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157" w:rsidRPr="00EC0642" w:rsidRDefault="0051013C">
      <w:pPr>
        <w:pStyle w:val="a4"/>
        <w:rPr>
          <w:rFonts w:asciiTheme="minorHAnsi" w:hAnsiTheme="minorHAnsi" w:cstheme="minorHAnsi"/>
        </w:rPr>
      </w:pPr>
      <w:r w:rsidRPr="00EC0642">
        <w:rPr>
          <w:rFonts w:asciiTheme="minorHAnsi" w:hAnsiTheme="minorHAnsi" w:cstheme="minorHAnsi"/>
        </w:rPr>
        <w:t xml:space="preserve">          </w:t>
      </w:r>
      <w:r w:rsidR="008F2557" w:rsidRPr="00EC0642">
        <w:rPr>
          <w:rFonts w:asciiTheme="minorHAnsi" w:hAnsiTheme="minorHAnsi" w:cstheme="minorHAnsi"/>
          <w:b/>
          <w:noProof/>
          <w:lang w:eastAsia="el-GR"/>
        </w:rPr>
        <w:drawing>
          <wp:inline distT="0" distB="0" distL="0" distR="0" wp14:anchorId="2E695802" wp14:editId="1A62041E">
            <wp:extent cx="962025" cy="7905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pic:spPr>
                </pic:pic>
              </a:graphicData>
            </a:graphic>
          </wp:inline>
        </w:drawing>
      </w:r>
    </w:p>
    <w:tbl>
      <w:tblPr>
        <w:tblW w:w="9089" w:type="dxa"/>
        <w:tblBorders>
          <w:top w:val="nil"/>
          <w:left w:val="nil"/>
          <w:bottom w:val="nil"/>
          <w:right w:val="nil"/>
          <w:insideH w:val="nil"/>
          <w:insideV w:val="nil"/>
        </w:tblBorders>
        <w:tblLook w:val="0000" w:firstRow="0" w:lastRow="0" w:firstColumn="0" w:lastColumn="0" w:noHBand="0" w:noVBand="0"/>
      </w:tblPr>
      <w:tblGrid>
        <w:gridCol w:w="4786"/>
        <w:gridCol w:w="4303"/>
      </w:tblGrid>
      <w:tr w:rsidR="00E555BC" w:rsidRPr="00EC0642" w:rsidTr="00E555BC">
        <w:tc>
          <w:tcPr>
            <w:tcW w:w="4786" w:type="dxa"/>
            <w:tcBorders>
              <w:top w:val="nil"/>
              <w:left w:val="nil"/>
              <w:bottom w:val="nil"/>
              <w:right w:val="nil"/>
            </w:tcBorders>
            <w:shd w:val="clear" w:color="auto" w:fill="FFFFFF"/>
          </w:tcPr>
          <w:p w:rsidR="00E555BC" w:rsidRPr="00EC0642" w:rsidRDefault="00E555BC">
            <w:pPr>
              <w:spacing w:after="0" w:line="100" w:lineRule="atLeast"/>
              <w:rPr>
                <w:rFonts w:asciiTheme="minorHAnsi" w:hAnsiTheme="minorHAnsi" w:cstheme="minorHAnsi"/>
                <w:b/>
              </w:rPr>
            </w:pPr>
            <w:r w:rsidRPr="00EC0642">
              <w:rPr>
                <w:rFonts w:asciiTheme="minorHAnsi" w:hAnsiTheme="minorHAnsi" w:cstheme="minorHAnsi"/>
                <w:b/>
              </w:rPr>
              <w:t>ΕΛΛΗΝΙΚΗ ΔΗΜΟΚΡΑΤΙΑ</w:t>
            </w:r>
          </w:p>
        </w:tc>
        <w:tc>
          <w:tcPr>
            <w:tcW w:w="4303" w:type="dxa"/>
            <w:vMerge w:val="restart"/>
            <w:tcBorders>
              <w:top w:val="nil"/>
              <w:left w:val="nil"/>
              <w:right w:val="nil"/>
            </w:tcBorders>
            <w:shd w:val="clear" w:color="auto" w:fill="FFFFFF"/>
          </w:tcPr>
          <w:p w:rsidR="00E555BC" w:rsidRPr="00EC0642" w:rsidRDefault="00735D7D" w:rsidP="00E22E89">
            <w:pPr>
              <w:spacing w:after="0" w:line="100" w:lineRule="atLeast"/>
              <w:ind w:left="743" w:hanging="743"/>
              <w:jc w:val="center"/>
              <w:rPr>
                <w:rFonts w:asciiTheme="minorHAnsi" w:hAnsiTheme="minorHAnsi" w:cstheme="minorHAnsi"/>
                <w:b/>
              </w:rPr>
            </w:pPr>
            <w:r w:rsidRPr="00EC0642">
              <w:rPr>
                <w:rFonts w:asciiTheme="minorHAnsi" w:hAnsiTheme="minorHAnsi" w:cstheme="minorHAnsi"/>
                <w:b/>
              </w:rPr>
              <w:t xml:space="preserve">Προμήθεια </w:t>
            </w:r>
            <w:r w:rsidR="00163BE8" w:rsidRPr="00EC0642">
              <w:rPr>
                <w:rFonts w:asciiTheme="minorHAnsi" w:hAnsiTheme="minorHAnsi" w:cstheme="minorHAnsi"/>
                <w:b/>
              </w:rPr>
              <w:t>εορταστικού χριστουγεννιάτικου στολισμού</w:t>
            </w:r>
          </w:p>
        </w:tc>
      </w:tr>
      <w:tr w:rsidR="00E555BC" w:rsidRPr="00EC0642" w:rsidTr="00E555BC">
        <w:tc>
          <w:tcPr>
            <w:tcW w:w="4786" w:type="dxa"/>
            <w:tcBorders>
              <w:top w:val="nil"/>
              <w:left w:val="nil"/>
              <w:bottom w:val="nil"/>
              <w:right w:val="nil"/>
            </w:tcBorders>
            <w:shd w:val="clear" w:color="auto" w:fill="FFFFFF"/>
          </w:tcPr>
          <w:p w:rsidR="00E555BC" w:rsidRPr="00EC0642" w:rsidRDefault="00E555BC">
            <w:pPr>
              <w:spacing w:after="0" w:line="100" w:lineRule="atLeast"/>
              <w:rPr>
                <w:rFonts w:asciiTheme="minorHAnsi" w:hAnsiTheme="minorHAnsi" w:cstheme="minorHAnsi"/>
                <w:b/>
              </w:rPr>
            </w:pPr>
            <w:r w:rsidRPr="00EC0642">
              <w:rPr>
                <w:rFonts w:asciiTheme="minorHAnsi" w:hAnsiTheme="minorHAnsi" w:cstheme="minorHAnsi"/>
                <w:b/>
              </w:rPr>
              <w:t>ΔΗΜΟΣ ΚΕΡΑΤΣΙΝΙΟΥ ΔΡΑΠΕΤΣΩΝΑΣ</w:t>
            </w:r>
          </w:p>
        </w:tc>
        <w:tc>
          <w:tcPr>
            <w:tcW w:w="4303" w:type="dxa"/>
            <w:vMerge/>
            <w:tcBorders>
              <w:left w:val="nil"/>
              <w:right w:val="nil"/>
            </w:tcBorders>
            <w:shd w:val="clear" w:color="auto" w:fill="FFFFFF"/>
          </w:tcPr>
          <w:p w:rsidR="00E555BC" w:rsidRPr="00EC0642" w:rsidRDefault="00E555BC" w:rsidP="005C15FE">
            <w:pPr>
              <w:spacing w:after="0" w:line="100" w:lineRule="atLeast"/>
              <w:rPr>
                <w:rFonts w:asciiTheme="minorHAnsi" w:hAnsiTheme="minorHAnsi" w:cstheme="minorHAnsi"/>
              </w:rPr>
            </w:pPr>
          </w:p>
        </w:tc>
      </w:tr>
      <w:tr w:rsidR="00E555BC" w:rsidRPr="00EC0642" w:rsidTr="00E555BC">
        <w:tc>
          <w:tcPr>
            <w:tcW w:w="4786" w:type="dxa"/>
            <w:tcBorders>
              <w:top w:val="nil"/>
              <w:left w:val="nil"/>
              <w:bottom w:val="nil"/>
              <w:right w:val="nil"/>
            </w:tcBorders>
            <w:shd w:val="clear" w:color="auto" w:fill="FFFFFF"/>
          </w:tcPr>
          <w:p w:rsidR="00E555BC" w:rsidRPr="00EC0642" w:rsidRDefault="00E555BC">
            <w:pPr>
              <w:spacing w:after="0" w:line="100" w:lineRule="atLeast"/>
              <w:rPr>
                <w:rFonts w:asciiTheme="minorHAnsi" w:hAnsiTheme="minorHAnsi" w:cstheme="minorHAnsi"/>
                <w:b/>
              </w:rPr>
            </w:pPr>
            <w:r w:rsidRPr="00EC0642">
              <w:rPr>
                <w:rFonts w:asciiTheme="minorHAnsi" w:hAnsiTheme="minorHAnsi" w:cstheme="minorHAnsi"/>
                <w:b/>
              </w:rPr>
              <w:t>ΔΙΕΥΘΥΝΣΗ ΤΕΧΝΙΚΩΝ ΥΠΗΡΕΣΙΩΝ</w:t>
            </w:r>
          </w:p>
        </w:tc>
        <w:tc>
          <w:tcPr>
            <w:tcW w:w="4303" w:type="dxa"/>
            <w:vMerge/>
            <w:tcBorders>
              <w:left w:val="nil"/>
              <w:right w:val="nil"/>
            </w:tcBorders>
            <w:shd w:val="clear" w:color="auto" w:fill="FFFFFF"/>
          </w:tcPr>
          <w:p w:rsidR="00E555BC" w:rsidRPr="00EC0642" w:rsidRDefault="00E555BC" w:rsidP="002872C1">
            <w:pPr>
              <w:spacing w:after="0" w:line="100" w:lineRule="atLeast"/>
              <w:rPr>
                <w:rFonts w:asciiTheme="minorHAnsi" w:hAnsiTheme="minorHAnsi" w:cstheme="minorHAnsi"/>
              </w:rPr>
            </w:pPr>
          </w:p>
        </w:tc>
      </w:tr>
      <w:tr w:rsidR="00E555BC" w:rsidRPr="00EC0642" w:rsidTr="00E555BC">
        <w:tc>
          <w:tcPr>
            <w:tcW w:w="4786" w:type="dxa"/>
            <w:tcBorders>
              <w:top w:val="nil"/>
              <w:left w:val="nil"/>
              <w:bottom w:val="nil"/>
              <w:right w:val="nil"/>
            </w:tcBorders>
            <w:shd w:val="clear" w:color="auto" w:fill="FFFFFF"/>
          </w:tcPr>
          <w:p w:rsidR="00E555BC" w:rsidRPr="00EC0642" w:rsidRDefault="00E555BC" w:rsidP="00081433">
            <w:pPr>
              <w:spacing w:after="0" w:line="100" w:lineRule="atLeast"/>
              <w:rPr>
                <w:rFonts w:asciiTheme="minorHAnsi" w:hAnsiTheme="minorHAnsi" w:cstheme="minorHAnsi"/>
                <w:b/>
              </w:rPr>
            </w:pPr>
            <w:r w:rsidRPr="00EC0642">
              <w:rPr>
                <w:rFonts w:asciiTheme="minorHAnsi" w:hAnsiTheme="minorHAnsi" w:cstheme="minorHAnsi"/>
                <w:b/>
              </w:rPr>
              <w:t xml:space="preserve">ΤΜΗΜΑ </w:t>
            </w:r>
            <w:r w:rsidR="00960E32" w:rsidRPr="00EC0642">
              <w:rPr>
                <w:rFonts w:asciiTheme="minorHAnsi" w:hAnsiTheme="minorHAnsi" w:cstheme="minorHAnsi"/>
                <w:b/>
              </w:rPr>
              <w:t xml:space="preserve">ΗΛΕΚΤΡΟΜΗΧΑΝΟΛΟΓΙΚΟ &amp; </w:t>
            </w:r>
          </w:p>
        </w:tc>
        <w:tc>
          <w:tcPr>
            <w:tcW w:w="4303" w:type="dxa"/>
            <w:vMerge/>
            <w:tcBorders>
              <w:left w:val="nil"/>
              <w:right w:val="nil"/>
            </w:tcBorders>
            <w:shd w:val="clear" w:color="auto" w:fill="FFFFFF"/>
          </w:tcPr>
          <w:p w:rsidR="00E555BC" w:rsidRPr="00EC0642" w:rsidRDefault="00E555BC" w:rsidP="00210B1B">
            <w:pPr>
              <w:spacing w:after="0" w:line="100" w:lineRule="atLeast"/>
              <w:rPr>
                <w:rFonts w:asciiTheme="minorHAnsi" w:hAnsiTheme="minorHAnsi" w:cstheme="minorHAnsi"/>
              </w:rPr>
            </w:pPr>
          </w:p>
        </w:tc>
      </w:tr>
      <w:tr w:rsidR="00E555BC" w:rsidRPr="00EC0642" w:rsidTr="00E555BC">
        <w:tc>
          <w:tcPr>
            <w:tcW w:w="4786" w:type="dxa"/>
            <w:tcBorders>
              <w:top w:val="nil"/>
              <w:left w:val="nil"/>
              <w:bottom w:val="nil"/>
              <w:right w:val="nil"/>
            </w:tcBorders>
            <w:shd w:val="clear" w:color="auto" w:fill="FFFFFF"/>
          </w:tcPr>
          <w:p w:rsidR="00E555BC" w:rsidRPr="00EC0642" w:rsidRDefault="00960E32">
            <w:pPr>
              <w:spacing w:after="0" w:line="100" w:lineRule="atLeast"/>
              <w:rPr>
                <w:rFonts w:asciiTheme="minorHAnsi" w:hAnsiTheme="minorHAnsi" w:cstheme="minorHAnsi"/>
                <w:b/>
              </w:rPr>
            </w:pPr>
            <w:r w:rsidRPr="00EC0642">
              <w:rPr>
                <w:rFonts w:asciiTheme="minorHAnsi" w:hAnsiTheme="minorHAnsi" w:cstheme="minorHAnsi"/>
                <w:b/>
              </w:rPr>
              <w:t>ΣΥΓΚΟΙΝΩΝΙΩΝ</w:t>
            </w:r>
          </w:p>
        </w:tc>
        <w:tc>
          <w:tcPr>
            <w:tcW w:w="4303" w:type="dxa"/>
            <w:vMerge/>
            <w:tcBorders>
              <w:left w:val="nil"/>
              <w:bottom w:val="nil"/>
              <w:right w:val="nil"/>
            </w:tcBorders>
            <w:shd w:val="clear" w:color="auto" w:fill="FFFFFF"/>
          </w:tcPr>
          <w:p w:rsidR="00E555BC" w:rsidRPr="00EC0642" w:rsidRDefault="00E555BC" w:rsidP="00D25F07">
            <w:pPr>
              <w:spacing w:after="0" w:line="100" w:lineRule="atLeast"/>
              <w:rPr>
                <w:rFonts w:asciiTheme="minorHAnsi" w:hAnsiTheme="minorHAnsi" w:cstheme="minorHAnsi"/>
              </w:rPr>
            </w:pPr>
          </w:p>
        </w:tc>
      </w:tr>
      <w:tr w:rsidR="006E6157" w:rsidRPr="00EC0642" w:rsidTr="0051013C">
        <w:tc>
          <w:tcPr>
            <w:tcW w:w="4786" w:type="dxa"/>
            <w:tcBorders>
              <w:top w:val="nil"/>
              <w:left w:val="nil"/>
              <w:bottom w:val="nil"/>
              <w:right w:val="nil"/>
            </w:tcBorders>
            <w:shd w:val="clear" w:color="auto" w:fill="FFFFFF"/>
          </w:tcPr>
          <w:p w:rsidR="006E6157" w:rsidRPr="00EC0642" w:rsidRDefault="0051013C">
            <w:pPr>
              <w:spacing w:after="0" w:line="100" w:lineRule="atLeast"/>
              <w:rPr>
                <w:rFonts w:asciiTheme="minorHAnsi" w:hAnsiTheme="minorHAnsi" w:cstheme="minorHAnsi"/>
              </w:rPr>
            </w:pPr>
            <w:r w:rsidRPr="00EC0642">
              <w:rPr>
                <w:rFonts w:asciiTheme="minorHAnsi" w:hAnsiTheme="minorHAnsi" w:cstheme="minorHAnsi"/>
              </w:rPr>
              <w:t>Ελευθ. Βενιζέλου 200</w:t>
            </w:r>
            <w:r w:rsidR="008E2389" w:rsidRPr="00EC0642">
              <w:rPr>
                <w:rFonts w:asciiTheme="minorHAnsi" w:hAnsiTheme="minorHAnsi" w:cstheme="minorHAnsi"/>
              </w:rPr>
              <w:t xml:space="preserve"> -</w:t>
            </w:r>
            <w:r w:rsidRPr="00EC0642">
              <w:rPr>
                <w:rFonts w:asciiTheme="minorHAnsi" w:hAnsiTheme="minorHAnsi" w:cstheme="minorHAnsi"/>
              </w:rPr>
              <w:t xml:space="preserve"> Κερατσίνι</w:t>
            </w:r>
          </w:p>
        </w:tc>
        <w:tc>
          <w:tcPr>
            <w:tcW w:w="4303" w:type="dxa"/>
            <w:tcBorders>
              <w:top w:val="nil"/>
              <w:left w:val="nil"/>
              <w:bottom w:val="nil"/>
              <w:right w:val="nil"/>
            </w:tcBorders>
            <w:shd w:val="clear" w:color="auto" w:fill="FFFFFF"/>
          </w:tcPr>
          <w:p w:rsidR="006E6157" w:rsidRPr="00EC0642" w:rsidRDefault="006E6157" w:rsidP="00B25675">
            <w:pPr>
              <w:spacing w:after="0" w:line="100" w:lineRule="atLeast"/>
              <w:rPr>
                <w:rFonts w:asciiTheme="minorHAnsi" w:hAnsiTheme="minorHAnsi" w:cstheme="minorHAnsi"/>
              </w:rPr>
            </w:pPr>
          </w:p>
        </w:tc>
      </w:tr>
      <w:tr w:rsidR="00E555BC" w:rsidRPr="00EC0642" w:rsidTr="0051013C">
        <w:tc>
          <w:tcPr>
            <w:tcW w:w="4786" w:type="dxa"/>
            <w:tcBorders>
              <w:top w:val="nil"/>
              <w:left w:val="nil"/>
              <w:bottom w:val="nil"/>
              <w:right w:val="nil"/>
            </w:tcBorders>
            <w:shd w:val="clear" w:color="auto" w:fill="FFFFFF"/>
          </w:tcPr>
          <w:p w:rsidR="00E555BC" w:rsidRPr="00EC0642" w:rsidRDefault="00E555BC">
            <w:pPr>
              <w:spacing w:after="0" w:line="100" w:lineRule="atLeast"/>
              <w:rPr>
                <w:rFonts w:asciiTheme="minorHAnsi" w:hAnsiTheme="minorHAnsi" w:cstheme="minorHAnsi"/>
              </w:rPr>
            </w:pPr>
            <w:r w:rsidRPr="00EC0642">
              <w:rPr>
                <w:rFonts w:asciiTheme="minorHAnsi" w:hAnsiTheme="minorHAnsi" w:cstheme="minorHAnsi"/>
              </w:rPr>
              <w:t>– Τ.Κ. 18756</w:t>
            </w:r>
          </w:p>
        </w:tc>
        <w:tc>
          <w:tcPr>
            <w:tcW w:w="4303" w:type="dxa"/>
            <w:tcBorders>
              <w:top w:val="nil"/>
              <w:left w:val="nil"/>
              <w:bottom w:val="nil"/>
              <w:right w:val="nil"/>
            </w:tcBorders>
            <w:shd w:val="clear" w:color="auto" w:fill="FFFFFF"/>
          </w:tcPr>
          <w:p w:rsidR="00E555BC" w:rsidRPr="00EC0642" w:rsidRDefault="00E555BC" w:rsidP="00E555BC">
            <w:pPr>
              <w:spacing w:after="0" w:line="100" w:lineRule="atLeast"/>
              <w:rPr>
                <w:rFonts w:asciiTheme="minorHAnsi" w:hAnsiTheme="minorHAnsi" w:cstheme="minorHAnsi"/>
                <w:b/>
              </w:rPr>
            </w:pPr>
            <w:r w:rsidRPr="00EC0642">
              <w:rPr>
                <w:rFonts w:asciiTheme="minorHAnsi" w:hAnsiTheme="minorHAnsi" w:cstheme="minorHAnsi"/>
                <w:b/>
              </w:rPr>
              <w:t>Προϋπολογισμός</w:t>
            </w:r>
            <w:r w:rsidRPr="00EC0642">
              <w:rPr>
                <w:rFonts w:asciiTheme="minorHAnsi" w:hAnsiTheme="minorHAnsi" w:cstheme="minorHAnsi"/>
              </w:rPr>
              <w:t xml:space="preserve">: </w:t>
            </w:r>
            <w:r w:rsidR="007E3B77" w:rsidRPr="00EC0642">
              <w:rPr>
                <w:rFonts w:asciiTheme="minorHAnsi" w:hAnsiTheme="minorHAnsi" w:cstheme="minorHAnsi"/>
                <w:b/>
                <w:lang w:val="en-US"/>
              </w:rPr>
              <w:t>36.</w:t>
            </w:r>
            <w:r w:rsidR="007E3B77" w:rsidRPr="00EC0642">
              <w:rPr>
                <w:rFonts w:asciiTheme="minorHAnsi" w:hAnsiTheme="minorHAnsi" w:cstheme="minorHAnsi"/>
                <w:b/>
              </w:rPr>
              <w:t>9</w:t>
            </w:r>
            <w:r w:rsidR="007E3B77" w:rsidRPr="00EC0642">
              <w:rPr>
                <w:rFonts w:asciiTheme="minorHAnsi" w:hAnsiTheme="minorHAnsi" w:cstheme="minorHAnsi"/>
                <w:b/>
                <w:lang w:val="en-US"/>
              </w:rPr>
              <w:t>4</w:t>
            </w:r>
            <w:r w:rsidR="007E3B77" w:rsidRPr="00EC0642">
              <w:rPr>
                <w:rFonts w:asciiTheme="minorHAnsi" w:hAnsiTheme="minorHAnsi" w:cstheme="minorHAnsi"/>
                <w:b/>
              </w:rPr>
              <w:t>8,28€</w:t>
            </w:r>
          </w:p>
        </w:tc>
      </w:tr>
      <w:tr w:rsidR="00E555BC" w:rsidRPr="00EC0642" w:rsidTr="0051013C">
        <w:tc>
          <w:tcPr>
            <w:tcW w:w="4786" w:type="dxa"/>
            <w:tcBorders>
              <w:top w:val="nil"/>
              <w:left w:val="nil"/>
              <w:bottom w:val="nil"/>
              <w:right w:val="nil"/>
            </w:tcBorders>
            <w:shd w:val="clear" w:color="auto" w:fill="FFFFFF"/>
          </w:tcPr>
          <w:p w:rsidR="00E555BC" w:rsidRPr="00EC0642" w:rsidRDefault="00E555BC" w:rsidP="00FE0586">
            <w:pPr>
              <w:spacing w:after="0" w:line="100" w:lineRule="atLeast"/>
              <w:rPr>
                <w:rFonts w:asciiTheme="minorHAnsi" w:hAnsiTheme="minorHAnsi" w:cstheme="minorHAnsi"/>
              </w:rPr>
            </w:pPr>
            <w:r w:rsidRPr="00EC0642">
              <w:rPr>
                <w:rFonts w:asciiTheme="minorHAnsi" w:hAnsiTheme="minorHAnsi" w:cstheme="minorHAnsi"/>
              </w:rPr>
              <w:t xml:space="preserve">Πληροφορίες : </w:t>
            </w:r>
            <w:r w:rsidR="00960E32" w:rsidRPr="00EC0642">
              <w:rPr>
                <w:rFonts w:asciiTheme="minorHAnsi" w:hAnsiTheme="minorHAnsi" w:cstheme="minorHAnsi"/>
              </w:rPr>
              <w:t>Γκαμίλης Νικόλαος</w:t>
            </w:r>
            <w:r w:rsidRPr="00EC0642">
              <w:rPr>
                <w:rFonts w:asciiTheme="minorHAnsi" w:hAnsiTheme="minorHAnsi" w:cstheme="minorHAnsi"/>
              </w:rPr>
              <w:t xml:space="preserve"> </w:t>
            </w:r>
          </w:p>
        </w:tc>
        <w:tc>
          <w:tcPr>
            <w:tcW w:w="4303" w:type="dxa"/>
            <w:tcBorders>
              <w:top w:val="nil"/>
              <w:left w:val="nil"/>
              <w:bottom w:val="nil"/>
              <w:right w:val="nil"/>
            </w:tcBorders>
            <w:shd w:val="clear" w:color="auto" w:fill="FFFFFF"/>
          </w:tcPr>
          <w:p w:rsidR="00E555BC" w:rsidRPr="00EC0642" w:rsidRDefault="00E555BC" w:rsidP="00EE1BEE">
            <w:pPr>
              <w:spacing w:after="0" w:line="100" w:lineRule="atLeast"/>
              <w:rPr>
                <w:rFonts w:asciiTheme="minorHAnsi" w:hAnsiTheme="minorHAnsi" w:cstheme="minorHAnsi"/>
                <w:b/>
              </w:rPr>
            </w:pPr>
          </w:p>
        </w:tc>
      </w:tr>
      <w:tr w:rsidR="00E555BC" w:rsidRPr="00EC0642" w:rsidTr="0051013C">
        <w:tc>
          <w:tcPr>
            <w:tcW w:w="4786" w:type="dxa"/>
            <w:tcBorders>
              <w:top w:val="nil"/>
              <w:left w:val="nil"/>
              <w:bottom w:val="nil"/>
              <w:right w:val="nil"/>
            </w:tcBorders>
            <w:shd w:val="clear" w:color="auto" w:fill="FFFFFF"/>
          </w:tcPr>
          <w:p w:rsidR="00E555BC" w:rsidRPr="00EC0642" w:rsidRDefault="00E555BC">
            <w:pPr>
              <w:spacing w:after="0" w:line="100" w:lineRule="atLeast"/>
              <w:rPr>
                <w:rFonts w:asciiTheme="minorHAnsi" w:hAnsiTheme="minorHAnsi" w:cstheme="minorHAnsi"/>
              </w:rPr>
            </w:pPr>
            <w:r w:rsidRPr="00EC0642">
              <w:rPr>
                <w:rFonts w:asciiTheme="minorHAnsi" w:hAnsiTheme="minorHAnsi" w:cstheme="minorHAnsi"/>
              </w:rPr>
              <w:t>Τηλ. : 213207480</w:t>
            </w:r>
            <w:r w:rsidR="00960E32" w:rsidRPr="00EC0642">
              <w:rPr>
                <w:rFonts w:asciiTheme="minorHAnsi" w:hAnsiTheme="minorHAnsi" w:cstheme="minorHAnsi"/>
              </w:rPr>
              <w:t>1</w:t>
            </w:r>
          </w:p>
        </w:tc>
        <w:tc>
          <w:tcPr>
            <w:tcW w:w="4303" w:type="dxa"/>
            <w:tcBorders>
              <w:top w:val="nil"/>
              <w:left w:val="nil"/>
              <w:bottom w:val="nil"/>
              <w:right w:val="nil"/>
            </w:tcBorders>
            <w:shd w:val="clear" w:color="auto" w:fill="FFFFFF"/>
          </w:tcPr>
          <w:p w:rsidR="00E555BC" w:rsidRPr="00EC0642" w:rsidRDefault="00E555BC" w:rsidP="00EE1BEE">
            <w:pPr>
              <w:spacing w:after="0" w:line="100" w:lineRule="atLeast"/>
              <w:rPr>
                <w:rFonts w:asciiTheme="minorHAnsi" w:hAnsiTheme="minorHAnsi" w:cstheme="minorHAnsi"/>
                <w:b/>
                <w:lang w:val="en-US"/>
              </w:rPr>
            </w:pPr>
            <w:r w:rsidRPr="00EC0642">
              <w:rPr>
                <w:rFonts w:asciiTheme="minorHAnsi" w:hAnsiTheme="minorHAnsi" w:cstheme="minorHAnsi"/>
                <w:b/>
              </w:rPr>
              <w:t>Κ.Α.</w:t>
            </w:r>
            <w:r w:rsidR="00735D7D" w:rsidRPr="00EC0642">
              <w:rPr>
                <w:rFonts w:asciiTheme="minorHAnsi" w:hAnsiTheme="minorHAnsi" w:cstheme="minorHAnsi"/>
                <w:b/>
              </w:rPr>
              <w:t xml:space="preserve"> </w:t>
            </w:r>
            <w:r w:rsidR="00965A41">
              <w:rPr>
                <w:rFonts w:asciiTheme="minorHAnsi" w:hAnsiTheme="minorHAnsi" w:cstheme="minorHAnsi"/>
                <w:b/>
              </w:rPr>
              <w:t>30</w:t>
            </w:r>
            <w:r w:rsidR="00735D7D" w:rsidRPr="00EC0642">
              <w:rPr>
                <w:rFonts w:asciiTheme="minorHAnsi" w:hAnsiTheme="minorHAnsi" w:cstheme="minorHAnsi"/>
                <w:b/>
              </w:rPr>
              <w:t>/</w:t>
            </w:r>
            <w:r w:rsidR="002B5B79" w:rsidRPr="00EC0642">
              <w:rPr>
                <w:rFonts w:asciiTheme="minorHAnsi" w:hAnsiTheme="minorHAnsi" w:cstheme="minorHAnsi"/>
                <w:b/>
                <w:lang w:val="en-US"/>
              </w:rPr>
              <w:t>6691.0001</w:t>
            </w:r>
          </w:p>
        </w:tc>
      </w:tr>
      <w:tr w:rsidR="00E555BC" w:rsidRPr="00EC0642" w:rsidTr="0051013C">
        <w:tc>
          <w:tcPr>
            <w:tcW w:w="4786" w:type="dxa"/>
            <w:tcBorders>
              <w:top w:val="nil"/>
              <w:left w:val="nil"/>
              <w:bottom w:val="nil"/>
              <w:right w:val="nil"/>
            </w:tcBorders>
            <w:shd w:val="clear" w:color="auto" w:fill="FFFFFF"/>
          </w:tcPr>
          <w:p w:rsidR="00E555BC" w:rsidRPr="00EC0642" w:rsidRDefault="00E555BC" w:rsidP="00354D50">
            <w:pPr>
              <w:spacing w:after="0" w:line="100" w:lineRule="atLeast"/>
              <w:rPr>
                <w:rFonts w:asciiTheme="minorHAnsi" w:hAnsiTheme="minorHAnsi" w:cstheme="minorHAnsi"/>
              </w:rPr>
            </w:pPr>
          </w:p>
        </w:tc>
        <w:tc>
          <w:tcPr>
            <w:tcW w:w="4303" w:type="dxa"/>
            <w:tcBorders>
              <w:top w:val="nil"/>
              <w:left w:val="nil"/>
              <w:bottom w:val="nil"/>
              <w:right w:val="nil"/>
            </w:tcBorders>
            <w:shd w:val="clear" w:color="auto" w:fill="FFFFFF"/>
          </w:tcPr>
          <w:p w:rsidR="00E555BC" w:rsidRPr="00EC0642" w:rsidRDefault="00E555BC" w:rsidP="00E555BC">
            <w:pPr>
              <w:spacing w:after="0" w:line="100" w:lineRule="atLeast"/>
              <w:rPr>
                <w:rFonts w:asciiTheme="minorHAnsi" w:hAnsiTheme="minorHAnsi" w:cstheme="minorHAnsi"/>
              </w:rPr>
            </w:pPr>
            <w:r w:rsidRPr="00EC0642">
              <w:rPr>
                <w:rFonts w:asciiTheme="minorHAnsi" w:hAnsiTheme="minorHAnsi" w:cstheme="minorHAnsi"/>
                <w:b/>
              </w:rPr>
              <w:t>Αρ. Μελέτης</w:t>
            </w:r>
            <w:r w:rsidRPr="00EC0642">
              <w:rPr>
                <w:rFonts w:asciiTheme="minorHAnsi" w:hAnsiTheme="minorHAnsi" w:cstheme="minorHAnsi"/>
              </w:rPr>
              <w:t xml:space="preserve">: </w:t>
            </w:r>
            <w:r w:rsidR="00965A41" w:rsidRPr="00965A41">
              <w:rPr>
                <w:rFonts w:asciiTheme="minorHAnsi" w:hAnsiTheme="minorHAnsi" w:cstheme="minorHAnsi"/>
                <w:b/>
              </w:rPr>
              <w:t>45.0</w:t>
            </w:r>
            <w:r w:rsidR="003B3AD6" w:rsidRPr="00EC0642">
              <w:rPr>
                <w:rFonts w:asciiTheme="minorHAnsi" w:hAnsiTheme="minorHAnsi" w:cstheme="minorHAnsi"/>
                <w:b/>
              </w:rPr>
              <w:t>/</w:t>
            </w:r>
            <w:r w:rsidR="00965A41">
              <w:rPr>
                <w:rFonts w:asciiTheme="minorHAnsi" w:hAnsiTheme="minorHAnsi" w:cstheme="minorHAnsi"/>
                <w:b/>
              </w:rPr>
              <w:t>2021</w:t>
            </w:r>
          </w:p>
        </w:tc>
      </w:tr>
    </w:tbl>
    <w:p w:rsidR="00CE75E7" w:rsidRPr="00EC0642" w:rsidRDefault="00CE75E7" w:rsidP="00066F71">
      <w:pPr>
        <w:rPr>
          <w:rFonts w:asciiTheme="minorHAnsi" w:hAnsiTheme="minorHAnsi" w:cstheme="minorHAnsi"/>
        </w:rPr>
      </w:pPr>
    </w:p>
    <w:p w:rsidR="00A62DE1" w:rsidRDefault="00CE75E7" w:rsidP="00E555BC">
      <w:pPr>
        <w:jc w:val="center"/>
        <w:rPr>
          <w:rFonts w:asciiTheme="minorHAnsi" w:hAnsiTheme="minorHAnsi" w:cstheme="minorHAnsi"/>
          <w:b/>
          <w:u w:val="single"/>
        </w:rPr>
      </w:pPr>
      <w:r w:rsidRPr="00EC0642">
        <w:rPr>
          <w:rFonts w:asciiTheme="minorHAnsi" w:hAnsiTheme="minorHAnsi" w:cstheme="minorHAnsi"/>
          <w:b/>
          <w:u w:val="single"/>
        </w:rPr>
        <w:t>Τ Ε Χ Ν Ι Κ Η  Ε Κ Θ Ε Σ Η</w:t>
      </w:r>
    </w:p>
    <w:p w:rsidR="00EC0642" w:rsidRPr="00EC0642" w:rsidRDefault="00EC0642" w:rsidP="00E555BC">
      <w:pPr>
        <w:jc w:val="center"/>
        <w:rPr>
          <w:rFonts w:asciiTheme="minorHAnsi" w:hAnsiTheme="minorHAnsi" w:cstheme="minorHAnsi"/>
          <w:b/>
          <w:u w:val="single"/>
        </w:rPr>
      </w:pPr>
    </w:p>
    <w:p w:rsidR="00531503" w:rsidRPr="00EC0642" w:rsidRDefault="00CE75E7" w:rsidP="00A726B7">
      <w:pPr>
        <w:spacing w:after="120"/>
        <w:jc w:val="both"/>
        <w:rPr>
          <w:rFonts w:asciiTheme="minorHAnsi" w:hAnsiTheme="minorHAnsi" w:cstheme="minorHAnsi"/>
        </w:rPr>
      </w:pPr>
      <w:r w:rsidRPr="00EC0642">
        <w:rPr>
          <w:rFonts w:asciiTheme="minorHAnsi" w:hAnsiTheme="minorHAnsi" w:cstheme="minorHAnsi"/>
        </w:rPr>
        <w:t xml:space="preserve">    Η παρούσα τεχνική έκθεση αφορά </w:t>
      </w:r>
      <w:bookmarkStart w:id="0" w:name="__DdeLink__4471_899534052"/>
      <w:r w:rsidRPr="00EC0642">
        <w:rPr>
          <w:rFonts w:asciiTheme="minorHAnsi" w:hAnsiTheme="minorHAnsi" w:cstheme="minorHAnsi"/>
        </w:rPr>
        <w:t>προμήθεια</w:t>
      </w:r>
      <w:bookmarkEnd w:id="0"/>
      <w:r w:rsidR="007078E8" w:rsidRPr="00EC0642">
        <w:rPr>
          <w:rFonts w:asciiTheme="minorHAnsi" w:hAnsiTheme="minorHAnsi" w:cstheme="minorHAnsi"/>
        </w:rPr>
        <w:t xml:space="preserve"> </w:t>
      </w:r>
      <w:r w:rsidR="005B61D2" w:rsidRPr="00EC0642">
        <w:rPr>
          <w:rFonts w:asciiTheme="minorHAnsi" w:hAnsiTheme="minorHAnsi" w:cstheme="minorHAnsi"/>
        </w:rPr>
        <w:t xml:space="preserve">εορταστικού φωτισμού με φωτοσωλήνα και λαμπάκια, για τον στολισμό κοινοχρήστων χώρων </w:t>
      </w:r>
      <w:r w:rsidR="00CC56CC" w:rsidRPr="00EC0642">
        <w:rPr>
          <w:rFonts w:asciiTheme="minorHAnsi" w:hAnsiTheme="minorHAnsi" w:cstheme="minorHAnsi"/>
        </w:rPr>
        <w:t xml:space="preserve">σε διάφορα σημεία </w:t>
      </w:r>
      <w:r w:rsidR="00E555BC" w:rsidRPr="00EC0642">
        <w:rPr>
          <w:rFonts w:asciiTheme="minorHAnsi" w:hAnsiTheme="minorHAnsi" w:cstheme="minorHAnsi"/>
        </w:rPr>
        <w:t xml:space="preserve">του </w:t>
      </w:r>
      <w:r w:rsidR="00735D7D" w:rsidRPr="00EC0642">
        <w:rPr>
          <w:rFonts w:asciiTheme="minorHAnsi" w:hAnsiTheme="minorHAnsi" w:cstheme="minorHAnsi"/>
        </w:rPr>
        <w:t>Δήμου</w:t>
      </w:r>
      <w:r w:rsidR="001424D3" w:rsidRPr="00EC0642">
        <w:rPr>
          <w:rFonts w:asciiTheme="minorHAnsi" w:hAnsiTheme="minorHAnsi" w:cstheme="minorHAnsi"/>
        </w:rPr>
        <w:t xml:space="preserve"> μας</w:t>
      </w:r>
      <w:r w:rsidR="00531503" w:rsidRPr="00EC0642">
        <w:rPr>
          <w:rFonts w:asciiTheme="minorHAnsi" w:hAnsiTheme="minorHAnsi" w:cstheme="minorHAnsi"/>
        </w:rPr>
        <w:t>.</w:t>
      </w:r>
      <w:r w:rsidR="00E555BC" w:rsidRPr="00EC0642">
        <w:rPr>
          <w:rFonts w:asciiTheme="minorHAnsi" w:hAnsiTheme="minorHAnsi" w:cstheme="minorHAnsi"/>
        </w:rPr>
        <w:t xml:space="preserve"> </w:t>
      </w:r>
    </w:p>
    <w:p w:rsidR="00CE75E7" w:rsidRPr="00EC0642" w:rsidRDefault="00CE75E7" w:rsidP="00CC56CC">
      <w:pPr>
        <w:spacing w:after="120"/>
        <w:jc w:val="both"/>
        <w:rPr>
          <w:rFonts w:asciiTheme="minorHAnsi" w:hAnsiTheme="minorHAnsi" w:cstheme="minorHAnsi"/>
        </w:rPr>
      </w:pPr>
      <w:r w:rsidRPr="00EC0642">
        <w:rPr>
          <w:rFonts w:asciiTheme="minorHAnsi" w:hAnsiTheme="minorHAnsi" w:cstheme="minorHAnsi"/>
        </w:rPr>
        <w:t xml:space="preserve">Η συνολική αξία της προμήθειας  ανέρχεται στο ποσό των </w:t>
      </w:r>
      <w:r w:rsidR="0023726B" w:rsidRPr="00EC0642">
        <w:rPr>
          <w:rFonts w:asciiTheme="minorHAnsi" w:hAnsiTheme="minorHAnsi" w:cstheme="minorHAnsi"/>
          <w:b/>
        </w:rPr>
        <w:t>3</w:t>
      </w:r>
      <w:r w:rsidR="002B5B79" w:rsidRPr="00EC0642">
        <w:rPr>
          <w:rFonts w:asciiTheme="minorHAnsi" w:hAnsiTheme="minorHAnsi" w:cstheme="minorHAnsi"/>
          <w:b/>
        </w:rPr>
        <w:t>6</w:t>
      </w:r>
      <w:r w:rsidR="0023726B" w:rsidRPr="00EC0642">
        <w:rPr>
          <w:rFonts w:asciiTheme="minorHAnsi" w:hAnsiTheme="minorHAnsi" w:cstheme="minorHAnsi"/>
          <w:b/>
        </w:rPr>
        <w:t>.</w:t>
      </w:r>
      <w:r w:rsidR="004D177B">
        <w:rPr>
          <w:rFonts w:asciiTheme="minorHAnsi" w:hAnsiTheme="minorHAnsi" w:cstheme="minorHAnsi"/>
          <w:b/>
        </w:rPr>
        <w:t>948</w:t>
      </w:r>
      <w:r w:rsidR="0023726B" w:rsidRPr="00EC0642">
        <w:rPr>
          <w:rFonts w:asciiTheme="minorHAnsi" w:hAnsiTheme="minorHAnsi" w:cstheme="minorHAnsi"/>
          <w:b/>
        </w:rPr>
        <w:t>,</w:t>
      </w:r>
      <w:r w:rsidR="004D177B">
        <w:rPr>
          <w:rFonts w:asciiTheme="minorHAnsi" w:hAnsiTheme="minorHAnsi" w:cstheme="minorHAnsi"/>
          <w:b/>
        </w:rPr>
        <w:t>28</w:t>
      </w:r>
      <w:r w:rsidR="0023726B" w:rsidRPr="00EC0642">
        <w:rPr>
          <w:rFonts w:asciiTheme="minorHAnsi" w:hAnsiTheme="minorHAnsi" w:cstheme="minorHAnsi"/>
          <w:b/>
        </w:rPr>
        <w:t>€</w:t>
      </w:r>
      <w:r w:rsidR="00A5398A" w:rsidRPr="00EC0642">
        <w:rPr>
          <w:rFonts w:asciiTheme="minorHAnsi" w:hAnsiTheme="minorHAnsi" w:cstheme="minorHAnsi"/>
        </w:rPr>
        <w:t xml:space="preserve"> </w:t>
      </w:r>
      <w:r w:rsidR="00455442" w:rsidRPr="00EC0642">
        <w:rPr>
          <w:rFonts w:asciiTheme="minorHAnsi" w:hAnsiTheme="minorHAnsi" w:cstheme="minorHAnsi"/>
        </w:rPr>
        <w:t>(συμπ</w:t>
      </w:r>
      <w:r w:rsidR="00CD062E" w:rsidRPr="00EC0642">
        <w:rPr>
          <w:rFonts w:asciiTheme="minorHAnsi" w:hAnsiTheme="minorHAnsi" w:cstheme="minorHAnsi"/>
        </w:rPr>
        <w:t>ερ</w:t>
      </w:r>
      <w:r w:rsidR="00455442" w:rsidRPr="00EC0642">
        <w:rPr>
          <w:rFonts w:asciiTheme="minorHAnsi" w:hAnsiTheme="minorHAnsi" w:cstheme="minorHAnsi"/>
        </w:rPr>
        <w:t>. Φ.Π.Α. 24%)</w:t>
      </w:r>
      <w:r w:rsidRPr="00EC0642">
        <w:rPr>
          <w:rFonts w:asciiTheme="minorHAnsi" w:hAnsiTheme="minorHAnsi" w:cstheme="minorHAnsi"/>
        </w:rPr>
        <w:t xml:space="preserve">, οι δε τιμές </w:t>
      </w:r>
      <w:r w:rsidR="004963F6" w:rsidRPr="00EC0642">
        <w:rPr>
          <w:rFonts w:asciiTheme="minorHAnsi" w:hAnsiTheme="minorHAnsi" w:cstheme="minorHAnsi"/>
        </w:rPr>
        <w:t>μονάδας</w:t>
      </w:r>
      <w:r w:rsidRPr="00EC0642">
        <w:rPr>
          <w:rFonts w:asciiTheme="minorHAnsi" w:hAnsiTheme="minorHAnsi" w:cstheme="minorHAnsi"/>
        </w:rPr>
        <w:t xml:space="preserve"> </w:t>
      </w:r>
      <w:r w:rsidR="00080399" w:rsidRPr="00EC0642">
        <w:rPr>
          <w:rFonts w:asciiTheme="minorHAnsi" w:hAnsiTheme="minorHAnsi" w:cstheme="minorHAnsi"/>
        </w:rPr>
        <w:t>διαμορφώθηκαν μετά από έρευνα στ</w:t>
      </w:r>
      <w:r w:rsidR="005B61D2" w:rsidRPr="00EC0642">
        <w:rPr>
          <w:rFonts w:asciiTheme="minorHAnsi" w:hAnsiTheme="minorHAnsi" w:cstheme="minorHAnsi"/>
        </w:rPr>
        <w:t>ο διαδίκτυο</w:t>
      </w:r>
      <w:r w:rsidRPr="00EC0642">
        <w:rPr>
          <w:rFonts w:asciiTheme="minorHAnsi" w:hAnsiTheme="minorHAnsi" w:cstheme="minorHAnsi"/>
        </w:rPr>
        <w:t>.</w:t>
      </w:r>
    </w:p>
    <w:p w:rsidR="006E6157" w:rsidRPr="00EC0642" w:rsidRDefault="00CE75E7" w:rsidP="005E34DF">
      <w:pPr>
        <w:jc w:val="both"/>
        <w:rPr>
          <w:rFonts w:asciiTheme="minorHAnsi" w:hAnsiTheme="minorHAnsi" w:cstheme="minorHAnsi"/>
        </w:rPr>
      </w:pPr>
      <w:r w:rsidRPr="00EC0642">
        <w:rPr>
          <w:rFonts w:asciiTheme="minorHAnsi" w:hAnsiTheme="minorHAnsi" w:cstheme="minorHAnsi"/>
        </w:rPr>
        <w:t>Η δαπάνη θα βαρύνει τ</w:t>
      </w:r>
      <w:r w:rsidR="00412A97" w:rsidRPr="00EC0642">
        <w:rPr>
          <w:rFonts w:asciiTheme="minorHAnsi" w:hAnsiTheme="minorHAnsi" w:cstheme="minorHAnsi"/>
        </w:rPr>
        <w:t>ον</w:t>
      </w:r>
      <w:r w:rsidR="00D81048" w:rsidRPr="00EC0642">
        <w:rPr>
          <w:rFonts w:asciiTheme="minorHAnsi" w:hAnsiTheme="minorHAnsi" w:cstheme="minorHAnsi"/>
        </w:rPr>
        <w:t xml:space="preserve"> </w:t>
      </w:r>
      <w:r w:rsidR="00735D7D" w:rsidRPr="00EC0642">
        <w:rPr>
          <w:rFonts w:asciiTheme="minorHAnsi" w:hAnsiTheme="minorHAnsi" w:cstheme="minorHAnsi"/>
        </w:rPr>
        <w:t xml:space="preserve">Κ.Α. </w:t>
      </w:r>
      <w:r w:rsidR="00965A41">
        <w:rPr>
          <w:rFonts w:asciiTheme="minorHAnsi" w:hAnsiTheme="minorHAnsi" w:cstheme="minorHAnsi"/>
          <w:b/>
        </w:rPr>
        <w:t>30</w:t>
      </w:r>
      <w:r w:rsidR="00735D7D" w:rsidRPr="00EC0642">
        <w:rPr>
          <w:rFonts w:asciiTheme="minorHAnsi" w:hAnsiTheme="minorHAnsi" w:cstheme="minorHAnsi"/>
          <w:b/>
        </w:rPr>
        <w:t>/</w:t>
      </w:r>
      <w:r w:rsidR="002B5B79" w:rsidRPr="00EC0642">
        <w:rPr>
          <w:rFonts w:asciiTheme="minorHAnsi" w:hAnsiTheme="minorHAnsi" w:cstheme="minorHAnsi"/>
          <w:b/>
        </w:rPr>
        <w:t>6691.0001</w:t>
      </w:r>
      <w:r w:rsidR="00D81048" w:rsidRPr="00EC0642">
        <w:rPr>
          <w:rFonts w:asciiTheme="minorHAnsi" w:hAnsiTheme="minorHAnsi" w:cstheme="minorHAnsi"/>
        </w:rPr>
        <w:t xml:space="preserve"> με τίτλο «</w:t>
      </w:r>
      <w:r w:rsidR="002B5B79" w:rsidRPr="00EC0642">
        <w:rPr>
          <w:rFonts w:asciiTheme="minorHAnsi" w:hAnsiTheme="minorHAnsi" w:cstheme="minorHAnsi"/>
          <w:b/>
        </w:rPr>
        <w:t xml:space="preserve">Προμήθεια εορταστικού </w:t>
      </w:r>
      <w:r w:rsidR="00965A41">
        <w:rPr>
          <w:rFonts w:asciiTheme="minorHAnsi" w:hAnsiTheme="minorHAnsi" w:cstheme="minorHAnsi"/>
          <w:b/>
        </w:rPr>
        <w:t>φωτισμού</w:t>
      </w:r>
      <w:r w:rsidR="0067521E" w:rsidRPr="00EC0642">
        <w:rPr>
          <w:rFonts w:asciiTheme="minorHAnsi" w:hAnsiTheme="minorHAnsi" w:cstheme="minorHAnsi"/>
        </w:rPr>
        <w:t>»</w:t>
      </w:r>
      <w:r w:rsidRPr="00EC0642">
        <w:rPr>
          <w:rFonts w:asciiTheme="minorHAnsi" w:hAnsiTheme="minorHAnsi" w:cstheme="minorHAnsi"/>
        </w:rPr>
        <w:t>.</w:t>
      </w:r>
    </w:p>
    <w:p w:rsidR="00E22E89" w:rsidRPr="00EC0642" w:rsidRDefault="00E22E89" w:rsidP="005E34DF">
      <w:pPr>
        <w:jc w:val="both"/>
        <w:rPr>
          <w:rFonts w:asciiTheme="minorHAnsi" w:hAnsiTheme="minorHAnsi" w:cstheme="minorHAnsi"/>
        </w:rPr>
      </w:pPr>
    </w:p>
    <w:p w:rsidR="00E22E89" w:rsidRPr="00EC0642" w:rsidRDefault="00E22E89" w:rsidP="005E34DF">
      <w:pPr>
        <w:jc w:val="both"/>
        <w:rPr>
          <w:rFonts w:asciiTheme="minorHAnsi" w:hAnsiTheme="minorHAnsi" w:cstheme="minorHAnsi"/>
        </w:rPr>
      </w:pPr>
    </w:p>
    <w:tbl>
      <w:tblPr>
        <w:tblW w:w="10524" w:type="dxa"/>
        <w:jc w:val="center"/>
        <w:tblLook w:val="04A0" w:firstRow="1" w:lastRow="0" w:firstColumn="1" w:lastColumn="0" w:noHBand="0" w:noVBand="1"/>
      </w:tblPr>
      <w:tblGrid>
        <w:gridCol w:w="2844"/>
        <w:gridCol w:w="285"/>
        <w:gridCol w:w="3698"/>
        <w:gridCol w:w="284"/>
        <w:gridCol w:w="3413"/>
      </w:tblGrid>
      <w:tr w:rsidR="008D0DDC" w:rsidRPr="00EC0642" w:rsidTr="008D0DDC">
        <w:trPr>
          <w:jc w:val="center"/>
        </w:trPr>
        <w:tc>
          <w:tcPr>
            <w:tcW w:w="2844" w:type="dxa"/>
            <w:vAlign w:val="center"/>
          </w:tcPr>
          <w:p w:rsidR="008D0DDC" w:rsidRPr="00EC0642" w:rsidRDefault="00CC56CC" w:rsidP="007B3FF3">
            <w:pPr>
              <w:widowControl w:val="0"/>
              <w:jc w:val="center"/>
              <w:rPr>
                <w:rFonts w:asciiTheme="minorHAnsi" w:hAnsiTheme="minorHAnsi" w:cstheme="minorHAnsi"/>
                <w:b/>
                <w:spacing w:val="30"/>
                <w:lang w:eastAsia="zh-CN"/>
              </w:rPr>
            </w:pPr>
            <w:r w:rsidRPr="00EC0642">
              <w:rPr>
                <w:rFonts w:asciiTheme="minorHAnsi" w:hAnsiTheme="minorHAnsi" w:cstheme="minorHAnsi"/>
                <w:b/>
                <w:spacing w:val="30"/>
                <w:lang w:eastAsia="zh-CN"/>
              </w:rPr>
              <w:t>Ο</w:t>
            </w:r>
            <w:r w:rsidR="008D0DDC" w:rsidRPr="00EC0642">
              <w:rPr>
                <w:rFonts w:asciiTheme="minorHAnsi" w:hAnsiTheme="minorHAnsi" w:cstheme="minorHAnsi"/>
                <w:b/>
                <w:spacing w:val="30"/>
                <w:lang w:eastAsia="zh-CN"/>
              </w:rPr>
              <w:t xml:space="preserve"> συντάξα</w:t>
            </w:r>
            <w:r w:rsidRPr="00EC0642">
              <w:rPr>
                <w:rFonts w:asciiTheme="minorHAnsi" w:hAnsiTheme="minorHAnsi" w:cstheme="minorHAnsi"/>
                <w:b/>
                <w:spacing w:val="30"/>
                <w:lang w:eastAsia="zh-CN"/>
              </w:rPr>
              <w:t>ς</w:t>
            </w:r>
          </w:p>
        </w:tc>
        <w:tc>
          <w:tcPr>
            <w:tcW w:w="285" w:type="dxa"/>
          </w:tcPr>
          <w:p w:rsidR="008D0DDC" w:rsidRPr="00EC0642" w:rsidRDefault="008D0DDC" w:rsidP="007B3FF3">
            <w:pPr>
              <w:widowControl w:val="0"/>
              <w:jc w:val="center"/>
              <w:rPr>
                <w:rFonts w:asciiTheme="minorHAnsi" w:hAnsiTheme="minorHAnsi" w:cstheme="minorHAnsi"/>
                <w:b/>
                <w:spacing w:val="30"/>
                <w:lang w:eastAsia="zh-CN"/>
              </w:rPr>
            </w:pPr>
          </w:p>
        </w:tc>
        <w:tc>
          <w:tcPr>
            <w:tcW w:w="3698" w:type="dxa"/>
            <w:vAlign w:val="center"/>
          </w:tcPr>
          <w:p w:rsidR="008D0DDC" w:rsidRPr="00EC0642" w:rsidRDefault="008D0DDC" w:rsidP="007B3FF3">
            <w:pPr>
              <w:widowControl w:val="0"/>
              <w:jc w:val="center"/>
              <w:rPr>
                <w:rFonts w:asciiTheme="minorHAnsi" w:hAnsiTheme="minorHAnsi" w:cstheme="minorHAnsi"/>
                <w:b/>
                <w:spacing w:val="30"/>
                <w:lang w:eastAsia="zh-CN"/>
              </w:rPr>
            </w:pPr>
          </w:p>
        </w:tc>
        <w:tc>
          <w:tcPr>
            <w:tcW w:w="284" w:type="dxa"/>
          </w:tcPr>
          <w:p w:rsidR="008D0DDC" w:rsidRPr="00EC0642" w:rsidRDefault="008D0DDC" w:rsidP="007B3FF3">
            <w:pPr>
              <w:widowControl w:val="0"/>
              <w:jc w:val="center"/>
              <w:rPr>
                <w:rFonts w:asciiTheme="minorHAnsi" w:hAnsiTheme="minorHAnsi" w:cstheme="minorHAnsi"/>
                <w:b/>
                <w:spacing w:val="30"/>
                <w:lang w:eastAsia="zh-CN"/>
              </w:rPr>
            </w:pPr>
          </w:p>
        </w:tc>
        <w:tc>
          <w:tcPr>
            <w:tcW w:w="3413" w:type="dxa"/>
            <w:vAlign w:val="center"/>
          </w:tcPr>
          <w:p w:rsidR="008D0DDC" w:rsidRPr="00EC0642" w:rsidRDefault="008D0DDC" w:rsidP="007B3FF3">
            <w:pPr>
              <w:widowControl w:val="0"/>
              <w:jc w:val="center"/>
              <w:rPr>
                <w:rFonts w:asciiTheme="minorHAnsi" w:hAnsiTheme="minorHAnsi" w:cstheme="minorHAnsi"/>
                <w:b/>
                <w:spacing w:val="30"/>
                <w:lang w:eastAsia="zh-CN"/>
              </w:rPr>
            </w:pPr>
            <w:r w:rsidRPr="00EC0642">
              <w:rPr>
                <w:rFonts w:asciiTheme="minorHAnsi" w:hAnsiTheme="minorHAnsi" w:cstheme="minorHAnsi"/>
                <w:b/>
                <w:spacing w:val="30"/>
                <w:lang w:eastAsia="zh-CN"/>
              </w:rPr>
              <w:t>Θεωρήθηκε</w:t>
            </w:r>
          </w:p>
        </w:tc>
      </w:tr>
      <w:tr w:rsidR="008D0DDC" w:rsidRPr="00EC0642" w:rsidTr="008D0DDC">
        <w:trPr>
          <w:jc w:val="center"/>
        </w:trPr>
        <w:tc>
          <w:tcPr>
            <w:tcW w:w="2844" w:type="dxa"/>
            <w:vAlign w:val="center"/>
          </w:tcPr>
          <w:p w:rsidR="008D0DDC" w:rsidRPr="00EC0642" w:rsidRDefault="008D0DDC" w:rsidP="007B3FF3">
            <w:pPr>
              <w:jc w:val="center"/>
              <w:rPr>
                <w:rFonts w:asciiTheme="minorHAnsi" w:hAnsiTheme="minorHAnsi" w:cstheme="minorHAnsi"/>
                <w:b/>
                <w:lang w:eastAsia="zh-CN"/>
              </w:rPr>
            </w:pPr>
          </w:p>
        </w:tc>
        <w:tc>
          <w:tcPr>
            <w:tcW w:w="285" w:type="dxa"/>
          </w:tcPr>
          <w:p w:rsidR="008D0DDC" w:rsidRPr="00EC0642" w:rsidRDefault="008D0DDC" w:rsidP="007B3FF3">
            <w:pPr>
              <w:widowControl w:val="0"/>
              <w:jc w:val="center"/>
              <w:rPr>
                <w:rFonts w:asciiTheme="minorHAnsi" w:hAnsiTheme="minorHAnsi" w:cstheme="minorHAnsi"/>
                <w:lang w:eastAsia="zh-CN"/>
              </w:rPr>
            </w:pPr>
          </w:p>
        </w:tc>
        <w:tc>
          <w:tcPr>
            <w:tcW w:w="3698" w:type="dxa"/>
            <w:vAlign w:val="center"/>
          </w:tcPr>
          <w:p w:rsidR="008D0DDC" w:rsidRPr="00EC0642" w:rsidRDefault="008D0DDC" w:rsidP="007B3FF3">
            <w:pPr>
              <w:widowControl w:val="0"/>
              <w:jc w:val="center"/>
              <w:rPr>
                <w:rFonts w:asciiTheme="minorHAnsi" w:hAnsiTheme="minorHAnsi" w:cstheme="minorHAnsi"/>
                <w:b/>
                <w:lang w:eastAsia="zh-CN"/>
              </w:rPr>
            </w:pPr>
          </w:p>
        </w:tc>
        <w:tc>
          <w:tcPr>
            <w:tcW w:w="284" w:type="dxa"/>
          </w:tcPr>
          <w:p w:rsidR="008D0DDC" w:rsidRPr="00EC0642" w:rsidRDefault="008D0DDC" w:rsidP="007B3FF3">
            <w:pPr>
              <w:widowControl w:val="0"/>
              <w:jc w:val="center"/>
              <w:rPr>
                <w:rFonts w:asciiTheme="minorHAnsi" w:hAnsiTheme="minorHAnsi" w:cstheme="minorHAnsi"/>
                <w:b/>
                <w:lang w:eastAsia="zh-CN"/>
              </w:rPr>
            </w:pPr>
          </w:p>
        </w:tc>
        <w:tc>
          <w:tcPr>
            <w:tcW w:w="3413" w:type="dxa"/>
            <w:vAlign w:val="center"/>
          </w:tcPr>
          <w:p w:rsidR="008D0DDC" w:rsidRPr="00EC0642" w:rsidRDefault="00CC56CC" w:rsidP="007B3FF3">
            <w:pPr>
              <w:widowControl w:val="0"/>
              <w:jc w:val="center"/>
              <w:rPr>
                <w:rFonts w:asciiTheme="minorHAnsi" w:hAnsiTheme="minorHAnsi" w:cstheme="minorHAnsi"/>
                <w:b/>
                <w:lang w:eastAsia="zh-CN"/>
              </w:rPr>
            </w:pPr>
            <w:r w:rsidRPr="00EC0642">
              <w:rPr>
                <w:rFonts w:asciiTheme="minorHAnsi" w:hAnsiTheme="minorHAnsi" w:cstheme="minorHAnsi"/>
                <w:b/>
                <w:lang w:eastAsia="zh-CN"/>
              </w:rPr>
              <w:t>Ο</w:t>
            </w:r>
            <w:r w:rsidR="008D0DDC" w:rsidRPr="00EC0642">
              <w:rPr>
                <w:rFonts w:asciiTheme="minorHAnsi" w:hAnsiTheme="minorHAnsi" w:cstheme="minorHAnsi"/>
                <w:b/>
                <w:lang w:eastAsia="zh-CN"/>
              </w:rPr>
              <w:t xml:space="preserve"> Διε</w:t>
            </w:r>
            <w:r w:rsidRPr="00EC0642">
              <w:rPr>
                <w:rFonts w:asciiTheme="minorHAnsi" w:hAnsiTheme="minorHAnsi" w:cstheme="minorHAnsi"/>
                <w:b/>
                <w:lang w:eastAsia="zh-CN"/>
              </w:rPr>
              <w:t>υ</w:t>
            </w:r>
            <w:r w:rsidR="008D0DDC" w:rsidRPr="00EC0642">
              <w:rPr>
                <w:rFonts w:asciiTheme="minorHAnsi" w:hAnsiTheme="minorHAnsi" w:cstheme="minorHAnsi"/>
                <w:b/>
                <w:lang w:eastAsia="zh-CN"/>
              </w:rPr>
              <w:t>θυν</w:t>
            </w:r>
            <w:r w:rsidRPr="00EC0642">
              <w:rPr>
                <w:rFonts w:asciiTheme="minorHAnsi" w:hAnsiTheme="minorHAnsi" w:cstheme="minorHAnsi"/>
                <w:b/>
                <w:lang w:eastAsia="zh-CN"/>
              </w:rPr>
              <w:t>τής</w:t>
            </w:r>
            <w:r w:rsidR="008D0DDC" w:rsidRPr="00EC0642">
              <w:rPr>
                <w:rFonts w:asciiTheme="minorHAnsi" w:hAnsiTheme="minorHAnsi" w:cstheme="minorHAnsi"/>
                <w:b/>
                <w:lang w:eastAsia="zh-CN"/>
              </w:rPr>
              <w:t xml:space="preserve"> </w:t>
            </w:r>
          </w:p>
        </w:tc>
      </w:tr>
      <w:tr w:rsidR="008D0DDC" w:rsidRPr="00EC0642" w:rsidTr="008D0DDC">
        <w:trPr>
          <w:jc w:val="center"/>
        </w:trPr>
        <w:tc>
          <w:tcPr>
            <w:tcW w:w="2844" w:type="dxa"/>
            <w:vAlign w:val="center"/>
          </w:tcPr>
          <w:p w:rsidR="008D0DDC" w:rsidRPr="00EC0642" w:rsidRDefault="008D0DDC" w:rsidP="007B3FF3">
            <w:pPr>
              <w:rPr>
                <w:rFonts w:asciiTheme="minorHAnsi" w:hAnsiTheme="minorHAnsi" w:cstheme="minorHAnsi"/>
                <w:b/>
                <w:lang w:eastAsia="zh-CN"/>
              </w:rPr>
            </w:pPr>
          </w:p>
        </w:tc>
        <w:tc>
          <w:tcPr>
            <w:tcW w:w="285" w:type="dxa"/>
          </w:tcPr>
          <w:p w:rsidR="008D0DDC" w:rsidRPr="00EC0642" w:rsidRDefault="008D0DDC" w:rsidP="007B3FF3">
            <w:pPr>
              <w:jc w:val="center"/>
              <w:rPr>
                <w:rFonts w:asciiTheme="minorHAnsi" w:hAnsiTheme="minorHAnsi" w:cstheme="minorHAnsi"/>
                <w:lang w:eastAsia="zh-CN"/>
              </w:rPr>
            </w:pPr>
          </w:p>
        </w:tc>
        <w:tc>
          <w:tcPr>
            <w:tcW w:w="3698" w:type="dxa"/>
            <w:vAlign w:val="center"/>
          </w:tcPr>
          <w:p w:rsidR="008D0DDC" w:rsidRPr="00EC0642" w:rsidRDefault="008D0DDC" w:rsidP="007B3FF3">
            <w:pPr>
              <w:jc w:val="center"/>
              <w:rPr>
                <w:rFonts w:asciiTheme="minorHAnsi" w:hAnsiTheme="minorHAnsi" w:cstheme="minorHAnsi"/>
                <w:b/>
                <w:lang w:eastAsia="zh-CN"/>
              </w:rPr>
            </w:pPr>
          </w:p>
        </w:tc>
        <w:tc>
          <w:tcPr>
            <w:tcW w:w="284" w:type="dxa"/>
          </w:tcPr>
          <w:p w:rsidR="008D0DDC" w:rsidRPr="00EC0642" w:rsidRDefault="008D0DDC" w:rsidP="007B3FF3">
            <w:pPr>
              <w:widowControl w:val="0"/>
              <w:jc w:val="center"/>
              <w:rPr>
                <w:rFonts w:asciiTheme="minorHAnsi" w:hAnsiTheme="minorHAnsi" w:cstheme="minorHAnsi"/>
                <w:lang w:eastAsia="zh-CN"/>
              </w:rPr>
            </w:pPr>
          </w:p>
        </w:tc>
        <w:tc>
          <w:tcPr>
            <w:tcW w:w="3413" w:type="dxa"/>
            <w:vAlign w:val="center"/>
          </w:tcPr>
          <w:p w:rsidR="008D0DDC" w:rsidRPr="00EC0642" w:rsidRDefault="00CC56CC" w:rsidP="007B3FF3">
            <w:pPr>
              <w:widowControl w:val="0"/>
              <w:jc w:val="center"/>
              <w:rPr>
                <w:rFonts w:asciiTheme="minorHAnsi" w:hAnsiTheme="minorHAnsi" w:cstheme="minorHAnsi"/>
                <w:b/>
                <w:lang w:eastAsia="zh-CN"/>
              </w:rPr>
            </w:pPr>
            <w:r w:rsidRPr="00EC0642">
              <w:rPr>
                <w:rFonts w:asciiTheme="minorHAnsi" w:hAnsiTheme="minorHAnsi" w:cstheme="minorHAnsi"/>
                <w:b/>
                <w:lang w:eastAsia="zh-CN"/>
              </w:rPr>
              <w:t>Τεχνικών Υπηρεσιών</w:t>
            </w:r>
          </w:p>
        </w:tc>
      </w:tr>
      <w:tr w:rsidR="008D0DDC" w:rsidRPr="00EC0642" w:rsidTr="008D0DDC">
        <w:trPr>
          <w:jc w:val="center"/>
        </w:trPr>
        <w:tc>
          <w:tcPr>
            <w:tcW w:w="2844" w:type="dxa"/>
          </w:tcPr>
          <w:p w:rsidR="008D0DDC" w:rsidRPr="00EC0642" w:rsidRDefault="00CC56CC" w:rsidP="008D0DDC">
            <w:pPr>
              <w:jc w:val="center"/>
              <w:rPr>
                <w:rFonts w:asciiTheme="minorHAnsi" w:hAnsiTheme="minorHAnsi" w:cstheme="minorHAnsi"/>
                <w:b/>
                <w:lang w:eastAsia="zh-CN"/>
              </w:rPr>
            </w:pPr>
            <w:r w:rsidRPr="00EC0642">
              <w:rPr>
                <w:rFonts w:asciiTheme="minorHAnsi" w:hAnsiTheme="minorHAnsi" w:cstheme="minorHAnsi"/>
                <w:b/>
                <w:lang w:eastAsia="zh-CN"/>
              </w:rPr>
              <w:t>Γκαμίλης Νικόλαος</w:t>
            </w:r>
          </w:p>
          <w:p w:rsidR="008D0DDC" w:rsidRPr="00EC0642" w:rsidRDefault="008D0DDC" w:rsidP="008D0DDC">
            <w:pPr>
              <w:jc w:val="center"/>
              <w:rPr>
                <w:rFonts w:asciiTheme="minorHAnsi" w:hAnsiTheme="minorHAnsi" w:cstheme="minorHAnsi"/>
                <w:b/>
                <w:lang w:eastAsia="zh-CN"/>
              </w:rPr>
            </w:pPr>
          </w:p>
        </w:tc>
        <w:tc>
          <w:tcPr>
            <w:tcW w:w="285" w:type="dxa"/>
          </w:tcPr>
          <w:p w:rsidR="008D0DDC" w:rsidRPr="00EC0642" w:rsidRDefault="008D0DDC" w:rsidP="008D0DDC">
            <w:pPr>
              <w:jc w:val="both"/>
              <w:rPr>
                <w:rFonts w:asciiTheme="minorHAnsi" w:hAnsiTheme="minorHAnsi" w:cstheme="minorHAnsi"/>
                <w:b/>
                <w:lang w:eastAsia="zh-CN"/>
              </w:rPr>
            </w:pPr>
          </w:p>
        </w:tc>
        <w:tc>
          <w:tcPr>
            <w:tcW w:w="3698" w:type="dxa"/>
          </w:tcPr>
          <w:p w:rsidR="008D0DDC" w:rsidRPr="00EC0642" w:rsidRDefault="008D0DDC" w:rsidP="008D0DDC">
            <w:pPr>
              <w:jc w:val="center"/>
              <w:rPr>
                <w:rFonts w:asciiTheme="minorHAnsi" w:hAnsiTheme="minorHAnsi" w:cstheme="minorHAnsi"/>
                <w:b/>
                <w:lang w:eastAsia="zh-CN"/>
              </w:rPr>
            </w:pPr>
          </w:p>
        </w:tc>
        <w:tc>
          <w:tcPr>
            <w:tcW w:w="284" w:type="dxa"/>
          </w:tcPr>
          <w:p w:rsidR="008D0DDC" w:rsidRPr="00EC0642" w:rsidRDefault="008D0DDC" w:rsidP="008D0DDC">
            <w:pPr>
              <w:jc w:val="both"/>
              <w:rPr>
                <w:rFonts w:asciiTheme="minorHAnsi" w:hAnsiTheme="minorHAnsi" w:cstheme="minorHAnsi"/>
                <w:b/>
                <w:lang w:eastAsia="zh-CN"/>
              </w:rPr>
            </w:pPr>
          </w:p>
        </w:tc>
        <w:tc>
          <w:tcPr>
            <w:tcW w:w="3413" w:type="dxa"/>
          </w:tcPr>
          <w:p w:rsidR="00CF3E6D" w:rsidRPr="00EC0642" w:rsidRDefault="00CF3E6D" w:rsidP="008D0DDC">
            <w:pPr>
              <w:jc w:val="center"/>
              <w:rPr>
                <w:rFonts w:asciiTheme="minorHAnsi" w:hAnsiTheme="minorHAnsi" w:cstheme="minorHAnsi"/>
                <w:b/>
                <w:lang w:eastAsia="zh-CN"/>
              </w:rPr>
            </w:pPr>
          </w:p>
          <w:p w:rsidR="008D0DDC" w:rsidRPr="00EC0642" w:rsidRDefault="00CC56CC" w:rsidP="008D0DDC">
            <w:pPr>
              <w:jc w:val="center"/>
              <w:rPr>
                <w:rFonts w:asciiTheme="minorHAnsi" w:hAnsiTheme="minorHAnsi" w:cstheme="minorHAnsi"/>
                <w:b/>
                <w:lang w:eastAsia="zh-CN"/>
              </w:rPr>
            </w:pPr>
            <w:r w:rsidRPr="00EC0642">
              <w:rPr>
                <w:rFonts w:asciiTheme="minorHAnsi" w:hAnsiTheme="minorHAnsi" w:cstheme="minorHAnsi"/>
                <w:b/>
                <w:lang w:eastAsia="zh-CN"/>
              </w:rPr>
              <w:t>Αγγελάκης Δημήτριος</w:t>
            </w:r>
          </w:p>
          <w:p w:rsidR="008D0DDC" w:rsidRPr="00EC0642" w:rsidRDefault="008D0DDC" w:rsidP="008D0DDC">
            <w:pPr>
              <w:jc w:val="center"/>
              <w:rPr>
                <w:rFonts w:asciiTheme="minorHAnsi" w:hAnsiTheme="minorHAnsi" w:cstheme="minorHAnsi"/>
                <w:b/>
                <w:lang w:eastAsia="zh-CN"/>
              </w:rPr>
            </w:pPr>
          </w:p>
        </w:tc>
      </w:tr>
    </w:tbl>
    <w:p w:rsidR="00BA521F" w:rsidRPr="00EC0642" w:rsidRDefault="00BA521F">
      <w:pPr>
        <w:rPr>
          <w:rFonts w:asciiTheme="minorHAnsi" w:hAnsiTheme="minorHAnsi" w:cstheme="minorHAnsi"/>
        </w:rPr>
      </w:pPr>
    </w:p>
    <w:p w:rsidR="00FF5A73" w:rsidRPr="00EC0642" w:rsidRDefault="00FF5A73">
      <w:pPr>
        <w:rPr>
          <w:rFonts w:asciiTheme="minorHAnsi" w:hAnsiTheme="minorHAnsi" w:cstheme="minorHAnsi"/>
        </w:rPr>
      </w:pPr>
    </w:p>
    <w:p w:rsidR="00DA71A1" w:rsidRPr="00EC0642" w:rsidRDefault="00DA71A1">
      <w:pPr>
        <w:rPr>
          <w:rFonts w:asciiTheme="minorHAnsi" w:hAnsiTheme="minorHAnsi" w:cstheme="minorHAnsi"/>
        </w:rPr>
      </w:pPr>
    </w:p>
    <w:p w:rsidR="00DA71A1" w:rsidRPr="00EC0642" w:rsidRDefault="00DA71A1">
      <w:pPr>
        <w:rPr>
          <w:rFonts w:asciiTheme="minorHAnsi" w:hAnsiTheme="minorHAnsi" w:cstheme="minorHAnsi"/>
        </w:rPr>
      </w:pPr>
    </w:p>
    <w:p w:rsidR="00DA71A1" w:rsidRPr="00EC0642" w:rsidRDefault="00DA71A1">
      <w:pPr>
        <w:rPr>
          <w:rFonts w:asciiTheme="minorHAnsi" w:hAnsiTheme="minorHAnsi" w:cstheme="minorHAnsi"/>
        </w:rPr>
      </w:pPr>
    </w:p>
    <w:p w:rsidR="00DA71A1" w:rsidRPr="00EC0642" w:rsidRDefault="00DA71A1">
      <w:pPr>
        <w:rPr>
          <w:rFonts w:asciiTheme="minorHAnsi" w:hAnsiTheme="minorHAnsi" w:cstheme="minorHAnsi"/>
        </w:rPr>
      </w:pPr>
    </w:p>
    <w:p w:rsidR="004261BA" w:rsidRPr="00EC0642" w:rsidRDefault="004261BA" w:rsidP="004261BA">
      <w:pPr>
        <w:pStyle w:val="a4"/>
        <w:rPr>
          <w:rFonts w:asciiTheme="minorHAnsi" w:hAnsiTheme="minorHAnsi" w:cstheme="minorHAnsi"/>
        </w:rPr>
      </w:pPr>
      <w:r w:rsidRPr="00EC0642">
        <w:rPr>
          <w:rFonts w:asciiTheme="minorHAnsi" w:hAnsiTheme="minorHAnsi" w:cstheme="minorHAnsi"/>
        </w:rPr>
        <w:lastRenderedPageBreak/>
        <w:t xml:space="preserve">          </w:t>
      </w:r>
      <w:r w:rsidR="008F2557" w:rsidRPr="00EC0642">
        <w:rPr>
          <w:rFonts w:asciiTheme="minorHAnsi" w:hAnsiTheme="minorHAnsi" w:cstheme="minorHAnsi"/>
          <w:b/>
          <w:noProof/>
          <w:lang w:eastAsia="el-GR"/>
        </w:rPr>
        <w:drawing>
          <wp:inline distT="0" distB="0" distL="0" distR="0" wp14:anchorId="2E695802" wp14:editId="1A62041E">
            <wp:extent cx="962025" cy="79057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pic:spPr>
                </pic:pic>
              </a:graphicData>
            </a:graphic>
          </wp:inline>
        </w:drawing>
      </w:r>
    </w:p>
    <w:tbl>
      <w:tblPr>
        <w:tblW w:w="9089" w:type="dxa"/>
        <w:tblBorders>
          <w:top w:val="nil"/>
          <w:left w:val="nil"/>
          <w:bottom w:val="nil"/>
          <w:right w:val="nil"/>
          <w:insideH w:val="nil"/>
          <w:insideV w:val="nil"/>
        </w:tblBorders>
        <w:tblLook w:val="0000" w:firstRow="0" w:lastRow="0" w:firstColumn="0" w:lastColumn="0" w:noHBand="0" w:noVBand="0"/>
      </w:tblPr>
      <w:tblGrid>
        <w:gridCol w:w="4786"/>
        <w:gridCol w:w="4303"/>
      </w:tblGrid>
      <w:tr w:rsidR="002757F2" w:rsidRPr="00EC0642" w:rsidTr="00CA5AC5">
        <w:tc>
          <w:tcPr>
            <w:tcW w:w="4786" w:type="dxa"/>
            <w:tcBorders>
              <w:top w:val="nil"/>
              <w:left w:val="nil"/>
              <w:bottom w:val="nil"/>
              <w:right w:val="nil"/>
            </w:tcBorders>
            <w:shd w:val="clear" w:color="auto" w:fill="FFFFFF"/>
          </w:tcPr>
          <w:p w:rsidR="002757F2" w:rsidRPr="00EC0642" w:rsidRDefault="002757F2" w:rsidP="002757F2">
            <w:pPr>
              <w:spacing w:after="0" w:line="100" w:lineRule="atLeast"/>
              <w:rPr>
                <w:rFonts w:asciiTheme="minorHAnsi" w:hAnsiTheme="minorHAnsi" w:cstheme="minorHAnsi"/>
                <w:b/>
              </w:rPr>
            </w:pPr>
            <w:r w:rsidRPr="00EC0642">
              <w:rPr>
                <w:rFonts w:asciiTheme="minorHAnsi" w:hAnsiTheme="minorHAnsi" w:cstheme="minorHAnsi"/>
                <w:b/>
              </w:rPr>
              <w:t>ΕΛΛΗΝΙΚΗ ΔΗΜΟΚΡΑΤΙΑ</w:t>
            </w:r>
          </w:p>
        </w:tc>
        <w:tc>
          <w:tcPr>
            <w:tcW w:w="4303" w:type="dxa"/>
            <w:vMerge w:val="restart"/>
            <w:tcBorders>
              <w:top w:val="nil"/>
              <w:left w:val="nil"/>
              <w:right w:val="nil"/>
            </w:tcBorders>
            <w:shd w:val="clear" w:color="auto" w:fill="FFFFFF"/>
          </w:tcPr>
          <w:p w:rsidR="002757F2" w:rsidRPr="00EC0642" w:rsidRDefault="002757F2" w:rsidP="00E22E89">
            <w:pPr>
              <w:spacing w:after="0" w:line="100" w:lineRule="atLeast"/>
              <w:ind w:left="743" w:hanging="743"/>
              <w:jc w:val="center"/>
              <w:rPr>
                <w:rFonts w:asciiTheme="minorHAnsi" w:hAnsiTheme="minorHAnsi" w:cstheme="minorHAnsi"/>
                <w:b/>
              </w:rPr>
            </w:pPr>
            <w:r w:rsidRPr="00EC0642">
              <w:rPr>
                <w:rFonts w:asciiTheme="minorHAnsi" w:hAnsiTheme="minorHAnsi" w:cstheme="minorHAnsi"/>
                <w:b/>
              </w:rPr>
              <w:t>Προμήθεια</w:t>
            </w:r>
            <w:r w:rsidR="00A46B6A" w:rsidRPr="00EC0642">
              <w:rPr>
                <w:rFonts w:asciiTheme="minorHAnsi" w:hAnsiTheme="minorHAnsi" w:cstheme="minorHAnsi"/>
                <w:b/>
              </w:rPr>
              <w:t xml:space="preserve"> εορταστικού χριστουγεννιάτικου στολισμού</w:t>
            </w:r>
          </w:p>
        </w:tc>
      </w:tr>
      <w:tr w:rsidR="002757F2" w:rsidRPr="00EC0642" w:rsidTr="00CA5AC5">
        <w:tc>
          <w:tcPr>
            <w:tcW w:w="4786" w:type="dxa"/>
            <w:tcBorders>
              <w:top w:val="nil"/>
              <w:left w:val="nil"/>
              <w:bottom w:val="nil"/>
              <w:right w:val="nil"/>
            </w:tcBorders>
            <w:shd w:val="clear" w:color="auto" w:fill="FFFFFF"/>
          </w:tcPr>
          <w:p w:rsidR="002757F2" w:rsidRPr="00EC0642" w:rsidRDefault="002757F2" w:rsidP="002757F2">
            <w:pPr>
              <w:spacing w:after="0" w:line="100" w:lineRule="atLeast"/>
              <w:rPr>
                <w:rFonts w:asciiTheme="minorHAnsi" w:hAnsiTheme="minorHAnsi" w:cstheme="minorHAnsi"/>
                <w:b/>
              </w:rPr>
            </w:pPr>
            <w:r w:rsidRPr="00EC0642">
              <w:rPr>
                <w:rFonts w:asciiTheme="minorHAnsi" w:hAnsiTheme="minorHAnsi" w:cstheme="minorHAnsi"/>
                <w:b/>
              </w:rPr>
              <w:t>ΔΗΜΟΣ ΚΕΡΑΤΣΙΝΙΟΥ ΔΡΑΠΕΤΣΩΝΑΣ</w:t>
            </w:r>
          </w:p>
        </w:tc>
        <w:tc>
          <w:tcPr>
            <w:tcW w:w="4303" w:type="dxa"/>
            <w:vMerge/>
            <w:tcBorders>
              <w:left w:val="nil"/>
              <w:right w:val="nil"/>
            </w:tcBorders>
            <w:shd w:val="clear" w:color="auto" w:fill="FFFFFF"/>
          </w:tcPr>
          <w:p w:rsidR="002757F2" w:rsidRPr="00EC0642" w:rsidRDefault="002757F2" w:rsidP="002757F2">
            <w:pPr>
              <w:spacing w:after="0" w:line="100" w:lineRule="atLeast"/>
              <w:rPr>
                <w:rFonts w:asciiTheme="minorHAnsi" w:hAnsiTheme="minorHAnsi" w:cstheme="minorHAnsi"/>
              </w:rPr>
            </w:pPr>
          </w:p>
        </w:tc>
      </w:tr>
      <w:tr w:rsidR="002757F2" w:rsidRPr="00EC0642" w:rsidTr="00CA5AC5">
        <w:tc>
          <w:tcPr>
            <w:tcW w:w="4786" w:type="dxa"/>
            <w:tcBorders>
              <w:top w:val="nil"/>
              <w:left w:val="nil"/>
              <w:bottom w:val="nil"/>
              <w:right w:val="nil"/>
            </w:tcBorders>
            <w:shd w:val="clear" w:color="auto" w:fill="FFFFFF"/>
          </w:tcPr>
          <w:p w:rsidR="002757F2" w:rsidRPr="00EC0642" w:rsidRDefault="002757F2" w:rsidP="002757F2">
            <w:pPr>
              <w:spacing w:after="0" w:line="100" w:lineRule="atLeast"/>
              <w:rPr>
                <w:rFonts w:asciiTheme="minorHAnsi" w:hAnsiTheme="minorHAnsi" w:cstheme="minorHAnsi"/>
                <w:b/>
              </w:rPr>
            </w:pPr>
            <w:r w:rsidRPr="00EC0642">
              <w:rPr>
                <w:rFonts w:asciiTheme="minorHAnsi" w:hAnsiTheme="minorHAnsi" w:cstheme="minorHAnsi"/>
                <w:b/>
              </w:rPr>
              <w:t>ΔΙΕΥΘΥΝΣΗ ΤΕΧΝΙΚΩΝ ΥΠΗΡΕΣΙΩΝ</w:t>
            </w:r>
          </w:p>
        </w:tc>
        <w:tc>
          <w:tcPr>
            <w:tcW w:w="4303" w:type="dxa"/>
            <w:vMerge/>
            <w:tcBorders>
              <w:left w:val="nil"/>
              <w:right w:val="nil"/>
            </w:tcBorders>
            <w:shd w:val="clear" w:color="auto" w:fill="FFFFFF"/>
          </w:tcPr>
          <w:p w:rsidR="002757F2" w:rsidRPr="00EC0642" w:rsidRDefault="002757F2" w:rsidP="002757F2">
            <w:pPr>
              <w:spacing w:after="0" w:line="100" w:lineRule="atLeast"/>
              <w:rPr>
                <w:rFonts w:asciiTheme="minorHAnsi" w:hAnsiTheme="minorHAnsi" w:cstheme="minorHAnsi"/>
              </w:rPr>
            </w:pPr>
          </w:p>
        </w:tc>
      </w:tr>
      <w:tr w:rsidR="002757F2" w:rsidRPr="00EC0642" w:rsidTr="00CA5AC5">
        <w:tc>
          <w:tcPr>
            <w:tcW w:w="4786" w:type="dxa"/>
            <w:tcBorders>
              <w:top w:val="nil"/>
              <w:left w:val="nil"/>
              <w:bottom w:val="nil"/>
              <w:right w:val="nil"/>
            </w:tcBorders>
            <w:shd w:val="clear" w:color="auto" w:fill="FFFFFF"/>
          </w:tcPr>
          <w:p w:rsidR="002757F2" w:rsidRPr="00EC0642" w:rsidRDefault="002757F2" w:rsidP="002757F2">
            <w:pPr>
              <w:spacing w:after="0" w:line="100" w:lineRule="atLeast"/>
              <w:rPr>
                <w:rFonts w:asciiTheme="minorHAnsi" w:hAnsiTheme="minorHAnsi" w:cstheme="minorHAnsi"/>
                <w:b/>
              </w:rPr>
            </w:pPr>
            <w:r w:rsidRPr="00EC0642">
              <w:rPr>
                <w:rFonts w:asciiTheme="minorHAnsi" w:hAnsiTheme="minorHAnsi" w:cstheme="minorHAnsi"/>
                <w:b/>
              </w:rPr>
              <w:t xml:space="preserve">ΤΜΗΜΑ </w:t>
            </w:r>
            <w:r w:rsidR="00960E32" w:rsidRPr="00EC0642">
              <w:rPr>
                <w:rFonts w:asciiTheme="minorHAnsi" w:hAnsiTheme="minorHAnsi" w:cstheme="minorHAnsi"/>
                <w:b/>
              </w:rPr>
              <w:t>ΤΜΗΜΑ ΗΛΕΚΤΡΟΜΗΧΑΝΟΛΟΓΙΚΟ &amp;</w:t>
            </w:r>
          </w:p>
        </w:tc>
        <w:tc>
          <w:tcPr>
            <w:tcW w:w="4303" w:type="dxa"/>
            <w:vMerge/>
            <w:tcBorders>
              <w:left w:val="nil"/>
              <w:right w:val="nil"/>
            </w:tcBorders>
            <w:shd w:val="clear" w:color="auto" w:fill="FFFFFF"/>
          </w:tcPr>
          <w:p w:rsidR="002757F2" w:rsidRPr="00EC0642" w:rsidRDefault="002757F2" w:rsidP="002757F2">
            <w:pPr>
              <w:spacing w:after="0" w:line="100" w:lineRule="atLeast"/>
              <w:rPr>
                <w:rFonts w:asciiTheme="minorHAnsi" w:hAnsiTheme="minorHAnsi" w:cstheme="minorHAnsi"/>
              </w:rPr>
            </w:pPr>
          </w:p>
        </w:tc>
      </w:tr>
      <w:tr w:rsidR="002757F2" w:rsidRPr="00EC0642" w:rsidTr="00CA5AC5">
        <w:tc>
          <w:tcPr>
            <w:tcW w:w="4786" w:type="dxa"/>
            <w:tcBorders>
              <w:top w:val="nil"/>
              <w:left w:val="nil"/>
              <w:bottom w:val="nil"/>
              <w:right w:val="nil"/>
            </w:tcBorders>
            <w:shd w:val="clear" w:color="auto" w:fill="FFFFFF"/>
          </w:tcPr>
          <w:p w:rsidR="002757F2" w:rsidRPr="00EC0642" w:rsidRDefault="00960E32" w:rsidP="002757F2">
            <w:pPr>
              <w:spacing w:after="0" w:line="100" w:lineRule="atLeast"/>
              <w:rPr>
                <w:rFonts w:asciiTheme="minorHAnsi" w:hAnsiTheme="minorHAnsi" w:cstheme="minorHAnsi"/>
                <w:b/>
              </w:rPr>
            </w:pPr>
            <w:r w:rsidRPr="00EC0642">
              <w:rPr>
                <w:rFonts w:asciiTheme="minorHAnsi" w:hAnsiTheme="minorHAnsi" w:cstheme="minorHAnsi"/>
                <w:b/>
              </w:rPr>
              <w:t>ΣΥΓΚΟΙΝΩΝΙΩΝ</w:t>
            </w:r>
          </w:p>
        </w:tc>
        <w:tc>
          <w:tcPr>
            <w:tcW w:w="4303" w:type="dxa"/>
            <w:vMerge/>
            <w:tcBorders>
              <w:left w:val="nil"/>
              <w:bottom w:val="nil"/>
              <w:right w:val="nil"/>
            </w:tcBorders>
            <w:shd w:val="clear" w:color="auto" w:fill="FFFFFF"/>
          </w:tcPr>
          <w:p w:rsidR="002757F2" w:rsidRPr="00EC0642" w:rsidRDefault="002757F2" w:rsidP="002757F2">
            <w:pPr>
              <w:spacing w:after="0" w:line="100" w:lineRule="atLeast"/>
              <w:rPr>
                <w:rFonts w:asciiTheme="minorHAnsi" w:hAnsiTheme="minorHAnsi" w:cstheme="minorHAnsi"/>
              </w:rPr>
            </w:pPr>
          </w:p>
        </w:tc>
      </w:tr>
      <w:tr w:rsidR="002757F2" w:rsidRPr="00EC0642" w:rsidTr="00D87F4B">
        <w:tc>
          <w:tcPr>
            <w:tcW w:w="4786" w:type="dxa"/>
            <w:tcBorders>
              <w:top w:val="nil"/>
              <w:left w:val="nil"/>
              <w:bottom w:val="nil"/>
              <w:right w:val="nil"/>
            </w:tcBorders>
            <w:shd w:val="clear" w:color="auto" w:fill="FFFFFF"/>
          </w:tcPr>
          <w:p w:rsidR="002757F2" w:rsidRPr="00EC0642" w:rsidRDefault="002757F2" w:rsidP="002757F2">
            <w:pPr>
              <w:spacing w:after="0" w:line="100" w:lineRule="atLeast"/>
              <w:rPr>
                <w:rFonts w:asciiTheme="minorHAnsi" w:hAnsiTheme="minorHAnsi" w:cstheme="minorHAnsi"/>
              </w:rPr>
            </w:pPr>
            <w:r w:rsidRPr="00EC0642">
              <w:rPr>
                <w:rFonts w:asciiTheme="minorHAnsi" w:hAnsiTheme="minorHAnsi" w:cstheme="minorHAnsi"/>
              </w:rPr>
              <w:t>Ελευθ. Βενιζέλου 200 - Κερατσίνι</w:t>
            </w:r>
          </w:p>
        </w:tc>
        <w:tc>
          <w:tcPr>
            <w:tcW w:w="4303" w:type="dxa"/>
            <w:tcBorders>
              <w:top w:val="nil"/>
              <w:left w:val="nil"/>
              <w:bottom w:val="nil"/>
              <w:right w:val="nil"/>
            </w:tcBorders>
            <w:shd w:val="clear" w:color="auto" w:fill="FFFFFF"/>
          </w:tcPr>
          <w:p w:rsidR="002757F2" w:rsidRPr="00EC0642" w:rsidRDefault="002757F2" w:rsidP="002757F2">
            <w:pPr>
              <w:spacing w:after="0" w:line="100" w:lineRule="atLeast"/>
              <w:rPr>
                <w:rFonts w:asciiTheme="minorHAnsi" w:hAnsiTheme="minorHAnsi" w:cstheme="minorHAnsi"/>
                <w:b/>
              </w:rPr>
            </w:pPr>
            <w:r w:rsidRPr="00EC0642">
              <w:rPr>
                <w:rFonts w:asciiTheme="minorHAnsi" w:hAnsiTheme="minorHAnsi" w:cstheme="minorHAnsi"/>
                <w:b/>
              </w:rPr>
              <w:t>Προϋπολογισμός</w:t>
            </w:r>
            <w:r w:rsidRPr="00EC0642">
              <w:rPr>
                <w:rFonts w:asciiTheme="minorHAnsi" w:hAnsiTheme="minorHAnsi" w:cstheme="minorHAnsi"/>
              </w:rPr>
              <w:t xml:space="preserve">: </w:t>
            </w:r>
            <w:r w:rsidR="008F3C76" w:rsidRPr="00EC0642">
              <w:rPr>
                <w:rFonts w:asciiTheme="minorHAnsi" w:hAnsiTheme="minorHAnsi" w:cstheme="minorHAnsi"/>
                <w:b/>
                <w:lang w:val="en-US"/>
              </w:rPr>
              <w:t>36.</w:t>
            </w:r>
            <w:r w:rsidR="008F3C76" w:rsidRPr="00EC0642">
              <w:rPr>
                <w:rFonts w:asciiTheme="minorHAnsi" w:hAnsiTheme="minorHAnsi" w:cstheme="minorHAnsi"/>
                <w:b/>
              </w:rPr>
              <w:t>9</w:t>
            </w:r>
            <w:r w:rsidR="008F3C76" w:rsidRPr="00EC0642">
              <w:rPr>
                <w:rFonts w:asciiTheme="minorHAnsi" w:hAnsiTheme="minorHAnsi" w:cstheme="minorHAnsi"/>
                <w:b/>
                <w:lang w:val="en-US"/>
              </w:rPr>
              <w:t>4</w:t>
            </w:r>
            <w:r w:rsidR="008F3C76" w:rsidRPr="00EC0642">
              <w:rPr>
                <w:rFonts w:asciiTheme="minorHAnsi" w:hAnsiTheme="minorHAnsi" w:cstheme="minorHAnsi"/>
                <w:b/>
              </w:rPr>
              <w:t>8,28€</w:t>
            </w:r>
          </w:p>
        </w:tc>
      </w:tr>
      <w:tr w:rsidR="002757F2" w:rsidRPr="00EC0642" w:rsidTr="00D87F4B">
        <w:tc>
          <w:tcPr>
            <w:tcW w:w="4786" w:type="dxa"/>
            <w:tcBorders>
              <w:top w:val="nil"/>
              <w:left w:val="nil"/>
              <w:bottom w:val="nil"/>
              <w:right w:val="nil"/>
            </w:tcBorders>
            <w:shd w:val="clear" w:color="auto" w:fill="FFFFFF"/>
          </w:tcPr>
          <w:p w:rsidR="002757F2" w:rsidRPr="00EC0642" w:rsidRDefault="002757F2" w:rsidP="002757F2">
            <w:pPr>
              <w:spacing w:after="0" w:line="100" w:lineRule="atLeast"/>
              <w:rPr>
                <w:rFonts w:asciiTheme="minorHAnsi" w:hAnsiTheme="minorHAnsi" w:cstheme="minorHAnsi"/>
              </w:rPr>
            </w:pPr>
            <w:r w:rsidRPr="00EC0642">
              <w:rPr>
                <w:rFonts w:asciiTheme="minorHAnsi" w:hAnsiTheme="minorHAnsi" w:cstheme="minorHAnsi"/>
              </w:rPr>
              <w:t>– Τ.Κ. 18756</w:t>
            </w:r>
          </w:p>
        </w:tc>
        <w:tc>
          <w:tcPr>
            <w:tcW w:w="4303" w:type="dxa"/>
            <w:tcBorders>
              <w:top w:val="nil"/>
              <w:left w:val="nil"/>
              <w:bottom w:val="nil"/>
              <w:right w:val="nil"/>
            </w:tcBorders>
            <w:shd w:val="clear" w:color="auto" w:fill="FFFFFF"/>
          </w:tcPr>
          <w:p w:rsidR="002757F2" w:rsidRPr="00EC0642" w:rsidRDefault="002757F2" w:rsidP="002757F2">
            <w:pPr>
              <w:spacing w:after="0" w:line="100" w:lineRule="atLeast"/>
              <w:rPr>
                <w:rFonts w:asciiTheme="minorHAnsi" w:hAnsiTheme="minorHAnsi" w:cstheme="minorHAnsi"/>
                <w:b/>
              </w:rPr>
            </w:pPr>
          </w:p>
        </w:tc>
      </w:tr>
      <w:tr w:rsidR="002757F2" w:rsidRPr="00EC0642" w:rsidTr="00D87F4B">
        <w:tc>
          <w:tcPr>
            <w:tcW w:w="4786" w:type="dxa"/>
            <w:tcBorders>
              <w:top w:val="nil"/>
              <w:left w:val="nil"/>
              <w:bottom w:val="nil"/>
              <w:right w:val="nil"/>
            </w:tcBorders>
            <w:shd w:val="clear" w:color="auto" w:fill="FFFFFF"/>
          </w:tcPr>
          <w:p w:rsidR="002757F2" w:rsidRPr="00EC0642" w:rsidRDefault="002757F2" w:rsidP="002757F2">
            <w:pPr>
              <w:spacing w:after="0" w:line="100" w:lineRule="atLeast"/>
              <w:rPr>
                <w:rFonts w:asciiTheme="minorHAnsi" w:hAnsiTheme="minorHAnsi" w:cstheme="minorHAnsi"/>
              </w:rPr>
            </w:pPr>
            <w:r w:rsidRPr="00EC0642">
              <w:rPr>
                <w:rFonts w:asciiTheme="minorHAnsi" w:hAnsiTheme="minorHAnsi" w:cstheme="minorHAnsi"/>
              </w:rPr>
              <w:t xml:space="preserve">Πληροφορίες : </w:t>
            </w:r>
            <w:r w:rsidR="00960E32" w:rsidRPr="00EC0642">
              <w:rPr>
                <w:rFonts w:asciiTheme="minorHAnsi" w:hAnsiTheme="minorHAnsi" w:cstheme="minorHAnsi"/>
              </w:rPr>
              <w:t>Γκαμίλης Νικόλαος</w:t>
            </w:r>
            <w:r w:rsidRPr="00EC0642">
              <w:rPr>
                <w:rFonts w:asciiTheme="minorHAnsi" w:hAnsiTheme="minorHAnsi" w:cstheme="minorHAnsi"/>
              </w:rPr>
              <w:t xml:space="preserve"> </w:t>
            </w:r>
          </w:p>
        </w:tc>
        <w:tc>
          <w:tcPr>
            <w:tcW w:w="4303" w:type="dxa"/>
            <w:tcBorders>
              <w:top w:val="nil"/>
              <w:left w:val="nil"/>
              <w:bottom w:val="nil"/>
              <w:right w:val="nil"/>
            </w:tcBorders>
            <w:shd w:val="clear" w:color="auto" w:fill="FFFFFF"/>
          </w:tcPr>
          <w:p w:rsidR="002757F2" w:rsidRPr="00EC0642" w:rsidRDefault="008522DB" w:rsidP="002757F2">
            <w:pPr>
              <w:spacing w:after="0" w:line="100" w:lineRule="atLeast"/>
              <w:rPr>
                <w:rFonts w:asciiTheme="minorHAnsi" w:hAnsiTheme="minorHAnsi" w:cstheme="minorHAnsi"/>
                <w:b/>
                <w:lang w:val="en-US"/>
              </w:rPr>
            </w:pPr>
            <w:r w:rsidRPr="00EC0642">
              <w:rPr>
                <w:rFonts w:asciiTheme="minorHAnsi" w:hAnsiTheme="minorHAnsi" w:cstheme="minorHAnsi"/>
                <w:b/>
              </w:rPr>
              <w:t xml:space="preserve">Κ.Α. </w:t>
            </w:r>
            <w:r w:rsidR="00965A41">
              <w:rPr>
                <w:rFonts w:asciiTheme="minorHAnsi" w:hAnsiTheme="minorHAnsi" w:cstheme="minorHAnsi"/>
                <w:b/>
              </w:rPr>
              <w:t>30</w:t>
            </w:r>
            <w:r w:rsidRPr="00EC0642">
              <w:rPr>
                <w:rFonts w:asciiTheme="minorHAnsi" w:hAnsiTheme="minorHAnsi" w:cstheme="minorHAnsi"/>
                <w:b/>
              </w:rPr>
              <w:t>/</w:t>
            </w:r>
            <w:r w:rsidR="002B5B79" w:rsidRPr="00EC0642">
              <w:rPr>
                <w:rFonts w:asciiTheme="minorHAnsi" w:hAnsiTheme="minorHAnsi" w:cstheme="minorHAnsi"/>
                <w:b/>
                <w:lang w:val="en-US"/>
              </w:rPr>
              <w:t>6691.0001</w:t>
            </w:r>
          </w:p>
        </w:tc>
      </w:tr>
      <w:tr w:rsidR="002757F2" w:rsidRPr="00EC0642" w:rsidTr="00D87F4B">
        <w:tc>
          <w:tcPr>
            <w:tcW w:w="4786" w:type="dxa"/>
            <w:tcBorders>
              <w:top w:val="nil"/>
              <w:left w:val="nil"/>
              <w:bottom w:val="nil"/>
              <w:right w:val="nil"/>
            </w:tcBorders>
            <w:shd w:val="clear" w:color="auto" w:fill="FFFFFF"/>
          </w:tcPr>
          <w:p w:rsidR="002757F2" w:rsidRPr="00EC0642" w:rsidRDefault="002757F2" w:rsidP="002757F2">
            <w:pPr>
              <w:spacing w:after="0" w:line="100" w:lineRule="atLeast"/>
              <w:rPr>
                <w:rFonts w:asciiTheme="minorHAnsi" w:hAnsiTheme="minorHAnsi" w:cstheme="minorHAnsi"/>
              </w:rPr>
            </w:pPr>
            <w:r w:rsidRPr="00EC0642">
              <w:rPr>
                <w:rFonts w:asciiTheme="minorHAnsi" w:hAnsiTheme="minorHAnsi" w:cstheme="minorHAnsi"/>
              </w:rPr>
              <w:t>Τηλ. : 213207480</w:t>
            </w:r>
            <w:r w:rsidR="00960E32" w:rsidRPr="00EC0642">
              <w:rPr>
                <w:rFonts w:asciiTheme="minorHAnsi" w:hAnsiTheme="minorHAnsi" w:cstheme="minorHAnsi"/>
              </w:rPr>
              <w:t>1</w:t>
            </w:r>
          </w:p>
        </w:tc>
        <w:tc>
          <w:tcPr>
            <w:tcW w:w="4303" w:type="dxa"/>
            <w:tcBorders>
              <w:top w:val="nil"/>
              <w:left w:val="nil"/>
              <w:bottom w:val="nil"/>
              <w:right w:val="nil"/>
            </w:tcBorders>
            <w:shd w:val="clear" w:color="auto" w:fill="FFFFFF"/>
          </w:tcPr>
          <w:p w:rsidR="002757F2" w:rsidRPr="00EC0642" w:rsidRDefault="008522DB" w:rsidP="002757F2">
            <w:pPr>
              <w:spacing w:after="0" w:line="100" w:lineRule="atLeast"/>
              <w:rPr>
                <w:rFonts w:asciiTheme="minorHAnsi" w:hAnsiTheme="minorHAnsi" w:cstheme="minorHAnsi"/>
              </w:rPr>
            </w:pPr>
            <w:r w:rsidRPr="00EC0642">
              <w:rPr>
                <w:rFonts w:asciiTheme="minorHAnsi" w:hAnsiTheme="minorHAnsi" w:cstheme="minorHAnsi"/>
                <w:b/>
              </w:rPr>
              <w:t>Αρ. Μελέτης</w:t>
            </w:r>
            <w:r w:rsidRPr="00EC0642">
              <w:rPr>
                <w:rFonts w:asciiTheme="minorHAnsi" w:hAnsiTheme="minorHAnsi" w:cstheme="minorHAnsi"/>
              </w:rPr>
              <w:t xml:space="preserve">: </w:t>
            </w:r>
            <w:r w:rsidR="00965A41" w:rsidRPr="00965A41">
              <w:rPr>
                <w:rFonts w:asciiTheme="minorHAnsi" w:hAnsiTheme="minorHAnsi" w:cstheme="minorHAnsi"/>
                <w:b/>
              </w:rPr>
              <w:t>45.0</w:t>
            </w:r>
            <w:r w:rsidR="00965A41" w:rsidRPr="00EC0642">
              <w:rPr>
                <w:rFonts w:asciiTheme="minorHAnsi" w:hAnsiTheme="minorHAnsi" w:cstheme="minorHAnsi"/>
                <w:b/>
              </w:rPr>
              <w:t>/</w:t>
            </w:r>
            <w:r w:rsidR="00965A41">
              <w:rPr>
                <w:rFonts w:asciiTheme="minorHAnsi" w:hAnsiTheme="minorHAnsi" w:cstheme="minorHAnsi"/>
                <w:b/>
              </w:rPr>
              <w:t>2021</w:t>
            </w:r>
          </w:p>
        </w:tc>
      </w:tr>
    </w:tbl>
    <w:p w:rsidR="00A64CAF" w:rsidRPr="00EC0642" w:rsidRDefault="00A64CAF" w:rsidP="00066F71">
      <w:pPr>
        <w:jc w:val="center"/>
        <w:rPr>
          <w:rFonts w:asciiTheme="minorHAnsi" w:hAnsiTheme="minorHAnsi" w:cstheme="minorHAnsi"/>
          <w:b/>
          <w:u w:val="single"/>
        </w:rPr>
      </w:pPr>
    </w:p>
    <w:p w:rsidR="00FD4CBE" w:rsidRPr="00EC0642" w:rsidRDefault="003C7D4D" w:rsidP="00066F71">
      <w:pPr>
        <w:jc w:val="center"/>
        <w:rPr>
          <w:rFonts w:asciiTheme="minorHAnsi" w:hAnsiTheme="minorHAnsi" w:cstheme="minorHAnsi"/>
          <w:b/>
          <w:u w:val="single"/>
        </w:rPr>
      </w:pPr>
      <w:r w:rsidRPr="00EC0642">
        <w:rPr>
          <w:rFonts w:asciiTheme="minorHAnsi" w:hAnsiTheme="minorHAnsi" w:cstheme="minorHAnsi"/>
          <w:b/>
          <w:u w:val="single"/>
        </w:rPr>
        <w:t>ΤΕΧΝΙΚΕΣ ΠΡΟΔΙΑΓΡΑΦΕΣ</w:t>
      </w:r>
    </w:p>
    <w:p w:rsidR="007A6375" w:rsidRPr="00EC0642" w:rsidRDefault="007A6375" w:rsidP="006E6186">
      <w:pPr>
        <w:pStyle w:val="a9"/>
        <w:numPr>
          <w:ilvl w:val="0"/>
          <w:numId w:val="10"/>
        </w:numPr>
        <w:ind w:left="714" w:hanging="357"/>
        <w:rPr>
          <w:rFonts w:asciiTheme="minorHAnsi" w:hAnsiTheme="minorHAnsi" w:cstheme="minorHAnsi"/>
        </w:rPr>
      </w:pPr>
      <w:r w:rsidRPr="00EC0642">
        <w:rPr>
          <w:rFonts w:asciiTheme="minorHAnsi" w:eastAsiaTheme="minorEastAsia" w:hAnsiTheme="minorHAnsi" w:cstheme="minorHAnsi"/>
          <w:color w:val="000000"/>
          <w:lang w:eastAsia="el-GR"/>
        </w:rPr>
        <w:t xml:space="preserve">Επεκτεινόμενο κορδόνι 10μ. με λαμπάκια </w:t>
      </w:r>
      <w:r w:rsidRPr="00EC0642">
        <w:rPr>
          <w:rFonts w:asciiTheme="minorHAnsi" w:eastAsiaTheme="minorEastAsia" w:hAnsiTheme="minorHAnsi" w:cstheme="minorHAnsi"/>
          <w:color w:val="000000"/>
          <w:lang w:val="en-US" w:eastAsia="el-GR"/>
        </w:rPr>
        <w:t>LED</w:t>
      </w:r>
      <w:r w:rsidRPr="00EC0642">
        <w:rPr>
          <w:rFonts w:asciiTheme="minorHAnsi" w:eastAsiaTheme="minorEastAsia" w:hAnsiTheme="minorHAnsi" w:cstheme="minorHAnsi"/>
          <w:color w:val="000000"/>
          <w:lang w:eastAsia="el-GR"/>
        </w:rPr>
        <w:t>.</w:t>
      </w:r>
    </w:p>
    <w:p w:rsidR="00622E55" w:rsidRPr="00EC0642" w:rsidRDefault="007A6375" w:rsidP="006E6186">
      <w:pPr>
        <w:spacing w:after="0" w:line="240" w:lineRule="auto"/>
        <w:rPr>
          <w:rFonts w:asciiTheme="minorHAnsi" w:eastAsiaTheme="minorEastAsia" w:hAnsiTheme="minorHAnsi" w:cstheme="minorHAnsi"/>
          <w:color w:val="000000"/>
          <w:lang w:eastAsia="el-GR"/>
        </w:rPr>
      </w:pPr>
      <w:r w:rsidRPr="00EC0642">
        <w:rPr>
          <w:rFonts w:asciiTheme="minorHAnsi" w:hAnsiTheme="minorHAnsi" w:cstheme="minorHAnsi"/>
        </w:rPr>
        <w:t xml:space="preserve">Το κάθε επεκτεινόμενο κορδόνι θα έχει τουλάχιστον </w:t>
      </w:r>
      <w:r w:rsidR="005A5A31" w:rsidRPr="00EC0642">
        <w:rPr>
          <w:rFonts w:asciiTheme="minorHAnsi" w:hAnsiTheme="minorHAnsi" w:cstheme="minorHAnsi"/>
        </w:rPr>
        <w:t>10</w:t>
      </w:r>
      <w:r w:rsidRPr="00EC0642">
        <w:rPr>
          <w:rFonts w:asciiTheme="minorHAnsi" w:hAnsiTheme="minorHAnsi" w:cstheme="minorHAnsi"/>
        </w:rPr>
        <w:t>0</w:t>
      </w:r>
      <w:r w:rsidR="00622E55" w:rsidRPr="00EC0642">
        <w:rPr>
          <w:rFonts w:asciiTheme="minorHAnsi" w:hAnsiTheme="minorHAnsi" w:cstheme="minorHAnsi"/>
        </w:rPr>
        <w:t xml:space="preserve"> </w:t>
      </w:r>
      <w:r w:rsidRPr="00EC0642">
        <w:rPr>
          <w:rFonts w:asciiTheme="minorHAnsi" w:eastAsiaTheme="minorEastAsia" w:hAnsiTheme="minorHAnsi" w:cstheme="minorHAnsi"/>
          <w:color w:val="000000"/>
          <w:lang w:val="en-US" w:eastAsia="el-GR"/>
        </w:rPr>
        <w:t>LED</w:t>
      </w:r>
      <w:r w:rsidRPr="00EC0642">
        <w:rPr>
          <w:rFonts w:asciiTheme="minorHAnsi" w:eastAsiaTheme="minorEastAsia" w:hAnsiTheme="minorHAnsi" w:cstheme="minorHAnsi"/>
          <w:color w:val="000000"/>
          <w:lang w:eastAsia="el-GR"/>
        </w:rPr>
        <w:t xml:space="preserve"> μίνι λυχνίες,</w:t>
      </w:r>
      <w:r w:rsidR="00917A69" w:rsidRPr="00EC0642">
        <w:rPr>
          <w:rFonts w:asciiTheme="minorHAnsi" w:eastAsiaTheme="minorEastAsia" w:hAnsiTheme="minorHAnsi" w:cstheme="minorHAnsi"/>
          <w:color w:val="000000"/>
          <w:lang w:eastAsia="el-GR"/>
        </w:rPr>
        <w:t xml:space="preserve"> χρώματος θερμού και ψυχρού λευκού,</w:t>
      </w:r>
      <w:r w:rsidR="00243F4E" w:rsidRPr="00EC0642">
        <w:rPr>
          <w:rFonts w:asciiTheme="minorHAnsi" w:eastAsiaTheme="minorEastAsia" w:hAnsiTheme="minorHAnsi" w:cstheme="minorHAnsi"/>
          <w:color w:val="000000"/>
          <w:lang w:eastAsia="el-GR"/>
        </w:rPr>
        <w:t xml:space="preserve"> </w:t>
      </w:r>
      <w:r w:rsidR="00C91A33" w:rsidRPr="00EC0642">
        <w:rPr>
          <w:rFonts w:asciiTheme="minorHAnsi" w:eastAsiaTheme="minorEastAsia" w:hAnsiTheme="minorHAnsi" w:cstheme="minorHAnsi"/>
          <w:color w:val="000000"/>
          <w:lang w:eastAsia="el-GR"/>
        </w:rPr>
        <w:t xml:space="preserve">και </w:t>
      </w:r>
      <w:r w:rsidR="00243F4E" w:rsidRPr="00EC0642">
        <w:rPr>
          <w:rFonts w:asciiTheme="minorHAnsi" w:eastAsiaTheme="minorEastAsia" w:hAnsiTheme="minorHAnsi" w:cstheme="minorHAnsi"/>
          <w:color w:val="000000"/>
          <w:lang w:eastAsia="el-GR"/>
        </w:rPr>
        <w:t>κόκκινου,</w:t>
      </w:r>
      <w:r w:rsidRPr="00EC0642">
        <w:rPr>
          <w:rFonts w:asciiTheme="minorHAnsi" w:eastAsiaTheme="minorEastAsia" w:hAnsiTheme="minorHAnsi" w:cstheme="minorHAnsi"/>
          <w:color w:val="000000"/>
          <w:lang w:eastAsia="el-GR"/>
        </w:rPr>
        <w:t xml:space="preserve"> τάσης λειτουργίας 220-240</w:t>
      </w:r>
      <w:r w:rsidRPr="00EC0642">
        <w:rPr>
          <w:rFonts w:asciiTheme="minorHAnsi" w:eastAsiaTheme="minorEastAsia" w:hAnsiTheme="minorHAnsi" w:cstheme="minorHAnsi"/>
          <w:color w:val="000000"/>
          <w:lang w:val="en-US" w:eastAsia="el-GR"/>
        </w:rPr>
        <w:t>V</w:t>
      </w:r>
      <w:r w:rsidRPr="00EC0642">
        <w:rPr>
          <w:rFonts w:asciiTheme="minorHAnsi" w:eastAsiaTheme="minorEastAsia" w:hAnsiTheme="minorHAnsi" w:cstheme="minorHAnsi"/>
          <w:color w:val="000000"/>
          <w:lang w:eastAsia="el-GR"/>
        </w:rPr>
        <w:t xml:space="preserve">, θα βρίσκονται σε καλώδιο </w:t>
      </w:r>
      <w:r w:rsidR="003F7B2F" w:rsidRPr="00EC0642">
        <w:rPr>
          <w:rFonts w:asciiTheme="minorHAnsi" w:eastAsiaTheme="minorEastAsia" w:hAnsiTheme="minorHAnsi" w:cstheme="minorHAnsi"/>
          <w:color w:val="000000"/>
          <w:lang w:val="en-US" w:eastAsia="el-GR"/>
        </w:rPr>
        <w:t>H</w:t>
      </w:r>
      <w:r w:rsidR="003F7B2F" w:rsidRPr="00EC0642">
        <w:rPr>
          <w:rFonts w:asciiTheme="minorHAnsi" w:eastAsiaTheme="minorEastAsia" w:hAnsiTheme="minorHAnsi" w:cstheme="minorHAnsi"/>
          <w:color w:val="000000"/>
          <w:lang w:eastAsia="el-GR"/>
        </w:rPr>
        <w:t>03</w:t>
      </w:r>
      <w:r w:rsidR="003F7B2F" w:rsidRPr="00EC0642">
        <w:rPr>
          <w:rFonts w:asciiTheme="minorHAnsi" w:eastAsiaTheme="minorEastAsia" w:hAnsiTheme="minorHAnsi" w:cstheme="minorHAnsi"/>
          <w:color w:val="000000"/>
          <w:lang w:val="en-US" w:eastAsia="el-GR"/>
        </w:rPr>
        <w:t>R</w:t>
      </w:r>
      <w:r w:rsidR="009D731D" w:rsidRPr="00EC0642">
        <w:rPr>
          <w:rFonts w:asciiTheme="minorHAnsi" w:eastAsiaTheme="minorEastAsia" w:hAnsiTheme="minorHAnsi" w:cstheme="minorHAnsi"/>
          <w:color w:val="000000"/>
          <w:lang w:val="en-US" w:eastAsia="el-GR"/>
        </w:rPr>
        <w:t>N</w:t>
      </w:r>
      <w:r w:rsidR="003F7B2F" w:rsidRPr="00EC0642">
        <w:rPr>
          <w:rFonts w:asciiTheme="minorHAnsi" w:eastAsiaTheme="minorEastAsia" w:hAnsiTheme="minorHAnsi" w:cstheme="minorHAnsi"/>
          <w:color w:val="000000"/>
          <w:lang w:eastAsia="el-GR"/>
        </w:rPr>
        <w:t>-</w:t>
      </w:r>
      <w:r w:rsidR="003F7B2F" w:rsidRPr="00EC0642">
        <w:rPr>
          <w:rFonts w:asciiTheme="minorHAnsi" w:eastAsiaTheme="minorEastAsia" w:hAnsiTheme="minorHAnsi" w:cstheme="minorHAnsi"/>
          <w:color w:val="000000"/>
          <w:lang w:val="en-US" w:eastAsia="el-GR"/>
        </w:rPr>
        <w:t>F</w:t>
      </w:r>
      <w:r w:rsidR="003F7B2F" w:rsidRPr="00EC0642">
        <w:rPr>
          <w:rFonts w:asciiTheme="minorHAnsi" w:eastAsiaTheme="minorEastAsia" w:hAnsiTheme="minorHAnsi" w:cstheme="minorHAnsi"/>
          <w:color w:val="000000"/>
          <w:lang w:eastAsia="el-GR"/>
        </w:rPr>
        <w:t xml:space="preserve"> </w:t>
      </w:r>
      <w:r w:rsidR="009D731D" w:rsidRPr="00EC0642">
        <w:rPr>
          <w:rFonts w:asciiTheme="minorHAnsi" w:eastAsiaTheme="minorEastAsia" w:hAnsiTheme="minorHAnsi" w:cstheme="minorHAnsi"/>
          <w:color w:val="000000"/>
          <w:lang w:eastAsia="el-GR"/>
        </w:rPr>
        <w:t>1</w:t>
      </w:r>
      <w:r w:rsidR="009D731D" w:rsidRPr="00EC0642">
        <w:rPr>
          <w:rFonts w:asciiTheme="minorHAnsi" w:eastAsiaTheme="minorEastAsia" w:hAnsiTheme="minorHAnsi" w:cstheme="minorHAnsi"/>
          <w:color w:val="000000"/>
          <w:lang w:val="en-US" w:eastAsia="el-GR"/>
        </w:rPr>
        <w:t>X</w:t>
      </w:r>
      <w:r w:rsidR="003F7B2F" w:rsidRPr="00EC0642">
        <w:rPr>
          <w:rFonts w:asciiTheme="minorHAnsi" w:eastAsiaTheme="minorEastAsia" w:hAnsiTheme="minorHAnsi" w:cstheme="minorHAnsi"/>
          <w:color w:val="000000"/>
          <w:lang w:eastAsia="el-GR"/>
        </w:rPr>
        <w:t>0.50</w:t>
      </w:r>
      <w:r w:rsidR="003F7B2F" w:rsidRPr="00EC0642">
        <w:rPr>
          <w:rFonts w:asciiTheme="minorHAnsi" w:eastAsiaTheme="minorEastAsia" w:hAnsiTheme="minorHAnsi" w:cstheme="minorHAnsi"/>
          <w:color w:val="000000"/>
          <w:lang w:val="en-US" w:eastAsia="el-GR"/>
        </w:rPr>
        <w:t>mm</w:t>
      </w:r>
      <w:r w:rsidR="003F7B2F" w:rsidRPr="00EC0642">
        <w:rPr>
          <w:rFonts w:asciiTheme="minorHAnsi" w:eastAsiaTheme="minorEastAsia" w:hAnsiTheme="minorHAnsi" w:cstheme="minorHAnsi"/>
          <w:color w:val="000000"/>
          <w:lang w:eastAsia="el-GR"/>
        </w:rPr>
        <w:t>2</w:t>
      </w:r>
      <w:r w:rsidR="00917A69" w:rsidRPr="00EC0642">
        <w:rPr>
          <w:rFonts w:asciiTheme="minorHAnsi" w:eastAsiaTheme="minorEastAsia" w:hAnsiTheme="minorHAnsi" w:cstheme="minorHAnsi"/>
          <w:color w:val="000000"/>
          <w:lang w:eastAsia="el-GR"/>
        </w:rPr>
        <w:t xml:space="preserve"> χρώματος μαύρου ή πράσινο</w:t>
      </w:r>
      <w:r w:rsidR="003F7B2F" w:rsidRPr="00EC0642">
        <w:rPr>
          <w:rFonts w:asciiTheme="minorHAnsi" w:eastAsiaTheme="minorEastAsia" w:hAnsiTheme="minorHAnsi" w:cstheme="minorHAnsi"/>
          <w:color w:val="000000"/>
          <w:lang w:eastAsia="el-GR"/>
        </w:rPr>
        <w:t xml:space="preserve">, με διάρκεια ζωής 100.000 ώρες συνεχούς λειτουργίας, δείκτη στεγανότητας </w:t>
      </w:r>
      <w:r w:rsidR="003F7B2F" w:rsidRPr="00EC0642">
        <w:rPr>
          <w:rFonts w:asciiTheme="minorHAnsi" w:eastAsiaTheme="minorEastAsia" w:hAnsiTheme="minorHAnsi" w:cstheme="minorHAnsi"/>
          <w:color w:val="000000"/>
          <w:lang w:val="en-US" w:eastAsia="el-GR"/>
        </w:rPr>
        <w:t>IP</w:t>
      </w:r>
      <w:r w:rsidR="003F7B2F" w:rsidRPr="00EC0642">
        <w:rPr>
          <w:rFonts w:asciiTheme="minorHAnsi" w:eastAsiaTheme="minorEastAsia" w:hAnsiTheme="minorHAnsi" w:cstheme="minorHAnsi"/>
          <w:color w:val="000000"/>
          <w:lang w:eastAsia="el-GR"/>
        </w:rPr>
        <w:t>65, κατανάλωσης 6-8</w:t>
      </w:r>
      <w:r w:rsidR="003F7B2F" w:rsidRPr="00EC0642">
        <w:rPr>
          <w:rFonts w:asciiTheme="minorHAnsi" w:eastAsiaTheme="minorEastAsia" w:hAnsiTheme="minorHAnsi" w:cstheme="minorHAnsi"/>
          <w:color w:val="000000"/>
          <w:lang w:val="en-US" w:eastAsia="el-GR"/>
        </w:rPr>
        <w:t>W</w:t>
      </w:r>
      <w:r w:rsidR="003F7B2F" w:rsidRPr="00EC0642">
        <w:rPr>
          <w:rFonts w:asciiTheme="minorHAnsi" w:eastAsiaTheme="minorEastAsia" w:hAnsiTheme="minorHAnsi" w:cstheme="minorHAnsi"/>
          <w:color w:val="000000"/>
          <w:lang w:eastAsia="el-GR"/>
        </w:rPr>
        <w:t>,</w:t>
      </w:r>
      <w:r w:rsidR="009D731D" w:rsidRPr="00EC0642">
        <w:rPr>
          <w:rFonts w:asciiTheme="minorHAnsi" w:eastAsiaTheme="minorEastAsia" w:hAnsiTheme="minorHAnsi" w:cstheme="minorHAnsi"/>
          <w:color w:val="000000"/>
          <w:lang w:eastAsia="el-GR"/>
        </w:rPr>
        <w:t xml:space="preserve"> θα έχει την δυνατότητα επέκτασης </w:t>
      </w:r>
      <w:r w:rsidR="002F630C" w:rsidRPr="00EC0642">
        <w:rPr>
          <w:rFonts w:asciiTheme="minorHAnsi" w:eastAsiaTheme="minorEastAsia" w:hAnsiTheme="minorHAnsi" w:cstheme="minorHAnsi"/>
          <w:color w:val="000000"/>
          <w:lang w:eastAsia="el-GR"/>
        </w:rPr>
        <w:t xml:space="preserve">σε </w:t>
      </w:r>
      <w:r w:rsidR="00917A69" w:rsidRPr="00EC0642">
        <w:rPr>
          <w:rFonts w:asciiTheme="minorHAnsi" w:eastAsiaTheme="minorEastAsia" w:hAnsiTheme="minorHAnsi" w:cstheme="minorHAnsi"/>
          <w:color w:val="000000"/>
          <w:lang w:eastAsia="el-GR"/>
        </w:rPr>
        <w:t>1</w:t>
      </w:r>
      <w:r w:rsidR="002F630C" w:rsidRPr="00EC0642">
        <w:rPr>
          <w:rFonts w:asciiTheme="minorHAnsi" w:eastAsiaTheme="minorEastAsia" w:hAnsiTheme="minorHAnsi" w:cstheme="minorHAnsi"/>
          <w:color w:val="000000"/>
          <w:lang w:eastAsia="el-GR"/>
        </w:rPr>
        <w:t xml:space="preserve">0 σειρές ανά </w:t>
      </w:r>
      <w:r w:rsidR="00E61902" w:rsidRPr="00EC0642">
        <w:rPr>
          <w:rFonts w:asciiTheme="minorHAnsi" w:eastAsiaTheme="minorEastAsia" w:hAnsiTheme="minorHAnsi" w:cstheme="minorHAnsi"/>
          <w:color w:val="000000"/>
          <w:lang w:eastAsia="el-GR"/>
        </w:rPr>
        <w:t>παροχή,</w:t>
      </w:r>
      <w:r w:rsidR="009D731D" w:rsidRPr="00EC0642">
        <w:rPr>
          <w:rFonts w:asciiTheme="minorHAnsi" w:eastAsiaTheme="minorEastAsia" w:hAnsiTheme="minorHAnsi" w:cstheme="minorHAnsi"/>
          <w:color w:val="000000"/>
          <w:lang w:eastAsia="el-GR"/>
        </w:rPr>
        <w:t xml:space="preserve"> </w:t>
      </w:r>
      <w:r w:rsidR="00917A69" w:rsidRPr="00EC0642">
        <w:rPr>
          <w:rFonts w:asciiTheme="minorHAnsi" w:eastAsiaTheme="minorEastAsia" w:hAnsiTheme="minorHAnsi" w:cstheme="minorHAnsi"/>
          <w:color w:val="000000"/>
          <w:lang w:eastAsia="el-GR"/>
        </w:rPr>
        <w:t xml:space="preserve">με βιδωτό τερματικό φις απόλυτα στεγανό, με καλώδιο παροχής 1,5μ τύπου </w:t>
      </w:r>
      <w:r w:rsidR="00917A69" w:rsidRPr="00EC0642">
        <w:rPr>
          <w:rFonts w:asciiTheme="minorHAnsi" w:eastAsiaTheme="minorEastAsia" w:hAnsiTheme="minorHAnsi" w:cstheme="minorHAnsi"/>
          <w:color w:val="000000"/>
          <w:lang w:val="en-US" w:eastAsia="el-GR"/>
        </w:rPr>
        <w:t>H</w:t>
      </w:r>
      <w:r w:rsidR="00917A69" w:rsidRPr="00EC0642">
        <w:rPr>
          <w:rFonts w:asciiTheme="minorHAnsi" w:eastAsiaTheme="minorEastAsia" w:hAnsiTheme="minorHAnsi" w:cstheme="minorHAnsi"/>
          <w:color w:val="000000"/>
          <w:lang w:eastAsia="el-GR"/>
        </w:rPr>
        <w:t>05</w:t>
      </w:r>
      <w:r w:rsidR="00917A69" w:rsidRPr="00EC0642">
        <w:rPr>
          <w:rFonts w:asciiTheme="minorHAnsi" w:eastAsiaTheme="minorEastAsia" w:hAnsiTheme="minorHAnsi" w:cstheme="minorHAnsi"/>
          <w:color w:val="000000"/>
          <w:lang w:val="en-US" w:eastAsia="el-GR"/>
        </w:rPr>
        <w:t>RN</w:t>
      </w:r>
      <w:r w:rsidR="00917A69" w:rsidRPr="00EC0642">
        <w:rPr>
          <w:rFonts w:asciiTheme="minorHAnsi" w:eastAsiaTheme="minorEastAsia" w:hAnsiTheme="minorHAnsi" w:cstheme="minorHAnsi"/>
          <w:color w:val="000000"/>
          <w:lang w:eastAsia="el-GR"/>
        </w:rPr>
        <w:t>-</w:t>
      </w:r>
      <w:r w:rsidR="00917A69" w:rsidRPr="00EC0642">
        <w:rPr>
          <w:rFonts w:asciiTheme="minorHAnsi" w:eastAsiaTheme="minorEastAsia" w:hAnsiTheme="minorHAnsi" w:cstheme="minorHAnsi"/>
          <w:color w:val="000000"/>
          <w:lang w:val="en-US" w:eastAsia="el-GR"/>
        </w:rPr>
        <w:t>F</w:t>
      </w:r>
      <w:r w:rsidR="00917A69" w:rsidRPr="00EC0642">
        <w:rPr>
          <w:rFonts w:asciiTheme="minorHAnsi" w:eastAsiaTheme="minorEastAsia" w:hAnsiTheme="minorHAnsi" w:cstheme="minorHAnsi"/>
          <w:color w:val="000000"/>
          <w:lang w:eastAsia="el-GR"/>
        </w:rPr>
        <w:t xml:space="preserve"> 2</w:t>
      </w:r>
      <w:r w:rsidR="00917A69" w:rsidRPr="00EC0642">
        <w:rPr>
          <w:rFonts w:asciiTheme="minorHAnsi" w:eastAsiaTheme="minorEastAsia" w:hAnsiTheme="minorHAnsi" w:cstheme="minorHAnsi"/>
          <w:color w:val="000000"/>
          <w:lang w:val="en-US" w:eastAsia="el-GR"/>
        </w:rPr>
        <w:t>X</w:t>
      </w:r>
      <w:r w:rsidR="00917A69" w:rsidRPr="00EC0642">
        <w:rPr>
          <w:rFonts w:asciiTheme="minorHAnsi" w:eastAsiaTheme="minorEastAsia" w:hAnsiTheme="minorHAnsi" w:cstheme="minorHAnsi"/>
          <w:color w:val="000000"/>
          <w:lang w:eastAsia="el-GR"/>
        </w:rPr>
        <w:t>1</w:t>
      </w:r>
      <w:r w:rsidR="00917A69" w:rsidRPr="00EC0642">
        <w:rPr>
          <w:rFonts w:asciiTheme="minorHAnsi" w:eastAsiaTheme="minorEastAsia" w:hAnsiTheme="minorHAnsi" w:cstheme="minorHAnsi"/>
          <w:color w:val="000000"/>
          <w:lang w:val="en-US" w:eastAsia="el-GR"/>
        </w:rPr>
        <w:t>mm</w:t>
      </w:r>
      <w:r w:rsidR="00917A69" w:rsidRPr="00EC0642">
        <w:rPr>
          <w:rFonts w:asciiTheme="minorHAnsi" w:eastAsiaTheme="minorEastAsia" w:hAnsiTheme="minorHAnsi" w:cstheme="minorHAnsi"/>
          <w:color w:val="000000"/>
          <w:lang w:eastAsia="el-GR"/>
        </w:rPr>
        <w:t xml:space="preserve">2 </w:t>
      </w:r>
      <w:r w:rsidR="00917A69" w:rsidRPr="00EC0642">
        <w:rPr>
          <w:rFonts w:asciiTheme="minorHAnsi" w:eastAsiaTheme="minorEastAsia" w:hAnsiTheme="minorHAnsi" w:cstheme="minorHAnsi"/>
          <w:color w:val="000000"/>
          <w:lang w:val="en-US" w:eastAsia="el-GR"/>
        </w:rPr>
        <w:t>IP</w:t>
      </w:r>
      <w:r w:rsidR="00917A69" w:rsidRPr="00EC0642">
        <w:rPr>
          <w:rFonts w:asciiTheme="minorHAnsi" w:eastAsiaTheme="minorEastAsia" w:hAnsiTheme="minorHAnsi" w:cstheme="minorHAnsi"/>
          <w:color w:val="000000"/>
          <w:lang w:eastAsia="el-GR"/>
        </w:rPr>
        <w:t xml:space="preserve">65, </w:t>
      </w:r>
      <w:r w:rsidR="003F7B2F" w:rsidRPr="00EC0642">
        <w:rPr>
          <w:rFonts w:asciiTheme="minorHAnsi" w:eastAsiaTheme="minorEastAsia" w:hAnsiTheme="minorHAnsi" w:cstheme="minorHAnsi"/>
          <w:color w:val="000000"/>
          <w:lang w:eastAsia="el-GR"/>
        </w:rPr>
        <w:t>κατάλληλα για χρήση σε εξωτερικό χώρο.</w:t>
      </w:r>
      <w:r w:rsidRPr="00EC0642">
        <w:rPr>
          <w:rFonts w:asciiTheme="minorHAnsi" w:eastAsiaTheme="minorEastAsia" w:hAnsiTheme="minorHAnsi" w:cstheme="minorHAnsi"/>
          <w:color w:val="000000"/>
          <w:lang w:eastAsia="el-GR"/>
        </w:rPr>
        <w:t xml:space="preserve"> </w:t>
      </w:r>
      <w:r w:rsidR="00500240" w:rsidRPr="00EC0642">
        <w:rPr>
          <w:rFonts w:asciiTheme="minorHAnsi" w:eastAsiaTheme="minorEastAsia" w:hAnsiTheme="minorHAnsi" w:cstheme="minorHAnsi"/>
          <w:color w:val="000000"/>
          <w:lang w:eastAsia="el-GR"/>
        </w:rPr>
        <w:t xml:space="preserve">Το επεκτεινόμενο καλώδιο θα φέρει σήμανση </w:t>
      </w:r>
      <w:r w:rsidR="00500240" w:rsidRPr="00EC0642">
        <w:rPr>
          <w:rFonts w:asciiTheme="minorHAnsi" w:eastAsiaTheme="minorEastAsia" w:hAnsiTheme="minorHAnsi" w:cstheme="minorHAnsi"/>
          <w:color w:val="000000"/>
          <w:lang w:val="en-US" w:eastAsia="el-GR"/>
        </w:rPr>
        <w:t>CE</w:t>
      </w:r>
      <w:r w:rsidR="00500240" w:rsidRPr="00EC0642">
        <w:rPr>
          <w:rFonts w:asciiTheme="minorHAnsi" w:eastAsiaTheme="minorEastAsia" w:hAnsiTheme="minorHAnsi" w:cstheme="minorHAnsi"/>
          <w:color w:val="000000"/>
          <w:lang w:eastAsia="el-GR"/>
        </w:rPr>
        <w:t xml:space="preserve"> και θα είναι σύμφωνα με τις παρακάτω ισχύουσες Ευρωπαικές &amp; Διεθνείς Οδηγίες και πρότυπα:</w:t>
      </w:r>
    </w:p>
    <w:p w:rsidR="00500240" w:rsidRPr="00EC0642" w:rsidRDefault="00500240" w:rsidP="00500240">
      <w:pPr>
        <w:spacing w:after="0" w:line="240" w:lineRule="auto"/>
        <w:rPr>
          <w:rFonts w:asciiTheme="minorHAnsi" w:eastAsiaTheme="minorEastAsia" w:hAnsiTheme="minorHAnsi" w:cstheme="minorHAnsi"/>
          <w:color w:val="000000"/>
          <w:lang w:val="en-US" w:eastAsia="el-GR"/>
        </w:rPr>
      </w:pPr>
      <w:r w:rsidRPr="00EC0642">
        <w:rPr>
          <w:rFonts w:asciiTheme="minorHAnsi" w:eastAsiaTheme="minorEastAsia" w:hAnsiTheme="minorHAnsi" w:cstheme="minorHAnsi"/>
          <w:color w:val="000000"/>
          <w:lang w:val="en-US" w:eastAsia="el-GR"/>
        </w:rPr>
        <w:t>LVD 2014/35/EU</w:t>
      </w:r>
    </w:p>
    <w:p w:rsidR="00500240" w:rsidRPr="00EC0642" w:rsidRDefault="00500240" w:rsidP="00500240">
      <w:pPr>
        <w:spacing w:after="0" w:line="240" w:lineRule="auto"/>
        <w:rPr>
          <w:rFonts w:asciiTheme="minorHAnsi" w:eastAsiaTheme="minorEastAsia" w:hAnsiTheme="minorHAnsi" w:cstheme="minorHAnsi"/>
          <w:color w:val="000000"/>
          <w:lang w:val="en-US" w:eastAsia="el-GR"/>
        </w:rPr>
      </w:pPr>
      <w:r w:rsidRPr="00EC0642">
        <w:rPr>
          <w:rFonts w:asciiTheme="minorHAnsi" w:eastAsiaTheme="minorEastAsia" w:hAnsiTheme="minorHAnsi" w:cstheme="minorHAnsi"/>
          <w:color w:val="000000"/>
          <w:lang w:val="en-US" w:eastAsia="el-GR"/>
        </w:rPr>
        <w:t>IEC 60598-2-20:2014, IEC 60598-1:2014+A1:2017</w:t>
      </w:r>
    </w:p>
    <w:p w:rsidR="00500240" w:rsidRPr="00EC0642" w:rsidRDefault="00500240" w:rsidP="00612AE1">
      <w:pPr>
        <w:spacing w:after="0" w:line="240" w:lineRule="auto"/>
        <w:rPr>
          <w:rFonts w:asciiTheme="minorHAnsi" w:eastAsiaTheme="minorEastAsia" w:hAnsiTheme="minorHAnsi" w:cstheme="minorHAnsi"/>
          <w:color w:val="000000"/>
          <w:lang w:val="en-US" w:eastAsia="el-GR"/>
        </w:rPr>
      </w:pPr>
      <w:r w:rsidRPr="00EC0642">
        <w:rPr>
          <w:rFonts w:asciiTheme="minorHAnsi" w:eastAsiaTheme="minorEastAsia" w:hAnsiTheme="minorHAnsi" w:cstheme="minorHAnsi"/>
          <w:color w:val="000000"/>
          <w:lang w:val="en-US" w:eastAsia="el-GR"/>
        </w:rPr>
        <w:t>IEC 60598-2-20:2015, IEC 60598-1:2015+A1:2018</w:t>
      </w:r>
    </w:p>
    <w:p w:rsidR="00612AE1" w:rsidRPr="00EC0642" w:rsidRDefault="00612AE1" w:rsidP="00612AE1">
      <w:pPr>
        <w:spacing w:after="0" w:line="240" w:lineRule="auto"/>
        <w:rPr>
          <w:rFonts w:asciiTheme="minorHAnsi" w:eastAsiaTheme="minorEastAsia" w:hAnsiTheme="minorHAnsi" w:cstheme="minorHAnsi"/>
          <w:color w:val="000000"/>
          <w:lang w:val="en-US" w:eastAsia="el-GR"/>
        </w:rPr>
      </w:pPr>
      <w:r w:rsidRPr="00EC0642">
        <w:rPr>
          <w:rFonts w:asciiTheme="minorHAnsi" w:eastAsiaTheme="minorEastAsia" w:hAnsiTheme="minorHAnsi" w:cstheme="minorHAnsi"/>
          <w:color w:val="000000"/>
          <w:lang w:val="en-US" w:eastAsia="el-GR"/>
        </w:rPr>
        <w:t>IEC TR 62778:2014, (2nd edition)</w:t>
      </w:r>
    </w:p>
    <w:p w:rsidR="00612AE1" w:rsidRPr="00EC0642" w:rsidRDefault="00612AE1" w:rsidP="00612AE1">
      <w:pPr>
        <w:spacing w:after="0" w:line="240" w:lineRule="auto"/>
        <w:rPr>
          <w:rFonts w:asciiTheme="minorHAnsi" w:eastAsiaTheme="minorEastAsia" w:hAnsiTheme="minorHAnsi" w:cstheme="minorHAnsi"/>
          <w:color w:val="000000"/>
          <w:lang w:val="en-US" w:eastAsia="el-GR"/>
        </w:rPr>
      </w:pPr>
      <w:r w:rsidRPr="00EC0642">
        <w:rPr>
          <w:rFonts w:asciiTheme="minorHAnsi" w:eastAsiaTheme="minorEastAsia" w:hAnsiTheme="minorHAnsi" w:cstheme="minorHAnsi"/>
          <w:color w:val="000000"/>
          <w:lang w:val="en-US" w:eastAsia="el-GR"/>
        </w:rPr>
        <w:t>EMC 2014/30/EU</w:t>
      </w:r>
    </w:p>
    <w:p w:rsidR="00612AE1" w:rsidRPr="00EC0642" w:rsidRDefault="00612AE1" w:rsidP="00612AE1">
      <w:pPr>
        <w:spacing w:after="0" w:line="240" w:lineRule="auto"/>
        <w:rPr>
          <w:rFonts w:asciiTheme="minorHAnsi" w:eastAsiaTheme="minorEastAsia" w:hAnsiTheme="minorHAnsi" w:cstheme="minorHAnsi"/>
          <w:color w:val="000000"/>
          <w:lang w:val="en-US" w:eastAsia="el-GR"/>
        </w:rPr>
      </w:pPr>
      <w:r w:rsidRPr="00EC0642">
        <w:rPr>
          <w:rFonts w:asciiTheme="minorHAnsi" w:eastAsiaTheme="minorEastAsia" w:hAnsiTheme="minorHAnsi" w:cstheme="minorHAnsi"/>
          <w:color w:val="000000"/>
          <w:lang w:val="en-US" w:eastAsia="el-GR"/>
        </w:rPr>
        <w:t>IEC CISPR 15:2018 Ed.9, IEC 61547:2020 (Ed.3), IEC 61000-3-2:2018+A1:2020 (Ed.5.1)</w:t>
      </w:r>
    </w:p>
    <w:p w:rsidR="00612AE1" w:rsidRPr="00EC0642" w:rsidRDefault="00612AE1" w:rsidP="00612AE1">
      <w:pPr>
        <w:spacing w:after="0" w:line="240" w:lineRule="auto"/>
        <w:rPr>
          <w:rFonts w:asciiTheme="minorHAnsi" w:eastAsiaTheme="minorEastAsia" w:hAnsiTheme="minorHAnsi" w:cstheme="minorHAnsi"/>
          <w:color w:val="000000"/>
          <w:lang w:val="en-US" w:eastAsia="el-GR"/>
        </w:rPr>
      </w:pPr>
      <w:r w:rsidRPr="00EC0642">
        <w:rPr>
          <w:rFonts w:asciiTheme="minorHAnsi" w:eastAsiaTheme="minorEastAsia" w:hAnsiTheme="minorHAnsi" w:cstheme="minorHAnsi"/>
          <w:color w:val="000000"/>
          <w:lang w:val="en-US" w:eastAsia="el-GR"/>
        </w:rPr>
        <w:t>IEC 61000-3-3:2013+A1:2017 ( Ed.3.1)  EN IEC 55015:2019 +A1:2020</w:t>
      </w:r>
    </w:p>
    <w:p w:rsidR="002B5B79" w:rsidRPr="00EC0642" w:rsidRDefault="00612AE1" w:rsidP="00612AE1">
      <w:pPr>
        <w:spacing w:after="0" w:line="240" w:lineRule="auto"/>
        <w:rPr>
          <w:rFonts w:asciiTheme="minorHAnsi" w:eastAsiaTheme="minorEastAsia" w:hAnsiTheme="minorHAnsi" w:cstheme="minorHAnsi"/>
          <w:color w:val="000000"/>
          <w:lang w:val="en-US" w:eastAsia="el-GR"/>
        </w:rPr>
      </w:pPr>
      <w:r w:rsidRPr="00EC0642">
        <w:rPr>
          <w:rFonts w:asciiTheme="minorHAnsi" w:eastAsiaTheme="minorEastAsia" w:hAnsiTheme="minorHAnsi" w:cstheme="minorHAnsi"/>
          <w:color w:val="000000"/>
          <w:lang w:val="en-US" w:eastAsia="el-GR"/>
        </w:rPr>
        <w:t>EN 61547:2009, EN IEC 61000-3-2:2019</w:t>
      </w:r>
      <w:r w:rsidR="00F93823" w:rsidRPr="00EC0642">
        <w:rPr>
          <w:rFonts w:asciiTheme="minorHAnsi" w:eastAsiaTheme="minorEastAsia" w:hAnsiTheme="minorHAnsi" w:cstheme="minorHAnsi"/>
          <w:color w:val="000000"/>
          <w:lang w:val="en-US" w:eastAsia="el-GR"/>
        </w:rPr>
        <w:t>, EN 61000-3-3:2013+A1:2019</w:t>
      </w:r>
    </w:p>
    <w:p w:rsidR="003B3790" w:rsidRPr="00EC0642" w:rsidRDefault="003B3790" w:rsidP="00612AE1">
      <w:pPr>
        <w:spacing w:after="0" w:line="240" w:lineRule="auto"/>
        <w:rPr>
          <w:rFonts w:asciiTheme="minorHAnsi" w:eastAsiaTheme="minorEastAsia" w:hAnsiTheme="minorHAnsi" w:cstheme="minorHAnsi"/>
          <w:color w:val="000000"/>
          <w:lang w:val="en-US" w:eastAsia="el-GR"/>
        </w:rPr>
      </w:pPr>
    </w:p>
    <w:p w:rsidR="003B3790" w:rsidRPr="00EC0642" w:rsidRDefault="003B3790" w:rsidP="006E6186">
      <w:pPr>
        <w:pStyle w:val="a9"/>
        <w:numPr>
          <w:ilvl w:val="0"/>
          <w:numId w:val="10"/>
        </w:numPr>
        <w:ind w:left="714" w:hanging="357"/>
        <w:rPr>
          <w:rFonts w:asciiTheme="minorHAnsi" w:eastAsiaTheme="minorEastAsia" w:hAnsiTheme="minorHAnsi" w:cstheme="minorHAnsi"/>
          <w:color w:val="000000"/>
          <w:lang w:eastAsia="el-GR"/>
        </w:rPr>
      </w:pPr>
      <w:r w:rsidRPr="00EC0642">
        <w:rPr>
          <w:rFonts w:asciiTheme="minorHAnsi" w:hAnsiTheme="minorHAnsi" w:cstheme="minorHAnsi"/>
        </w:rPr>
        <w:t>Καλώδιο Παροχής 1,5μ φωτοσωλήνα</w:t>
      </w:r>
    </w:p>
    <w:p w:rsidR="002B5B79" w:rsidRPr="00EC0642" w:rsidRDefault="003B3790" w:rsidP="006E6186">
      <w:pPr>
        <w:spacing w:after="0" w:line="240" w:lineRule="auto"/>
        <w:rPr>
          <w:rFonts w:asciiTheme="minorHAnsi" w:hAnsiTheme="minorHAnsi" w:cstheme="minorHAnsi"/>
        </w:rPr>
      </w:pPr>
      <w:r w:rsidRPr="00EC0642">
        <w:rPr>
          <w:rFonts w:asciiTheme="minorHAnsi" w:hAnsiTheme="minorHAnsi" w:cstheme="minorHAnsi"/>
        </w:rPr>
        <w:t xml:space="preserve">Το καλώδιο </w:t>
      </w:r>
      <w:r w:rsidR="006E6186" w:rsidRPr="00EC0642">
        <w:rPr>
          <w:rFonts w:asciiTheme="minorHAnsi" w:hAnsiTheme="minorHAnsi" w:cstheme="minorHAnsi"/>
        </w:rPr>
        <w:t xml:space="preserve">θα είναι τύπου </w:t>
      </w:r>
      <w:r w:rsidR="006E6186" w:rsidRPr="00EC0642">
        <w:rPr>
          <w:rFonts w:asciiTheme="minorHAnsi" w:hAnsiTheme="minorHAnsi" w:cstheme="minorHAnsi"/>
          <w:lang w:val="en-US"/>
        </w:rPr>
        <w:t>H</w:t>
      </w:r>
      <w:r w:rsidR="006E6186" w:rsidRPr="00EC0642">
        <w:rPr>
          <w:rFonts w:asciiTheme="minorHAnsi" w:hAnsiTheme="minorHAnsi" w:cstheme="minorHAnsi"/>
        </w:rPr>
        <w:t>05</w:t>
      </w:r>
      <w:r w:rsidR="006E6186" w:rsidRPr="00EC0642">
        <w:rPr>
          <w:rFonts w:asciiTheme="minorHAnsi" w:hAnsiTheme="minorHAnsi" w:cstheme="minorHAnsi"/>
          <w:lang w:val="en-US"/>
        </w:rPr>
        <w:t>RN</w:t>
      </w:r>
      <w:r w:rsidR="006E6186" w:rsidRPr="00EC0642">
        <w:rPr>
          <w:rFonts w:asciiTheme="minorHAnsi" w:hAnsiTheme="minorHAnsi" w:cstheme="minorHAnsi"/>
        </w:rPr>
        <w:t>-</w:t>
      </w:r>
      <w:r w:rsidR="006E6186" w:rsidRPr="00EC0642">
        <w:rPr>
          <w:rFonts w:asciiTheme="minorHAnsi" w:hAnsiTheme="minorHAnsi" w:cstheme="minorHAnsi"/>
          <w:lang w:val="en-US"/>
        </w:rPr>
        <w:t>F</w:t>
      </w:r>
      <w:r w:rsidR="006E6186" w:rsidRPr="00EC0642">
        <w:rPr>
          <w:rFonts w:asciiTheme="minorHAnsi" w:hAnsiTheme="minorHAnsi" w:cstheme="minorHAnsi"/>
        </w:rPr>
        <w:t xml:space="preserve"> 2</w:t>
      </w:r>
      <w:r w:rsidR="006E6186" w:rsidRPr="00EC0642">
        <w:rPr>
          <w:rFonts w:asciiTheme="minorHAnsi" w:hAnsiTheme="minorHAnsi" w:cstheme="minorHAnsi"/>
          <w:lang w:val="en-US"/>
        </w:rPr>
        <w:t>X</w:t>
      </w:r>
      <w:r w:rsidR="006E6186" w:rsidRPr="00EC0642">
        <w:rPr>
          <w:rFonts w:asciiTheme="minorHAnsi" w:hAnsiTheme="minorHAnsi" w:cstheme="minorHAnsi"/>
        </w:rPr>
        <w:t>1</w:t>
      </w:r>
      <w:r w:rsidR="006E6186" w:rsidRPr="00EC0642">
        <w:rPr>
          <w:rFonts w:asciiTheme="minorHAnsi" w:hAnsiTheme="minorHAnsi" w:cstheme="minorHAnsi"/>
          <w:lang w:val="en-US"/>
        </w:rPr>
        <w:t>mm</w:t>
      </w:r>
      <w:r w:rsidR="006E6186" w:rsidRPr="00EC0642">
        <w:rPr>
          <w:rFonts w:asciiTheme="minorHAnsi" w:hAnsiTheme="minorHAnsi" w:cstheme="minorHAnsi"/>
        </w:rPr>
        <w:t>2 συμπεριλαμβανόμενου θερμοσυστελλόμενου, κόλλα και τάπα φωτοσωλήνα.</w:t>
      </w:r>
    </w:p>
    <w:p w:rsidR="006E6186" w:rsidRPr="00EC0642" w:rsidRDefault="006E6186" w:rsidP="006E6186">
      <w:pPr>
        <w:spacing w:after="0" w:line="240" w:lineRule="auto"/>
        <w:rPr>
          <w:rFonts w:asciiTheme="minorHAnsi" w:hAnsiTheme="minorHAnsi" w:cstheme="minorHAnsi"/>
        </w:rPr>
      </w:pPr>
    </w:p>
    <w:p w:rsidR="00E61902" w:rsidRPr="00EC0642" w:rsidRDefault="00E61902" w:rsidP="00E61902">
      <w:pPr>
        <w:pStyle w:val="a9"/>
        <w:numPr>
          <w:ilvl w:val="0"/>
          <w:numId w:val="10"/>
        </w:numPr>
        <w:rPr>
          <w:rFonts w:asciiTheme="minorHAnsi" w:hAnsiTheme="minorHAnsi" w:cstheme="minorHAnsi"/>
        </w:rPr>
      </w:pPr>
      <w:r w:rsidRPr="00EC0642">
        <w:rPr>
          <w:rFonts w:asciiTheme="minorHAnsi" w:eastAsiaTheme="minorEastAsia" w:hAnsiTheme="minorHAnsi" w:cstheme="minorHAnsi"/>
          <w:color w:val="000000"/>
          <w:lang w:eastAsia="el-GR"/>
        </w:rPr>
        <w:t xml:space="preserve">Φωτοσωλήνας 100μ μονοκάναλος </w:t>
      </w:r>
      <w:r w:rsidRPr="00EC0642">
        <w:rPr>
          <w:rFonts w:asciiTheme="minorHAnsi" w:eastAsiaTheme="minorEastAsia" w:hAnsiTheme="minorHAnsi" w:cstheme="minorHAnsi"/>
          <w:color w:val="000000"/>
          <w:lang w:val="en-US" w:eastAsia="el-GR"/>
        </w:rPr>
        <w:t>LED</w:t>
      </w:r>
    </w:p>
    <w:p w:rsidR="00E61902" w:rsidRPr="00EC0642" w:rsidRDefault="00CC1326" w:rsidP="00E61902">
      <w:pPr>
        <w:rPr>
          <w:rFonts w:asciiTheme="minorHAnsi" w:hAnsiTheme="minorHAnsi" w:cstheme="minorHAnsi"/>
        </w:rPr>
      </w:pPr>
      <w:r w:rsidRPr="00EC0642">
        <w:rPr>
          <w:rFonts w:asciiTheme="minorHAnsi" w:hAnsiTheme="minorHAnsi" w:cstheme="minorHAnsi"/>
          <w:lang w:val="en-US"/>
        </w:rPr>
        <w:t>O</w:t>
      </w:r>
      <w:r w:rsidRPr="00EC0642">
        <w:rPr>
          <w:rFonts w:asciiTheme="minorHAnsi" w:hAnsiTheme="minorHAnsi" w:cstheme="minorHAnsi"/>
        </w:rPr>
        <w:t xml:space="preserve"> φωτοσωλήνας </w:t>
      </w:r>
      <w:r w:rsidRPr="00EC0642">
        <w:rPr>
          <w:rFonts w:asciiTheme="minorHAnsi" w:hAnsiTheme="minorHAnsi" w:cstheme="minorHAnsi"/>
          <w:lang w:val="en-US"/>
        </w:rPr>
        <w:t>LED</w:t>
      </w:r>
      <w:r w:rsidRPr="00EC0642">
        <w:rPr>
          <w:rFonts w:asciiTheme="minorHAnsi" w:hAnsiTheme="minorHAnsi" w:cstheme="minorHAnsi"/>
        </w:rPr>
        <w:t xml:space="preserve"> θα είναι μονοκάναλος διαυγής με λεία επιφ</w:t>
      </w:r>
      <w:r w:rsidR="007F63E8" w:rsidRPr="00EC0642">
        <w:rPr>
          <w:rFonts w:asciiTheme="minorHAnsi" w:hAnsiTheme="minorHAnsi" w:cstheme="minorHAnsi"/>
        </w:rPr>
        <w:t xml:space="preserve">άνεια χωρίς γραμμώσεις, </w:t>
      </w:r>
      <w:r w:rsidRPr="00EC0642">
        <w:rPr>
          <w:rFonts w:asciiTheme="minorHAnsi" w:hAnsiTheme="minorHAnsi" w:cstheme="minorHAnsi"/>
        </w:rPr>
        <w:t>σταθερού φωτισμού διατομής Φ13</w:t>
      </w:r>
      <w:r w:rsidRPr="00EC0642">
        <w:rPr>
          <w:rFonts w:asciiTheme="minorHAnsi" w:hAnsiTheme="minorHAnsi" w:cstheme="minorHAnsi"/>
          <w:lang w:val="en-US"/>
        </w:rPr>
        <w:t>mm</w:t>
      </w:r>
      <w:r w:rsidRPr="00EC0642">
        <w:rPr>
          <w:rFonts w:asciiTheme="minorHAnsi" w:hAnsiTheme="minorHAnsi" w:cstheme="minorHAnsi"/>
        </w:rPr>
        <w:t xml:space="preserve"> με 3</w:t>
      </w:r>
      <w:r w:rsidR="005A5A31" w:rsidRPr="00EC0642">
        <w:rPr>
          <w:rFonts w:asciiTheme="minorHAnsi" w:hAnsiTheme="minorHAnsi" w:cstheme="minorHAnsi"/>
        </w:rPr>
        <w:t>6</w:t>
      </w:r>
      <w:r w:rsidRPr="00EC0642">
        <w:rPr>
          <w:rFonts w:asciiTheme="minorHAnsi" w:hAnsiTheme="minorHAnsi" w:cstheme="minorHAnsi"/>
        </w:rPr>
        <w:t xml:space="preserve"> </w:t>
      </w:r>
      <w:r w:rsidRPr="00EC0642">
        <w:rPr>
          <w:rFonts w:asciiTheme="minorHAnsi" w:hAnsiTheme="minorHAnsi" w:cstheme="minorHAnsi"/>
          <w:lang w:val="en-US"/>
        </w:rPr>
        <w:t>LED</w:t>
      </w:r>
      <w:r w:rsidRPr="00EC0642">
        <w:rPr>
          <w:rFonts w:asciiTheme="minorHAnsi" w:hAnsiTheme="minorHAnsi" w:cstheme="minorHAnsi"/>
        </w:rPr>
        <w:t xml:space="preserve"> /</w:t>
      </w:r>
      <w:r w:rsidRPr="00EC0642">
        <w:rPr>
          <w:rFonts w:asciiTheme="minorHAnsi" w:hAnsiTheme="minorHAnsi" w:cstheme="minorHAnsi"/>
          <w:lang w:val="en-US"/>
        </w:rPr>
        <w:t>m</w:t>
      </w:r>
      <w:r w:rsidRPr="00EC0642">
        <w:rPr>
          <w:rFonts w:asciiTheme="minorHAnsi" w:hAnsiTheme="minorHAnsi" w:cstheme="minorHAnsi"/>
        </w:rPr>
        <w:t xml:space="preserve"> </w:t>
      </w:r>
      <w:r w:rsidR="00F13160" w:rsidRPr="00EC0642">
        <w:rPr>
          <w:rFonts w:asciiTheme="minorHAnsi" w:hAnsiTheme="minorHAnsi" w:cstheme="minorHAnsi"/>
        </w:rPr>
        <w:t xml:space="preserve">τουλάχιστον, </w:t>
      </w:r>
      <w:r w:rsidRPr="00EC0642">
        <w:rPr>
          <w:rFonts w:asciiTheme="minorHAnsi" w:hAnsiTheme="minorHAnsi" w:cstheme="minorHAnsi"/>
        </w:rPr>
        <w:t xml:space="preserve">κατανάλωσης 3-4 </w:t>
      </w:r>
      <w:r w:rsidRPr="00EC0642">
        <w:rPr>
          <w:rFonts w:asciiTheme="minorHAnsi" w:hAnsiTheme="minorHAnsi" w:cstheme="minorHAnsi"/>
          <w:lang w:val="en-US"/>
        </w:rPr>
        <w:t>w</w:t>
      </w:r>
      <w:r w:rsidRPr="00EC0642">
        <w:rPr>
          <w:rFonts w:asciiTheme="minorHAnsi" w:hAnsiTheme="minorHAnsi" w:cstheme="minorHAnsi"/>
        </w:rPr>
        <w:t>/</w:t>
      </w:r>
      <w:r w:rsidRPr="00EC0642">
        <w:rPr>
          <w:rFonts w:asciiTheme="minorHAnsi" w:hAnsiTheme="minorHAnsi" w:cstheme="minorHAnsi"/>
          <w:lang w:val="en-US"/>
        </w:rPr>
        <w:t>m</w:t>
      </w:r>
      <w:r w:rsidRPr="00EC0642">
        <w:rPr>
          <w:rFonts w:asciiTheme="minorHAnsi" w:hAnsiTheme="minorHAnsi" w:cstheme="minorHAnsi"/>
        </w:rPr>
        <w:t xml:space="preserve"> περίπου</w:t>
      </w:r>
      <w:r w:rsidR="007F63E8" w:rsidRPr="00EC0642">
        <w:rPr>
          <w:rFonts w:asciiTheme="minorHAnsi" w:hAnsiTheme="minorHAnsi" w:cstheme="minorHAnsi"/>
        </w:rPr>
        <w:t>, τάσης λειτουργίας 220-240</w:t>
      </w:r>
      <w:r w:rsidR="007F63E8" w:rsidRPr="00EC0642">
        <w:rPr>
          <w:rFonts w:asciiTheme="minorHAnsi" w:hAnsiTheme="minorHAnsi" w:cstheme="minorHAnsi"/>
          <w:lang w:val="en-US"/>
        </w:rPr>
        <w:t>V</w:t>
      </w:r>
      <w:r w:rsidR="00E01028" w:rsidRPr="00EC0642">
        <w:rPr>
          <w:rFonts w:asciiTheme="minorHAnsi" w:hAnsiTheme="minorHAnsi" w:cstheme="minorHAnsi"/>
        </w:rPr>
        <w:t>,</w:t>
      </w:r>
      <w:r w:rsidR="007F63E8" w:rsidRPr="00EC0642">
        <w:rPr>
          <w:rFonts w:asciiTheme="minorHAnsi" w:hAnsiTheme="minorHAnsi" w:cstheme="minorHAnsi"/>
        </w:rPr>
        <w:t xml:space="preserve"> </w:t>
      </w:r>
      <w:r w:rsidR="00E01028" w:rsidRPr="00EC0642">
        <w:rPr>
          <w:rFonts w:asciiTheme="minorHAnsi" w:hAnsiTheme="minorHAnsi" w:cstheme="minorHAnsi"/>
        </w:rPr>
        <w:t xml:space="preserve">χρώματος θερμού και ψυχρού λευκού </w:t>
      </w:r>
      <w:r w:rsidR="007F63E8" w:rsidRPr="00EC0642">
        <w:rPr>
          <w:rFonts w:asciiTheme="minorHAnsi" w:hAnsiTheme="minorHAnsi" w:cstheme="minorHAnsi"/>
        </w:rPr>
        <w:t>και σημείο τομής ανά μέτρο.</w:t>
      </w:r>
    </w:p>
    <w:p w:rsidR="00D86489" w:rsidRPr="00EC0642" w:rsidRDefault="007F63E8" w:rsidP="002B5B79">
      <w:pPr>
        <w:spacing w:after="0" w:line="240" w:lineRule="auto"/>
        <w:rPr>
          <w:rFonts w:asciiTheme="minorHAnsi" w:eastAsiaTheme="minorEastAsia" w:hAnsiTheme="minorHAnsi" w:cstheme="minorHAnsi"/>
          <w:color w:val="000000"/>
          <w:lang w:eastAsia="el-GR"/>
        </w:rPr>
      </w:pPr>
      <w:r w:rsidRPr="00EC0642">
        <w:rPr>
          <w:rFonts w:asciiTheme="minorHAnsi" w:hAnsiTheme="minorHAnsi" w:cstheme="minorHAnsi"/>
        </w:rPr>
        <w:t xml:space="preserve">Το χρώμα του </w:t>
      </w:r>
      <w:r w:rsidRPr="00EC0642">
        <w:rPr>
          <w:rFonts w:asciiTheme="minorHAnsi" w:hAnsiTheme="minorHAnsi" w:cstheme="minorHAnsi"/>
          <w:lang w:val="en-US"/>
        </w:rPr>
        <w:t>PVC</w:t>
      </w:r>
      <w:r w:rsidRPr="00EC0642">
        <w:rPr>
          <w:rFonts w:asciiTheme="minorHAnsi" w:hAnsiTheme="minorHAnsi" w:cstheme="minorHAnsi"/>
        </w:rPr>
        <w:t xml:space="preserve"> θα είναι ιδίου χρώματος με το </w:t>
      </w:r>
      <w:r w:rsidRPr="00EC0642">
        <w:rPr>
          <w:rFonts w:asciiTheme="minorHAnsi" w:hAnsiTheme="minorHAnsi" w:cstheme="minorHAnsi"/>
          <w:lang w:val="en-US"/>
        </w:rPr>
        <w:t>LED</w:t>
      </w:r>
      <w:r w:rsidRPr="00EC0642">
        <w:rPr>
          <w:rFonts w:asciiTheme="minorHAnsi" w:hAnsiTheme="minorHAnsi" w:cstheme="minorHAnsi"/>
        </w:rPr>
        <w:t xml:space="preserve"> διάφανο, ο φωτοσωλήνας  θα είναι εύκαμπτος μεγάλης διάρκειας ζωής </w:t>
      </w:r>
      <w:r w:rsidR="00642742" w:rsidRPr="00EC0642">
        <w:rPr>
          <w:rFonts w:asciiTheme="minorHAnsi" w:hAnsiTheme="minorHAnsi" w:cstheme="minorHAnsi"/>
        </w:rPr>
        <w:t xml:space="preserve">100.000 ώρες συνεχούς λειτουργίας και το </w:t>
      </w:r>
      <w:r w:rsidR="00642742" w:rsidRPr="00EC0642">
        <w:rPr>
          <w:rFonts w:asciiTheme="minorHAnsi" w:hAnsiTheme="minorHAnsi" w:cstheme="minorHAnsi"/>
          <w:lang w:val="en-US"/>
        </w:rPr>
        <w:t>PVC</w:t>
      </w:r>
      <w:r w:rsidR="00642742" w:rsidRPr="00EC0642">
        <w:rPr>
          <w:rFonts w:asciiTheme="minorHAnsi" w:hAnsiTheme="minorHAnsi" w:cstheme="minorHAnsi"/>
        </w:rPr>
        <w:t xml:space="preserve"> του θα είναι διαυγές και λείο. Θα έχει αντοχή σε θερμοκρασίες περιβάλλοντος από -20</w:t>
      </w:r>
      <w:r w:rsidR="00642742" w:rsidRPr="00EC0642">
        <w:rPr>
          <w:rFonts w:asciiTheme="minorHAnsi" w:hAnsiTheme="minorHAnsi" w:cstheme="minorHAnsi"/>
          <w:lang w:val="en-US"/>
        </w:rPr>
        <w:t>C</w:t>
      </w:r>
      <w:r w:rsidR="00642742" w:rsidRPr="00EC0642">
        <w:rPr>
          <w:rFonts w:asciiTheme="minorHAnsi" w:hAnsiTheme="minorHAnsi" w:cstheme="minorHAnsi"/>
        </w:rPr>
        <w:t xml:space="preserve"> έως 60</w:t>
      </w:r>
      <w:r w:rsidR="00642742" w:rsidRPr="00EC0642">
        <w:rPr>
          <w:rFonts w:asciiTheme="minorHAnsi" w:hAnsiTheme="minorHAnsi" w:cstheme="minorHAnsi"/>
          <w:lang w:val="en-US"/>
        </w:rPr>
        <w:t>C</w:t>
      </w:r>
      <w:r w:rsidR="00642742" w:rsidRPr="00EC0642">
        <w:rPr>
          <w:rFonts w:asciiTheme="minorHAnsi" w:hAnsiTheme="minorHAnsi" w:cstheme="minorHAnsi"/>
        </w:rPr>
        <w:t xml:space="preserve">. Προκειμένου ο φωτισμός περιμετρικός και όχι μονόπλευρος, οι μικρολαμπτήρες </w:t>
      </w:r>
      <w:r w:rsidR="00642742" w:rsidRPr="00EC0642">
        <w:rPr>
          <w:rFonts w:asciiTheme="minorHAnsi" w:hAnsiTheme="minorHAnsi" w:cstheme="minorHAnsi"/>
          <w:lang w:val="en-US"/>
        </w:rPr>
        <w:t>LED</w:t>
      </w:r>
      <w:r w:rsidR="00642742" w:rsidRPr="00EC0642">
        <w:rPr>
          <w:rFonts w:asciiTheme="minorHAnsi" w:hAnsiTheme="minorHAnsi" w:cstheme="minorHAnsi"/>
        </w:rPr>
        <w:t xml:space="preserve"> στο εσωτερικό του θα είναι τοποθετημένοι </w:t>
      </w:r>
      <w:r w:rsidR="00D86489" w:rsidRPr="00EC0642">
        <w:rPr>
          <w:rFonts w:asciiTheme="minorHAnsi" w:hAnsiTheme="minorHAnsi" w:cstheme="minorHAnsi"/>
        </w:rPr>
        <w:t xml:space="preserve">σε οριζόντια θέση παράλληλα με τον άξονα του. Το φώς του </w:t>
      </w:r>
      <w:r w:rsidR="00D86489" w:rsidRPr="00EC0642">
        <w:rPr>
          <w:rFonts w:asciiTheme="minorHAnsi" w:hAnsiTheme="minorHAnsi" w:cstheme="minorHAnsi"/>
          <w:lang w:val="en-US"/>
        </w:rPr>
        <w:t>LED</w:t>
      </w:r>
      <w:r w:rsidR="00D86489" w:rsidRPr="00EC0642">
        <w:rPr>
          <w:rFonts w:asciiTheme="minorHAnsi" w:hAnsiTheme="minorHAnsi" w:cstheme="minorHAnsi"/>
        </w:rPr>
        <w:t xml:space="preserve"> θα έχει γωνία διάχυσης 360. Δεν θα σβήνει εξ΄ ολοκλήρου αν ένας ή περισσότεροι λαμπτήρες πάψουν να λειτουργούν. Ο φωτοσωλήνας θα φέρει σήμανση </w:t>
      </w:r>
      <w:r w:rsidR="00D86489" w:rsidRPr="00EC0642">
        <w:rPr>
          <w:rFonts w:asciiTheme="minorHAnsi" w:hAnsiTheme="minorHAnsi" w:cstheme="minorHAnsi"/>
          <w:lang w:val="en-US"/>
        </w:rPr>
        <w:t>CE</w:t>
      </w:r>
      <w:r w:rsidR="00D86489" w:rsidRPr="00EC0642">
        <w:rPr>
          <w:rFonts w:asciiTheme="minorHAnsi" w:hAnsiTheme="minorHAnsi" w:cstheme="minorHAnsi"/>
        </w:rPr>
        <w:t xml:space="preserve"> θα έχει βαθμό προστασίας </w:t>
      </w:r>
      <w:r w:rsidR="00D86489" w:rsidRPr="00EC0642">
        <w:rPr>
          <w:rFonts w:asciiTheme="minorHAnsi" w:hAnsiTheme="minorHAnsi" w:cstheme="minorHAnsi"/>
          <w:lang w:val="en-US"/>
        </w:rPr>
        <w:t>IP</w:t>
      </w:r>
      <w:r w:rsidR="00D86489" w:rsidRPr="00EC0642">
        <w:rPr>
          <w:rFonts w:asciiTheme="minorHAnsi" w:hAnsiTheme="minorHAnsi" w:cstheme="minorHAnsi"/>
        </w:rPr>
        <w:t xml:space="preserve">65 κατάλληλος για εξωτερική χρήση και σύμφωνα με </w:t>
      </w:r>
      <w:r w:rsidR="00D86489" w:rsidRPr="00EC0642">
        <w:rPr>
          <w:rFonts w:asciiTheme="minorHAnsi" w:eastAsiaTheme="minorEastAsia" w:hAnsiTheme="minorHAnsi" w:cstheme="minorHAnsi"/>
          <w:color w:val="000000"/>
          <w:lang w:eastAsia="el-GR"/>
        </w:rPr>
        <w:t>τις παρακάτω ισχύουσες Ευρωπαικές &amp; Διεθνείς Οδηγίες και πρότυπα:</w:t>
      </w:r>
    </w:p>
    <w:p w:rsidR="00D86489" w:rsidRPr="00EC0642" w:rsidRDefault="00D86489" w:rsidP="00D86489">
      <w:pPr>
        <w:spacing w:after="0" w:line="240" w:lineRule="auto"/>
        <w:rPr>
          <w:rFonts w:asciiTheme="minorHAnsi" w:eastAsiaTheme="minorEastAsia" w:hAnsiTheme="minorHAnsi" w:cstheme="minorHAnsi"/>
          <w:color w:val="000000"/>
          <w:lang w:val="en-US" w:eastAsia="el-GR"/>
        </w:rPr>
      </w:pPr>
      <w:r w:rsidRPr="00EC0642">
        <w:rPr>
          <w:rFonts w:asciiTheme="minorHAnsi" w:eastAsiaTheme="minorEastAsia" w:hAnsiTheme="minorHAnsi" w:cstheme="minorHAnsi"/>
          <w:color w:val="000000"/>
          <w:lang w:val="en-US" w:eastAsia="el-GR"/>
        </w:rPr>
        <w:t>LVD 2014/35/EU</w:t>
      </w:r>
    </w:p>
    <w:p w:rsidR="00D86489" w:rsidRPr="00EC0642" w:rsidRDefault="00D86489" w:rsidP="00D86489">
      <w:pPr>
        <w:spacing w:after="0" w:line="240" w:lineRule="auto"/>
        <w:rPr>
          <w:rFonts w:asciiTheme="minorHAnsi" w:eastAsiaTheme="minorEastAsia" w:hAnsiTheme="minorHAnsi" w:cstheme="minorHAnsi"/>
          <w:color w:val="000000"/>
          <w:lang w:val="en-US" w:eastAsia="el-GR"/>
        </w:rPr>
      </w:pPr>
      <w:r w:rsidRPr="00EC0642">
        <w:rPr>
          <w:rFonts w:asciiTheme="minorHAnsi" w:eastAsiaTheme="minorEastAsia" w:hAnsiTheme="minorHAnsi" w:cstheme="minorHAnsi"/>
          <w:color w:val="000000"/>
          <w:lang w:val="en-US" w:eastAsia="el-GR"/>
        </w:rPr>
        <w:t>IEC 60598-2-2</w:t>
      </w:r>
      <w:r w:rsidR="006075C6" w:rsidRPr="00EC0642">
        <w:rPr>
          <w:rFonts w:asciiTheme="minorHAnsi" w:eastAsiaTheme="minorEastAsia" w:hAnsiTheme="minorHAnsi" w:cstheme="minorHAnsi"/>
          <w:color w:val="000000"/>
          <w:lang w:val="en-US" w:eastAsia="el-GR"/>
        </w:rPr>
        <w:t>1</w:t>
      </w:r>
      <w:r w:rsidRPr="00EC0642">
        <w:rPr>
          <w:rFonts w:asciiTheme="minorHAnsi" w:eastAsiaTheme="minorEastAsia" w:hAnsiTheme="minorHAnsi" w:cstheme="minorHAnsi"/>
          <w:color w:val="000000"/>
          <w:lang w:val="en-US" w:eastAsia="el-GR"/>
        </w:rPr>
        <w:t>:2014, IEC 60598-1:2014+A1:2017</w:t>
      </w:r>
    </w:p>
    <w:p w:rsidR="00D86489" w:rsidRPr="00EC0642" w:rsidRDefault="00D86489" w:rsidP="00D86489">
      <w:pPr>
        <w:spacing w:after="0" w:line="240" w:lineRule="auto"/>
        <w:rPr>
          <w:rFonts w:asciiTheme="minorHAnsi" w:eastAsiaTheme="minorEastAsia" w:hAnsiTheme="minorHAnsi" w:cstheme="minorHAnsi"/>
          <w:color w:val="000000"/>
          <w:lang w:val="en-US" w:eastAsia="el-GR"/>
        </w:rPr>
      </w:pPr>
      <w:r w:rsidRPr="00EC0642">
        <w:rPr>
          <w:rFonts w:asciiTheme="minorHAnsi" w:eastAsiaTheme="minorEastAsia" w:hAnsiTheme="minorHAnsi" w:cstheme="minorHAnsi"/>
          <w:color w:val="000000"/>
          <w:lang w:val="en-US" w:eastAsia="el-GR"/>
        </w:rPr>
        <w:t>IEC 60598-2-2</w:t>
      </w:r>
      <w:r w:rsidR="006075C6" w:rsidRPr="00EC0642">
        <w:rPr>
          <w:rFonts w:asciiTheme="minorHAnsi" w:eastAsiaTheme="minorEastAsia" w:hAnsiTheme="minorHAnsi" w:cstheme="minorHAnsi"/>
          <w:color w:val="000000"/>
          <w:lang w:val="en-US" w:eastAsia="el-GR"/>
        </w:rPr>
        <w:t>1</w:t>
      </w:r>
      <w:r w:rsidRPr="00EC0642">
        <w:rPr>
          <w:rFonts w:asciiTheme="minorHAnsi" w:eastAsiaTheme="minorEastAsia" w:hAnsiTheme="minorHAnsi" w:cstheme="minorHAnsi"/>
          <w:color w:val="000000"/>
          <w:lang w:val="en-US" w:eastAsia="el-GR"/>
        </w:rPr>
        <w:t>:2015, IEC 60598-1:2015+A1:2018</w:t>
      </w:r>
    </w:p>
    <w:p w:rsidR="00D86489" w:rsidRPr="00EC0642" w:rsidRDefault="00D86489" w:rsidP="00D86489">
      <w:pPr>
        <w:spacing w:after="0" w:line="240" w:lineRule="auto"/>
        <w:rPr>
          <w:rFonts w:asciiTheme="minorHAnsi" w:eastAsiaTheme="minorEastAsia" w:hAnsiTheme="minorHAnsi" w:cstheme="minorHAnsi"/>
          <w:color w:val="000000"/>
          <w:lang w:val="en-US" w:eastAsia="el-GR"/>
        </w:rPr>
      </w:pPr>
      <w:r w:rsidRPr="00EC0642">
        <w:rPr>
          <w:rFonts w:asciiTheme="minorHAnsi" w:eastAsiaTheme="minorEastAsia" w:hAnsiTheme="minorHAnsi" w:cstheme="minorHAnsi"/>
          <w:color w:val="000000"/>
          <w:lang w:val="en-US" w:eastAsia="el-GR"/>
        </w:rPr>
        <w:t>IEC TR 62778:2014, (2nd edition)</w:t>
      </w:r>
    </w:p>
    <w:p w:rsidR="00D86489" w:rsidRPr="00EC0642" w:rsidRDefault="00D86489" w:rsidP="00D86489">
      <w:pPr>
        <w:spacing w:after="0" w:line="240" w:lineRule="auto"/>
        <w:rPr>
          <w:rFonts w:asciiTheme="minorHAnsi" w:eastAsiaTheme="minorEastAsia" w:hAnsiTheme="minorHAnsi" w:cstheme="minorHAnsi"/>
          <w:color w:val="000000"/>
          <w:lang w:val="en-US" w:eastAsia="el-GR"/>
        </w:rPr>
      </w:pPr>
      <w:r w:rsidRPr="00EC0642">
        <w:rPr>
          <w:rFonts w:asciiTheme="minorHAnsi" w:eastAsiaTheme="minorEastAsia" w:hAnsiTheme="minorHAnsi" w:cstheme="minorHAnsi"/>
          <w:color w:val="000000"/>
          <w:lang w:val="en-US" w:eastAsia="el-GR"/>
        </w:rPr>
        <w:t>EMC 2014/30/EU</w:t>
      </w:r>
    </w:p>
    <w:p w:rsidR="00D86489" w:rsidRPr="00EC0642" w:rsidRDefault="00D86489" w:rsidP="00D86489">
      <w:pPr>
        <w:spacing w:after="0" w:line="240" w:lineRule="auto"/>
        <w:rPr>
          <w:rFonts w:asciiTheme="minorHAnsi" w:eastAsiaTheme="minorEastAsia" w:hAnsiTheme="minorHAnsi" w:cstheme="minorHAnsi"/>
          <w:color w:val="000000"/>
          <w:lang w:val="en-US" w:eastAsia="el-GR"/>
        </w:rPr>
      </w:pPr>
      <w:r w:rsidRPr="00EC0642">
        <w:rPr>
          <w:rFonts w:asciiTheme="minorHAnsi" w:eastAsiaTheme="minorEastAsia" w:hAnsiTheme="minorHAnsi" w:cstheme="minorHAnsi"/>
          <w:color w:val="000000"/>
          <w:lang w:val="en-US" w:eastAsia="el-GR"/>
        </w:rPr>
        <w:t>IEC CISPR 15:2018 Ed.9, IEC 61547:2020 (Ed.3), IEC 61000-3-2:2018+A1:2020 (Ed.5.1)</w:t>
      </w:r>
    </w:p>
    <w:p w:rsidR="00D86489" w:rsidRPr="00EC0642" w:rsidRDefault="00D86489" w:rsidP="00D86489">
      <w:pPr>
        <w:spacing w:after="0" w:line="240" w:lineRule="auto"/>
        <w:rPr>
          <w:rFonts w:asciiTheme="minorHAnsi" w:eastAsiaTheme="minorEastAsia" w:hAnsiTheme="minorHAnsi" w:cstheme="minorHAnsi"/>
          <w:color w:val="000000"/>
          <w:lang w:val="en-US" w:eastAsia="el-GR"/>
        </w:rPr>
      </w:pPr>
      <w:r w:rsidRPr="00EC0642">
        <w:rPr>
          <w:rFonts w:asciiTheme="minorHAnsi" w:eastAsiaTheme="minorEastAsia" w:hAnsiTheme="minorHAnsi" w:cstheme="minorHAnsi"/>
          <w:color w:val="000000"/>
          <w:lang w:val="en-US" w:eastAsia="el-GR"/>
        </w:rPr>
        <w:t>IEC 61000-3-3:2013+A1:2017 ( Ed.3.1)  EN IEC 55015:2019 +A1:2020</w:t>
      </w:r>
    </w:p>
    <w:p w:rsidR="00D86489" w:rsidRPr="00EC0642" w:rsidRDefault="00D86489" w:rsidP="00D86489">
      <w:pPr>
        <w:spacing w:after="0" w:line="240" w:lineRule="auto"/>
        <w:rPr>
          <w:rFonts w:asciiTheme="minorHAnsi" w:eastAsiaTheme="minorEastAsia" w:hAnsiTheme="minorHAnsi" w:cstheme="minorHAnsi"/>
          <w:color w:val="000000"/>
          <w:lang w:val="en-US" w:eastAsia="el-GR"/>
        </w:rPr>
      </w:pPr>
      <w:r w:rsidRPr="00EC0642">
        <w:rPr>
          <w:rFonts w:asciiTheme="minorHAnsi" w:eastAsiaTheme="minorEastAsia" w:hAnsiTheme="minorHAnsi" w:cstheme="minorHAnsi"/>
          <w:color w:val="000000"/>
          <w:lang w:val="en-US" w:eastAsia="el-GR"/>
        </w:rPr>
        <w:t>EN 61547:2009, EN IEC 61000-3-2:2019, EN 61000-3-3:2013+A1:2019</w:t>
      </w:r>
    </w:p>
    <w:p w:rsidR="007F63E8" w:rsidRPr="00EC0642" w:rsidRDefault="007F63E8" w:rsidP="00E61902">
      <w:pPr>
        <w:rPr>
          <w:rFonts w:asciiTheme="minorHAnsi" w:hAnsiTheme="minorHAnsi" w:cstheme="minorHAnsi"/>
          <w:lang w:val="en-US"/>
        </w:rPr>
      </w:pPr>
    </w:p>
    <w:p w:rsidR="00E37108" w:rsidRPr="00EC0642" w:rsidRDefault="00E37108" w:rsidP="00E37108">
      <w:pPr>
        <w:pStyle w:val="Default"/>
        <w:rPr>
          <w:rFonts w:asciiTheme="minorHAnsi" w:hAnsiTheme="minorHAnsi" w:cstheme="minorHAnsi"/>
          <w:sz w:val="22"/>
          <w:szCs w:val="22"/>
        </w:rPr>
      </w:pPr>
      <w:r w:rsidRPr="00EC0642">
        <w:rPr>
          <w:rFonts w:asciiTheme="minorHAnsi" w:hAnsiTheme="minorHAnsi" w:cstheme="minorHAnsi"/>
          <w:sz w:val="22"/>
          <w:szCs w:val="22"/>
        </w:rPr>
        <w:t>ΠΙΣΤΟΠΟΙΗΣΕΙΣ ΚΑΤΑΣΚΕΥΑΣΤΗ:</w:t>
      </w:r>
    </w:p>
    <w:p w:rsidR="00E37108" w:rsidRPr="00EC0642" w:rsidRDefault="00E37108" w:rsidP="00E37108">
      <w:pPr>
        <w:pStyle w:val="Default"/>
        <w:rPr>
          <w:rFonts w:asciiTheme="minorHAnsi" w:hAnsiTheme="minorHAnsi" w:cstheme="minorHAnsi"/>
          <w:sz w:val="22"/>
          <w:szCs w:val="22"/>
        </w:rPr>
      </w:pPr>
    </w:p>
    <w:p w:rsidR="00E37108" w:rsidRPr="00EC0642" w:rsidRDefault="00E37108" w:rsidP="00E37108">
      <w:pPr>
        <w:spacing w:after="0" w:line="240" w:lineRule="auto"/>
        <w:rPr>
          <w:rFonts w:asciiTheme="minorHAnsi" w:eastAsiaTheme="minorEastAsia" w:hAnsiTheme="minorHAnsi" w:cstheme="minorHAnsi"/>
          <w:color w:val="000000"/>
          <w:lang w:eastAsia="el-GR"/>
        </w:rPr>
      </w:pPr>
      <w:r w:rsidRPr="00EC0642">
        <w:rPr>
          <w:rFonts w:asciiTheme="minorHAnsi" w:eastAsiaTheme="minorEastAsia" w:hAnsiTheme="minorHAnsi" w:cstheme="minorHAnsi"/>
          <w:color w:val="000000"/>
          <w:lang w:val="en-US" w:eastAsia="el-GR"/>
        </w:rPr>
        <w:t>ISO</w:t>
      </w:r>
      <w:r w:rsidRPr="00EC0642">
        <w:rPr>
          <w:rFonts w:asciiTheme="minorHAnsi" w:eastAsiaTheme="minorEastAsia" w:hAnsiTheme="minorHAnsi" w:cstheme="minorHAnsi"/>
          <w:color w:val="000000"/>
          <w:lang w:eastAsia="el-GR"/>
        </w:rPr>
        <w:t xml:space="preserve">-9001:2015 </w:t>
      </w:r>
    </w:p>
    <w:p w:rsidR="00E37108" w:rsidRPr="00EC0642" w:rsidRDefault="00E37108" w:rsidP="00E37108">
      <w:pPr>
        <w:spacing w:after="0" w:line="240" w:lineRule="auto"/>
        <w:rPr>
          <w:rFonts w:asciiTheme="minorHAnsi" w:eastAsiaTheme="minorEastAsia" w:hAnsiTheme="minorHAnsi" w:cstheme="minorHAnsi"/>
          <w:color w:val="000000"/>
          <w:lang w:eastAsia="el-GR"/>
        </w:rPr>
      </w:pPr>
      <w:r w:rsidRPr="00EC0642">
        <w:rPr>
          <w:rFonts w:asciiTheme="minorHAnsi" w:eastAsiaTheme="minorEastAsia" w:hAnsiTheme="minorHAnsi" w:cstheme="minorHAnsi"/>
          <w:color w:val="000000"/>
          <w:lang w:val="en-US" w:eastAsia="el-GR"/>
        </w:rPr>
        <w:t>ISO</w:t>
      </w:r>
      <w:r w:rsidRPr="00EC0642">
        <w:rPr>
          <w:rFonts w:asciiTheme="minorHAnsi" w:eastAsiaTheme="minorEastAsia" w:hAnsiTheme="minorHAnsi" w:cstheme="minorHAnsi"/>
          <w:color w:val="000000"/>
          <w:lang w:eastAsia="el-GR"/>
        </w:rPr>
        <w:t xml:space="preserve"> 14001:2015 </w:t>
      </w:r>
    </w:p>
    <w:p w:rsidR="00762414" w:rsidRPr="00EC0642" w:rsidRDefault="00E37108" w:rsidP="00E37108">
      <w:pPr>
        <w:spacing w:after="0" w:line="240" w:lineRule="auto"/>
        <w:rPr>
          <w:rFonts w:asciiTheme="minorHAnsi" w:eastAsiaTheme="minorEastAsia" w:hAnsiTheme="minorHAnsi" w:cstheme="minorHAnsi"/>
          <w:color w:val="000000"/>
          <w:lang w:eastAsia="el-GR"/>
        </w:rPr>
      </w:pPr>
      <w:r w:rsidRPr="00EC0642">
        <w:rPr>
          <w:rFonts w:asciiTheme="minorHAnsi" w:eastAsiaTheme="minorEastAsia" w:hAnsiTheme="minorHAnsi" w:cstheme="minorHAnsi"/>
          <w:color w:val="000000"/>
          <w:lang w:val="en-US" w:eastAsia="el-GR"/>
        </w:rPr>
        <w:t>ISO</w:t>
      </w:r>
      <w:r w:rsidRPr="00EC0642">
        <w:rPr>
          <w:rFonts w:asciiTheme="minorHAnsi" w:eastAsiaTheme="minorEastAsia" w:hAnsiTheme="minorHAnsi" w:cstheme="minorHAnsi"/>
          <w:color w:val="000000"/>
          <w:lang w:eastAsia="el-GR"/>
        </w:rPr>
        <w:t xml:space="preserve"> 45001:2018</w:t>
      </w:r>
    </w:p>
    <w:p w:rsidR="00CD062E" w:rsidRPr="00EC0642" w:rsidRDefault="00CD062E" w:rsidP="00E37108">
      <w:pPr>
        <w:spacing w:after="0" w:line="240" w:lineRule="auto"/>
        <w:rPr>
          <w:rFonts w:asciiTheme="minorHAnsi" w:eastAsiaTheme="minorEastAsia" w:hAnsiTheme="minorHAnsi" w:cstheme="minorHAnsi"/>
          <w:color w:val="000000"/>
          <w:lang w:eastAsia="el-GR"/>
        </w:rPr>
      </w:pPr>
    </w:p>
    <w:p w:rsidR="00737748" w:rsidRPr="00EC0642" w:rsidRDefault="00737748" w:rsidP="00E37108">
      <w:pPr>
        <w:spacing w:after="0" w:line="240" w:lineRule="auto"/>
        <w:rPr>
          <w:rFonts w:asciiTheme="minorHAnsi" w:eastAsiaTheme="minorEastAsia" w:hAnsiTheme="minorHAnsi" w:cstheme="minorHAnsi"/>
          <w:color w:val="000000"/>
          <w:lang w:eastAsia="el-GR"/>
        </w:rPr>
      </w:pPr>
    </w:p>
    <w:tbl>
      <w:tblPr>
        <w:tblW w:w="10524" w:type="dxa"/>
        <w:jc w:val="center"/>
        <w:tblLook w:val="04A0" w:firstRow="1" w:lastRow="0" w:firstColumn="1" w:lastColumn="0" w:noHBand="0" w:noVBand="1"/>
      </w:tblPr>
      <w:tblGrid>
        <w:gridCol w:w="2844"/>
        <w:gridCol w:w="285"/>
        <w:gridCol w:w="3698"/>
        <w:gridCol w:w="284"/>
        <w:gridCol w:w="3413"/>
      </w:tblGrid>
      <w:tr w:rsidR="00CF3E6D" w:rsidRPr="00EC0642" w:rsidTr="00702174">
        <w:trPr>
          <w:jc w:val="center"/>
        </w:trPr>
        <w:tc>
          <w:tcPr>
            <w:tcW w:w="2844" w:type="dxa"/>
            <w:vAlign w:val="center"/>
          </w:tcPr>
          <w:p w:rsidR="00CF3E6D" w:rsidRPr="00EC0642" w:rsidRDefault="00CF3E6D" w:rsidP="00702174">
            <w:pPr>
              <w:widowControl w:val="0"/>
              <w:jc w:val="center"/>
              <w:rPr>
                <w:rFonts w:asciiTheme="minorHAnsi" w:hAnsiTheme="minorHAnsi" w:cstheme="minorHAnsi"/>
                <w:b/>
                <w:spacing w:val="30"/>
                <w:lang w:eastAsia="zh-CN"/>
              </w:rPr>
            </w:pPr>
            <w:r w:rsidRPr="00EC0642">
              <w:rPr>
                <w:rFonts w:asciiTheme="minorHAnsi" w:hAnsiTheme="minorHAnsi" w:cstheme="minorHAnsi"/>
                <w:b/>
                <w:spacing w:val="30"/>
                <w:lang w:eastAsia="zh-CN"/>
              </w:rPr>
              <w:t>Ο συντάξας</w:t>
            </w:r>
          </w:p>
        </w:tc>
        <w:tc>
          <w:tcPr>
            <w:tcW w:w="285" w:type="dxa"/>
          </w:tcPr>
          <w:p w:rsidR="00CF3E6D" w:rsidRPr="00EC0642" w:rsidRDefault="00CF3E6D" w:rsidP="00702174">
            <w:pPr>
              <w:widowControl w:val="0"/>
              <w:jc w:val="center"/>
              <w:rPr>
                <w:rFonts w:asciiTheme="minorHAnsi" w:hAnsiTheme="minorHAnsi" w:cstheme="minorHAnsi"/>
                <w:b/>
                <w:spacing w:val="30"/>
                <w:lang w:eastAsia="zh-CN"/>
              </w:rPr>
            </w:pPr>
          </w:p>
        </w:tc>
        <w:tc>
          <w:tcPr>
            <w:tcW w:w="3698" w:type="dxa"/>
            <w:vAlign w:val="center"/>
          </w:tcPr>
          <w:p w:rsidR="00CF3E6D" w:rsidRPr="00EC0642" w:rsidRDefault="00CF3E6D" w:rsidP="00702174">
            <w:pPr>
              <w:widowControl w:val="0"/>
              <w:jc w:val="center"/>
              <w:rPr>
                <w:rFonts w:asciiTheme="minorHAnsi" w:hAnsiTheme="minorHAnsi" w:cstheme="minorHAnsi"/>
                <w:b/>
                <w:spacing w:val="30"/>
                <w:lang w:eastAsia="zh-CN"/>
              </w:rPr>
            </w:pPr>
          </w:p>
        </w:tc>
        <w:tc>
          <w:tcPr>
            <w:tcW w:w="284" w:type="dxa"/>
          </w:tcPr>
          <w:p w:rsidR="00CF3E6D" w:rsidRPr="00EC0642" w:rsidRDefault="00CF3E6D" w:rsidP="00702174">
            <w:pPr>
              <w:widowControl w:val="0"/>
              <w:jc w:val="center"/>
              <w:rPr>
                <w:rFonts w:asciiTheme="minorHAnsi" w:hAnsiTheme="minorHAnsi" w:cstheme="minorHAnsi"/>
                <w:b/>
                <w:spacing w:val="30"/>
                <w:lang w:eastAsia="zh-CN"/>
              </w:rPr>
            </w:pPr>
          </w:p>
        </w:tc>
        <w:tc>
          <w:tcPr>
            <w:tcW w:w="3413" w:type="dxa"/>
            <w:vAlign w:val="center"/>
          </w:tcPr>
          <w:p w:rsidR="00CF3E6D" w:rsidRPr="00EC0642" w:rsidRDefault="00CF3E6D" w:rsidP="00702174">
            <w:pPr>
              <w:widowControl w:val="0"/>
              <w:jc w:val="center"/>
              <w:rPr>
                <w:rFonts w:asciiTheme="minorHAnsi" w:hAnsiTheme="minorHAnsi" w:cstheme="minorHAnsi"/>
                <w:b/>
                <w:spacing w:val="30"/>
                <w:lang w:eastAsia="zh-CN"/>
              </w:rPr>
            </w:pPr>
            <w:r w:rsidRPr="00EC0642">
              <w:rPr>
                <w:rFonts w:asciiTheme="minorHAnsi" w:hAnsiTheme="minorHAnsi" w:cstheme="minorHAnsi"/>
                <w:b/>
                <w:spacing w:val="30"/>
                <w:lang w:eastAsia="zh-CN"/>
              </w:rPr>
              <w:t>Θεωρήθηκε</w:t>
            </w:r>
          </w:p>
        </w:tc>
      </w:tr>
      <w:tr w:rsidR="00CF3E6D" w:rsidRPr="00EC0642" w:rsidTr="00702174">
        <w:trPr>
          <w:jc w:val="center"/>
        </w:trPr>
        <w:tc>
          <w:tcPr>
            <w:tcW w:w="2844" w:type="dxa"/>
            <w:vAlign w:val="center"/>
          </w:tcPr>
          <w:p w:rsidR="00CF3E6D" w:rsidRPr="00EC0642" w:rsidRDefault="00CF3E6D" w:rsidP="00702174">
            <w:pPr>
              <w:jc w:val="center"/>
              <w:rPr>
                <w:rFonts w:asciiTheme="minorHAnsi" w:hAnsiTheme="minorHAnsi" w:cstheme="minorHAnsi"/>
                <w:b/>
                <w:lang w:eastAsia="zh-CN"/>
              </w:rPr>
            </w:pPr>
          </w:p>
        </w:tc>
        <w:tc>
          <w:tcPr>
            <w:tcW w:w="285" w:type="dxa"/>
          </w:tcPr>
          <w:p w:rsidR="00CF3E6D" w:rsidRPr="00EC0642" w:rsidRDefault="00CF3E6D" w:rsidP="00702174">
            <w:pPr>
              <w:widowControl w:val="0"/>
              <w:jc w:val="center"/>
              <w:rPr>
                <w:rFonts w:asciiTheme="minorHAnsi" w:hAnsiTheme="minorHAnsi" w:cstheme="minorHAnsi"/>
                <w:lang w:eastAsia="zh-CN"/>
              </w:rPr>
            </w:pPr>
          </w:p>
        </w:tc>
        <w:tc>
          <w:tcPr>
            <w:tcW w:w="3698" w:type="dxa"/>
            <w:vAlign w:val="center"/>
          </w:tcPr>
          <w:p w:rsidR="00CF3E6D" w:rsidRPr="00EC0642" w:rsidRDefault="00CF3E6D" w:rsidP="00702174">
            <w:pPr>
              <w:widowControl w:val="0"/>
              <w:jc w:val="center"/>
              <w:rPr>
                <w:rFonts w:asciiTheme="minorHAnsi" w:hAnsiTheme="minorHAnsi" w:cstheme="minorHAnsi"/>
                <w:b/>
                <w:lang w:eastAsia="zh-CN"/>
              </w:rPr>
            </w:pPr>
          </w:p>
        </w:tc>
        <w:tc>
          <w:tcPr>
            <w:tcW w:w="284" w:type="dxa"/>
          </w:tcPr>
          <w:p w:rsidR="00CF3E6D" w:rsidRPr="00EC0642" w:rsidRDefault="00CF3E6D" w:rsidP="00702174">
            <w:pPr>
              <w:widowControl w:val="0"/>
              <w:jc w:val="center"/>
              <w:rPr>
                <w:rFonts w:asciiTheme="minorHAnsi" w:hAnsiTheme="minorHAnsi" w:cstheme="minorHAnsi"/>
                <w:b/>
                <w:lang w:eastAsia="zh-CN"/>
              </w:rPr>
            </w:pPr>
          </w:p>
        </w:tc>
        <w:tc>
          <w:tcPr>
            <w:tcW w:w="3413" w:type="dxa"/>
            <w:vAlign w:val="center"/>
          </w:tcPr>
          <w:p w:rsidR="00CF3E6D" w:rsidRPr="00EC0642" w:rsidRDefault="00CF3E6D" w:rsidP="00702174">
            <w:pPr>
              <w:widowControl w:val="0"/>
              <w:jc w:val="center"/>
              <w:rPr>
                <w:rFonts w:asciiTheme="minorHAnsi" w:hAnsiTheme="minorHAnsi" w:cstheme="minorHAnsi"/>
                <w:b/>
                <w:lang w:eastAsia="zh-CN"/>
              </w:rPr>
            </w:pPr>
            <w:r w:rsidRPr="00EC0642">
              <w:rPr>
                <w:rFonts w:asciiTheme="minorHAnsi" w:hAnsiTheme="minorHAnsi" w:cstheme="minorHAnsi"/>
                <w:b/>
                <w:lang w:eastAsia="zh-CN"/>
              </w:rPr>
              <w:t xml:space="preserve">Ο Διευθυντής </w:t>
            </w:r>
          </w:p>
        </w:tc>
      </w:tr>
      <w:tr w:rsidR="00CF3E6D" w:rsidRPr="00EC0642" w:rsidTr="00702174">
        <w:trPr>
          <w:jc w:val="center"/>
        </w:trPr>
        <w:tc>
          <w:tcPr>
            <w:tcW w:w="2844" w:type="dxa"/>
            <w:vAlign w:val="center"/>
          </w:tcPr>
          <w:p w:rsidR="00CF3E6D" w:rsidRPr="00EC0642" w:rsidRDefault="00CF3E6D" w:rsidP="00702174">
            <w:pPr>
              <w:rPr>
                <w:rFonts w:asciiTheme="minorHAnsi" w:hAnsiTheme="minorHAnsi" w:cstheme="minorHAnsi"/>
                <w:b/>
                <w:lang w:eastAsia="zh-CN"/>
              </w:rPr>
            </w:pPr>
          </w:p>
        </w:tc>
        <w:tc>
          <w:tcPr>
            <w:tcW w:w="285" w:type="dxa"/>
          </w:tcPr>
          <w:p w:rsidR="00CF3E6D" w:rsidRPr="00EC0642" w:rsidRDefault="00CF3E6D" w:rsidP="00702174">
            <w:pPr>
              <w:jc w:val="center"/>
              <w:rPr>
                <w:rFonts w:asciiTheme="minorHAnsi" w:hAnsiTheme="minorHAnsi" w:cstheme="minorHAnsi"/>
                <w:lang w:eastAsia="zh-CN"/>
              </w:rPr>
            </w:pPr>
          </w:p>
        </w:tc>
        <w:tc>
          <w:tcPr>
            <w:tcW w:w="3698" w:type="dxa"/>
            <w:vAlign w:val="center"/>
          </w:tcPr>
          <w:p w:rsidR="00CF3E6D" w:rsidRPr="00EC0642" w:rsidRDefault="00CF3E6D" w:rsidP="00702174">
            <w:pPr>
              <w:jc w:val="center"/>
              <w:rPr>
                <w:rFonts w:asciiTheme="minorHAnsi" w:hAnsiTheme="minorHAnsi" w:cstheme="minorHAnsi"/>
                <w:b/>
                <w:lang w:eastAsia="zh-CN"/>
              </w:rPr>
            </w:pPr>
          </w:p>
        </w:tc>
        <w:tc>
          <w:tcPr>
            <w:tcW w:w="284" w:type="dxa"/>
          </w:tcPr>
          <w:p w:rsidR="00CF3E6D" w:rsidRPr="00EC0642" w:rsidRDefault="00CF3E6D" w:rsidP="00702174">
            <w:pPr>
              <w:widowControl w:val="0"/>
              <w:jc w:val="center"/>
              <w:rPr>
                <w:rFonts w:asciiTheme="minorHAnsi" w:hAnsiTheme="minorHAnsi" w:cstheme="minorHAnsi"/>
                <w:lang w:eastAsia="zh-CN"/>
              </w:rPr>
            </w:pPr>
          </w:p>
        </w:tc>
        <w:tc>
          <w:tcPr>
            <w:tcW w:w="3413" w:type="dxa"/>
            <w:vAlign w:val="center"/>
          </w:tcPr>
          <w:p w:rsidR="00CF3E6D" w:rsidRPr="00EC0642" w:rsidRDefault="00CF3E6D" w:rsidP="00702174">
            <w:pPr>
              <w:widowControl w:val="0"/>
              <w:jc w:val="center"/>
              <w:rPr>
                <w:rFonts w:asciiTheme="minorHAnsi" w:hAnsiTheme="minorHAnsi" w:cstheme="minorHAnsi"/>
                <w:b/>
                <w:lang w:eastAsia="zh-CN"/>
              </w:rPr>
            </w:pPr>
            <w:r w:rsidRPr="00EC0642">
              <w:rPr>
                <w:rFonts w:asciiTheme="minorHAnsi" w:hAnsiTheme="minorHAnsi" w:cstheme="minorHAnsi"/>
                <w:b/>
                <w:lang w:eastAsia="zh-CN"/>
              </w:rPr>
              <w:t>Τεχνικών Υπηρεσιών</w:t>
            </w:r>
          </w:p>
        </w:tc>
      </w:tr>
      <w:tr w:rsidR="00CF3E6D" w:rsidRPr="00EC0642" w:rsidTr="00702174">
        <w:trPr>
          <w:jc w:val="center"/>
        </w:trPr>
        <w:tc>
          <w:tcPr>
            <w:tcW w:w="2844" w:type="dxa"/>
          </w:tcPr>
          <w:p w:rsidR="00CF3E6D" w:rsidRPr="00EC0642" w:rsidRDefault="00CF3E6D" w:rsidP="00702174">
            <w:pPr>
              <w:jc w:val="center"/>
              <w:rPr>
                <w:rFonts w:asciiTheme="minorHAnsi" w:hAnsiTheme="minorHAnsi" w:cstheme="minorHAnsi"/>
                <w:b/>
                <w:lang w:eastAsia="zh-CN"/>
              </w:rPr>
            </w:pPr>
            <w:r w:rsidRPr="00EC0642">
              <w:rPr>
                <w:rFonts w:asciiTheme="minorHAnsi" w:hAnsiTheme="minorHAnsi" w:cstheme="minorHAnsi"/>
                <w:b/>
                <w:lang w:eastAsia="zh-CN"/>
              </w:rPr>
              <w:t>Γκαμίλης Νικόλαος</w:t>
            </w:r>
          </w:p>
          <w:p w:rsidR="00CF3E6D" w:rsidRPr="00EC0642" w:rsidRDefault="00CF3E6D" w:rsidP="00702174">
            <w:pPr>
              <w:jc w:val="center"/>
              <w:rPr>
                <w:rFonts w:asciiTheme="minorHAnsi" w:hAnsiTheme="minorHAnsi" w:cstheme="minorHAnsi"/>
                <w:b/>
                <w:lang w:eastAsia="zh-CN"/>
              </w:rPr>
            </w:pPr>
          </w:p>
        </w:tc>
        <w:tc>
          <w:tcPr>
            <w:tcW w:w="285" w:type="dxa"/>
          </w:tcPr>
          <w:p w:rsidR="00CF3E6D" w:rsidRPr="00EC0642" w:rsidRDefault="00CF3E6D" w:rsidP="00702174">
            <w:pPr>
              <w:jc w:val="both"/>
              <w:rPr>
                <w:rFonts w:asciiTheme="minorHAnsi" w:hAnsiTheme="minorHAnsi" w:cstheme="minorHAnsi"/>
                <w:b/>
                <w:lang w:eastAsia="zh-CN"/>
              </w:rPr>
            </w:pPr>
          </w:p>
        </w:tc>
        <w:tc>
          <w:tcPr>
            <w:tcW w:w="3698" w:type="dxa"/>
          </w:tcPr>
          <w:p w:rsidR="00CF3E6D" w:rsidRPr="00EC0642" w:rsidRDefault="00CF3E6D" w:rsidP="00702174">
            <w:pPr>
              <w:jc w:val="center"/>
              <w:rPr>
                <w:rFonts w:asciiTheme="minorHAnsi" w:hAnsiTheme="minorHAnsi" w:cstheme="minorHAnsi"/>
                <w:b/>
                <w:lang w:eastAsia="zh-CN"/>
              </w:rPr>
            </w:pPr>
          </w:p>
        </w:tc>
        <w:tc>
          <w:tcPr>
            <w:tcW w:w="284" w:type="dxa"/>
          </w:tcPr>
          <w:p w:rsidR="00CF3E6D" w:rsidRPr="00EC0642" w:rsidRDefault="00CF3E6D" w:rsidP="00702174">
            <w:pPr>
              <w:jc w:val="both"/>
              <w:rPr>
                <w:rFonts w:asciiTheme="minorHAnsi" w:hAnsiTheme="minorHAnsi" w:cstheme="minorHAnsi"/>
                <w:b/>
                <w:lang w:eastAsia="zh-CN"/>
              </w:rPr>
            </w:pPr>
          </w:p>
        </w:tc>
        <w:tc>
          <w:tcPr>
            <w:tcW w:w="3413" w:type="dxa"/>
          </w:tcPr>
          <w:p w:rsidR="00CF3E6D" w:rsidRPr="00EC0642" w:rsidRDefault="00CF3E6D" w:rsidP="00702174">
            <w:pPr>
              <w:jc w:val="center"/>
              <w:rPr>
                <w:rFonts w:asciiTheme="minorHAnsi" w:hAnsiTheme="minorHAnsi" w:cstheme="minorHAnsi"/>
                <w:b/>
                <w:lang w:eastAsia="zh-CN"/>
              </w:rPr>
            </w:pPr>
          </w:p>
          <w:p w:rsidR="00CF3E6D" w:rsidRPr="00EC0642" w:rsidRDefault="00CF3E6D" w:rsidP="00702174">
            <w:pPr>
              <w:jc w:val="center"/>
              <w:rPr>
                <w:rFonts w:asciiTheme="minorHAnsi" w:hAnsiTheme="minorHAnsi" w:cstheme="minorHAnsi"/>
                <w:b/>
                <w:lang w:eastAsia="zh-CN"/>
              </w:rPr>
            </w:pPr>
            <w:r w:rsidRPr="00EC0642">
              <w:rPr>
                <w:rFonts w:asciiTheme="minorHAnsi" w:hAnsiTheme="minorHAnsi" w:cstheme="minorHAnsi"/>
                <w:b/>
                <w:lang w:eastAsia="zh-CN"/>
              </w:rPr>
              <w:t>Αγγελάκης Δημήτριος</w:t>
            </w:r>
          </w:p>
          <w:p w:rsidR="00CF3E6D" w:rsidRPr="00EC0642" w:rsidRDefault="00CF3E6D" w:rsidP="00702174">
            <w:pPr>
              <w:jc w:val="center"/>
              <w:rPr>
                <w:rFonts w:asciiTheme="minorHAnsi" w:hAnsiTheme="minorHAnsi" w:cstheme="minorHAnsi"/>
                <w:b/>
                <w:lang w:eastAsia="zh-CN"/>
              </w:rPr>
            </w:pPr>
          </w:p>
        </w:tc>
      </w:tr>
    </w:tbl>
    <w:p w:rsidR="00935C83" w:rsidRPr="00EC0642" w:rsidRDefault="00935C83">
      <w:pPr>
        <w:rPr>
          <w:rFonts w:asciiTheme="minorHAnsi" w:hAnsiTheme="minorHAnsi" w:cstheme="minorHAnsi"/>
          <w:b/>
          <w:noProof/>
          <w:lang w:eastAsia="el-GR"/>
        </w:rPr>
      </w:pPr>
    </w:p>
    <w:p w:rsidR="002757F2" w:rsidRPr="00EC0642" w:rsidRDefault="002757F2">
      <w:pPr>
        <w:rPr>
          <w:rFonts w:asciiTheme="minorHAnsi" w:hAnsiTheme="minorHAnsi" w:cstheme="minorHAnsi"/>
          <w:b/>
          <w:noProof/>
          <w:lang w:eastAsia="el-GR"/>
        </w:rPr>
      </w:pPr>
    </w:p>
    <w:p w:rsidR="002757F2" w:rsidRPr="00EC0642" w:rsidRDefault="002757F2">
      <w:pPr>
        <w:rPr>
          <w:rFonts w:asciiTheme="minorHAnsi" w:hAnsiTheme="minorHAnsi" w:cstheme="minorHAnsi"/>
          <w:b/>
          <w:noProof/>
          <w:lang w:eastAsia="el-GR"/>
        </w:rPr>
      </w:pPr>
    </w:p>
    <w:p w:rsidR="00DA71A1" w:rsidRPr="00EC0642" w:rsidRDefault="00DA71A1">
      <w:pPr>
        <w:rPr>
          <w:rFonts w:asciiTheme="minorHAnsi" w:hAnsiTheme="minorHAnsi" w:cstheme="minorHAnsi"/>
          <w:b/>
          <w:noProof/>
          <w:lang w:eastAsia="el-GR"/>
        </w:rPr>
      </w:pPr>
    </w:p>
    <w:p w:rsidR="00DA71A1" w:rsidRPr="00EC0642" w:rsidRDefault="00DA71A1">
      <w:pPr>
        <w:rPr>
          <w:rFonts w:asciiTheme="minorHAnsi" w:hAnsiTheme="minorHAnsi" w:cstheme="minorHAnsi"/>
          <w:b/>
          <w:noProof/>
          <w:lang w:eastAsia="el-GR"/>
        </w:rPr>
      </w:pPr>
    </w:p>
    <w:p w:rsidR="00DA71A1" w:rsidRPr="00EC0642" w:rsidRDefault="00DA71A1">
      <w:pPr>
        <w:rPr>
          <w:rFonts w:asciiTheme="minorHAnsi" w:hAnsiTheme="minorHAnsi" w:cstheme="minorHAnsi"/>
          <w:b/>
          <w:noProof/>
          <w:lang w:eastAsia="el-GR"/>
        </w:rPr>
      </w:pPr>
    </w:p>
    <w:p w:rsidR="00DA71A1" w:rsidRPr="00EC0642" w:rsidRDefault="00DA71A1">
      <w:pPr>
        <w:rPr>
          <w:rFonts w:asciiTheme="minorHAnsi" w:hAnsiTheme="minorHAnsi" w:cstheme="minorHAnsi"/>
          <w:b/>
          <w:noProof/>
          <w:lang w:eastAsia="el-GR"/>
        </w:rPr>
      </w:pPr>
    </w:p>
    <w:p w:rsidR="00DA71A1" w:rsidRPr="00EC0642" w:rsidRDefault="00DA71A1">
      <w:pPr>
        <w:rPr>
          <w:rFonts w:asciiTheme="minorHAnsi" w:hAnsiTheme="minorHAnsi" w:cstheme="minorHAnsi"/>
          <w:b/>
          <w:noProof/>
          <w:lang w:eastAsia="el-GR"/>
        </w:rPr>
      </w:pPr>
    </w:p>
    <w:p w:rsidR="00DA71A1" w:rsidRPr="00EC0642" w:rsidRDefault="00DA71A1">
      <w:pPr>
        <w:rPr>
          <w:rFonts w:asciiTheme="minorHAnsi" w:hAnsiTheme="minorHAnsi" w:cstheme="minorHAnsi"/>
          <w:b/>
          <w:noProof/>
          <w:lang w:eastAsia="el-GR"/>
        </w:rPr>
      </w:pPr>
    </w:p>
    <w:p w:rsidR="00DA71A1" w:rsidRPr="00EC0642" w:rsidRDefault="00DA71A1">
      <w:pPr>
        <w:rPr>
          <w:rFonts w:asciiTheme="minorHAnsi" w:hAnsiTheme="minorHAnsi" w:cstheme="minorHAnsi"/>
          <w:b/>
          <w:noProof/>
          <w:lang w:eastAsia="el-GR"/>
        </w:rPr>
      </w:pPr>
    </w:p>
    <w:p w:rsidR="00DA71A1" w:rsidRPr="00EC0642" w:rsidRDefault="00DA71A1">
      <w:pPr>
        <w:rPr>
          <w:rFonts w:asciiTheme="minorHAnsi" w:hAnsiTheme="minorHAnsi" w:cstheme="minorHAnsi"/>
          <w:b/>
          <w:noProof/>
          <w:lang w:eastAsia="el-GR"/>
        </w:rPr>
      </w:pPr>
    </w:p>
    <w:p w:rsidR="00DA71A1" w:rsidRPr="00EC0642" w:rsidRDefault="00DA71A1">
      <w:pPr>
        <w:rPr>
          <w:rFonts w:asciiTheme="minorHAnsi" w:hAnsiTheme="minorHAnsi" w:cstheme="minorHAnsi"/>
          <w:b/>
          <w:noProof/>
          <w:lang w:eastAsia="el-GR"/>
        </w:rPr>
      </w:pPr>
    </w:p>
    <w:p w:rsidR="00E04637" w:rsidRPr="00EC0642" w:rsidRDefault="00E04637">
      <w:pPr>
        <w:rPr>
          <w:rFonts w:asciiTheme="minorHAnsi" w:hAnsiTheme="minorHAnsi" w:cstheme="minorHAnsi"/>
          <w:b/>
          <w:noProof/>
          <w:lang w:eastAsia="el-GR"/>
        </w:rPr>
      </w:pPr>
      <w:r w:rsidRPr="00EC0642">
        <w:rPr>
          <w:rFonts w:asciiTheme="minorHAnsi" w:hAnsiTheme="minorHAnsi" w:cstheme="minorHAnsi"/>
          <w:b/>
          <w:noProof/>
          <w:lang w:eastAsia="el-GR"/>
        </w:rPr>
        <w:drawing>
          <wp:inline distT="0" distB="0" distL="0" distR="0" wp14:anchorId="56807F1E" wp14:editId="1A997752">
            <wp:extent cx="962025" cy="7905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pic:spPr>
                </pic:pic>
              </a:graphicData>
            </a:graphic>
          </wp:inline>
        </w:drawing>
      </w:r>
    </w:p>
    <w:tbl>
      <w:tblPr>
        <w:tblW w:w="9089" w:type="dxa"/>
        <w:tblBorders>
          <w:top w:val="nil"/>
          <w:left w:val="nil"/>
          <w:bottom w:val="nil"/>
          <w:right w:val="nil"/>
          <w:insideH w:val="nil"/>
          <w:insideV w:val="nil"/>
        </w:tblBorders>
        <w:tblLook w:val="0000" w:firstRow="0" w:lastRow="0" w:firstColumn="0" w:lastColumn="0" w:noHBand="0" w:noVBand="0"/>
      </w:tblPr>
      <w:tblGrid>
        <w:gridCol w:w="4786"/>
        <w:gridCol w:w="4303"/>
      </w:tblGrid>
      <w:tr w:rsidR="00E04637" w:rsidRPr="00EC0642" w:rsidTr="00702174">
        <w:tc>
          <w:tcPr>
            <w:tcW w:w="4786" w:type="dxa"/>
            <w:tcBorders>
              <w:top w:val="nil"/>
              <w:left w:val="nil"/>
              <w:bottom w:val="nil"/>
              <w:right w:val="nil"/>
            </w:tcBorders>
            <w:shd w:val="clear" w:color="auto" w:fill="FFFFFF"/>
          </w:tcPr>
          <w:p w:rsidR="00E04637" w:rsidRPr="00EC0642" w:rsidRDefault="00E04637" w:rsidP="00702174">
            <w:pPr>
              <w:spacing w:after="0" w:line="100" w:lineRule="atLeast"/>
              <w:rPr>
                <w:rFonts w:asciiTheme="minorHAnsi" w:hAnsiTheme="minorHAnsi" w:cstheme="minorHAnsi"/>
                <w:b/>
              </w:rPr>
            </w:pPr>
            <w:r w:rsidRPr="00EC0642">
              <w:rPr>
                <w:rFonts w:asciiTheme="minorHAnsi" w:hAnsiTheme="minorHAnsi" w:cstheme="minorHAnsi"/>
                <w:b/>
              </w:rPr>
              <w:t>ΕΛΛΗΝΙΚΗ ΔΗΜΟΚΡΑΤΙΑ</w:t>
            </w:r>
          </w:p>
        </w:tc>
        <w:tc>
          <w:tcPr>
            <w:tcW w:w="4303" w:type="dxa"/>
            <w:vMerge w:val="restart"/>
            <w:tcBorders>
              <w:top w:val="nil"/>
              <w:left w:val="nil"/>
              <w:right w:val="nil"/>
            </w:tcBorders>
            <w:shd w:val="clear" w:color="auto" w:fill="FFFFFF"/>
          </w:tcPr>
          <w:p w:rsidR="00E04637" w:rsidRPr="00EC0642" w:rsidRDefault="00E04637" w:rsidP="00CD062E">
            <w:pPr>
              <w:spacing w:after="0" w:line="100" w:lineRule="atLeast"/>
              <w:ind w:left="743" w:hanging="743"/>
              <w:jc w:val="center"/>
              <w:rPr>
                <w:rFonts w:asciiTheme="minorHAnsi" w:hAnsiTheme="minorHAnsi" w:cstheme="minorHAnsi"/>
                <w:b/>
              </w:rPr>
            </w:pPr>
            <w:r w:rsidRPr="00EC0642">
              <w:rPr>
                <w:rFonts w:asciiTheme="minorHAnsi" w:hAnsiTheme="minorHAnsi" w:cstheme="minorHAnsi"/>
                <w:b/>
              </w:rPr>
              <w:t>Προμήθεια</w:t>
            </w:r>
            <w:r w:rsidR="00A46B6A" w:rsidRPr="00EC0642">
              <w:rPr>
                <w:rFonts w:asciiTheme="minorHAnsi" w:hAnsiTheme="minorHAnsi" w:cstheme="minorHAnsi"/>
                <w:b/>
              </w:rPr>
              <w:t xml:space="preserve"> εορταστικού χριστουγεννιάτικου στολισμού</w:t>
            </w:r>
          </w:p>
        </w:tc>
      </w:tr>
      <w:tr w:rsidR="00E04637" w:rsidRPr="00EC0642" w:rsidTr="00702174">
        <w:tc>
          <w:tcPr>
            <w:tcW w:w="4786" w:type="dxa"/>
            <w:tcBorders>
              <w:top w:val="nil"/>
              <w:left w:val="nil"/>
              <w:bottom w:val="nil"/>
              <w:right w:val="nil"/>
            </w:tcBorders>
            <w:shd w:val="clear" w:color="auto" w:fill="FFFFFF"/>
          </w:tcPr>
          <w:p w:rsidR="00E04637" w:rsidRPr="00EC0642" w:rsidRDefault="00E04637" w:rsidP="00702174">
            <w:pPr>
              <w:spacing w:after="0" w:line="100" w:lineRule="atLeast"/>
              <w:rPr>
                <w:rFonts w:asciiTheme="minorHAnsi" w:hAnsiTheme="minorHAnsi" w:cstheme="minorHAnsi"/>
                <w:b/>
              </w:rPr>
            </w:pPr>
            <w:r w:rsidRPr="00EC0642">
              <w:rPr>
                <w:rFonts w:asciiTheme="minorHAnsi" w:hAnsiTheme="minorHAnsi" w:cstheme="minorHAnsi"/>
                <w:b/>
              </w:rPr>
              <w:t>ΔΗΜΟΣ ΚΕΡΑΤΣΙΝΙΟΥ ΔΡΑΠΕΤΣΩΝΑΣ</w:t>
            </w:r>
          </w:p>
        </w:tc>
        <w:tc>
          <w:tcPr>
            <w:tcW w:w="4303" w:type="dxa"/>
            <w:vMerge/>
            <w:tcBorders>
              <w:left w:val="nil"/>
              <w:right w:val="nil"/>
            </w:tcBorders>
            <w:shd w:val="clear" w:color="auto" w:fill="FFFFFF"/>
          </w:tcPr>
          <w:p w:rsidR="00E04637" w:rsidRPr="00EC0642" w:rsidRDefault="00E04637" w:rsidP="00702174">
            <w:pPr>
              <w:spacing w:after="0" w:line="100" w:lineRule="atLeast"/>
              <w:rPr>
                <w:rFonts w:asciiTheme="minorHAnsi" w:hAnsiTheme="minorHAnsi" w:cstheme="minorHAnsi"/>
              </w:rPr>
            </w:pPr>
          </w:p>
        </w:tc>
      </w:tr>
      <w:tr w:rsidR="00E04637" w:rsidRPr="00EC0642" w:rsidTr="00702174">
        <w:tc>
          <w:tcPr>
            <w:tcW w:w="4786" w:type="dxa"/>
            <w:tcBorders>
              <w:top w:val="nil"/>
              <w:left w:val="nil"/>
              <w:bottom w:val="nil"/>
              <w:right w:val="nil"/>
            </w:tcBorders>
            <w:shd w:val="clear" w:color="auto" w:fill="FFFFFF"/>
          </w:tcPr>
          <w:p w:rsidR="00E04637" w:rsidRPr="00EC0642" w:rsidRDefault="00E04637" w:rsidP="00702174">
            <w:pPr>
              <w:spacing w:after="0" w:line="100" w:lineRule="atLeast"/>
              <w:rPr>
                <w:rFonts w:asciiTheme="minorHAnsi" w:hAnsiTheme="minorHAnsi" w:cstheme="minorHAnsi"/>
                <w:b/>
              </w:rPr>
            </w:pPr>
            <w:r w:rsidRPr="00EC0642">
              <w:rPr>
                <w:rFonts w:asciiTheme="minorHAnsi" w:hAnsiTheme="minorHAnsi" w:cstheme="minorHAnsi"/>
                <w:b/>
              </w:rPr>
              <w:t>ΔΙΕΥΘΥΝΣΗ ΤΕΧΝΙΚΩΝ ΥΠΗΡΕΣΙΩΝ</w:t>
            </w:r>
          </w:p>
        </w:tc>
        <w:tc>
          <w:tcPr>
            <w:tcW w:w="4303" w:type="dxa"/>
            <w:vMerge/>
            <w:tcBorders>
              <w:left w:val="nil"/>
              <w:right w:val="nil"/>
            </w:tcBorders>
            <w:shd w:val="clear" w:color="auto" w:fill="FFFFFF"/>
          </w:tcPr>
          <w:p w:rsidR="00E04637" w:rsidRPr="00EC0642" w:rsidRDefault="00E04637" w:rsidP="00702174">
            <w:pPr>
              <w:spacing w:after="0" w:line="100" w:lineRule="atLeast"/>
              <w:rPr>
                <w:rFonts w:asciiTheme="minorHAnsi" w:hAnsiTheme="minorHAnsi" w:cstheme="minorHAnsi"/>
              </w:rPr>
            </w:pPr>
          </w:p>
        </w:tc>
      </w:tr>
      <w:tr w:rsidR="00E04637" w:rsidRPr="00EC0642" w:rsidTr="00702174">
        <w:tc>
          <w:tcPr>
            <w:tcW w:w="4786" w:type="dxa"/>
            <w:tcBorders>
              <w:top w:val="nil"/>
              <w:left w:val="nil"/>
              <w:bottom w:val="nil"/>
              <w:right w:val="nil"/>
            </w:tcBorders>
            <w:shd w:val="clear" w:color="auto" w:fill="FFFFFF"/>
          </w:tcPr>
          <w:p w:rsidR="00E04637" w:rsidRPr="00EC0642" w:rsidRDefault="00E04637" w:rsidP="00702174">
            <w:pPr>
              <w:spacing w:after="0" w:line="100" w:lineRule="atLeast"/>
              <w:rPr>
                <w:rFonts w:asciiTheme="minorHAnsi" w:hAnsiTheme="minorHAnsi" w:cstheme="minorHAnsi"/>
                <w:b/>
              </w:rPr>
            </w:pPr>
            <w:r w:rsidRPr="00EC0642">
              <w:rPr>
                <w:rFonts w:asciiTheme="minorHAnsi" w:hAnsiTheme="minorHAnsi" w:cstheme="minorHAnsi"/>
                <w:b/>
              </w:rPr>
              <w:t xml:space="preserve">ΤΜΗΜΑ </w:t>
            </w:r>
            <w:r w:rsidR="00960E32" w:rsidRPr="00EC0642">
              <w:rPr>
                <w:rFonts w:asciiTheme="minorHAnsi" w:hAnsiTheme="minorHAnsi" w:cstheme="minorHAnsi"/>
                <w:b/>
              </w:rPr>
              <w:t>ΗΛΕΚΤΡΟΜΗΧΑΝΟΛΟΓΙΚΟ &amp;</w:t>
            </w:r>
          </w:p>
        </w:tc>
        <w:tc>
          <w:tcPr>
            <w:tcW w:w="4303" w:type="dxa"/>
            <w:vMerge/>
            <w:tcBorders>
              <w:left w:val="nil"/>
              <w:right w:val="nil"/>
            </w:tcBorders>
            <w:shd w:val="clear" w:color="auto" w:fill="FFFFFF"/>
          </w:tcPr>
          <w:p w:rsidR="00E04637" w:rsidRPr="00EC0642" w:rsidRDefault="00E04637" w:rsidP="00702174">
            <w:pPr>
              <w:spacing w:after="0" w:line="100" w:lineRule="atLeast"/>
              <w:rPr>
                <w:rFonts w:asciiTheme="minorHAnsi" w:hAnsiTheme="minorHAnsi" w:cstheme="minorHAnsi"/>
              </w:rPr>
            </w:pPr>
          </w:p>
        </w:tc>
      </w:tr>
      <w:tr w:rsidR="00E04637" w:rsidRPr="00EC0642" w:rsidTr="00702174">
        <w:tc>
          <w:tcPr>
            <w:tcW w:w="4786" w:type="dxa"/>
            <w:tcBorders>
              <w:top w:val="nil"/>
              <w:left w:val="nil"/>
              <w:bottom w:val="nil"/>
              <w:right w:val="nil"/>
            </w:tcBorders>
            <w:shd w:val="clear" w:color="auto" w:fill="FFFFFF"/>
          </w:tcPr>
          <w:p w:rsidR="00E04637" w:rsidRPr="00EC0642" w:rsidRDefault="00960E32" w:rsidP="00702174">
            <w:pPr>
              <w:spacing w:after="0" w:line="100" w:lineRule="atLeast"/>
              <w:rPr>
                <w:rFonts w:asciiTheme="minorHAnsi" w:hAnsiTheme="minorHAnsi" w:cstheme="minorHAnsi"/>
                <w:b/>
              </w:rPr>
            </w:pPr>
            <w:r w:rsidRPr="00EC0642">
              <w:rPr>
                <w:rFonts w:asciiTheme="minorHAnsi" w:hAnsiTheme="minorHAnsi" w:cstheme="minorHAnsi"/>
                <w:b/>
              </w:rPr>
              <w:t>ΣΥΓΚΟΙΝΩΝΙΩΝ</w:t>
            </w:r>
          </w:p>
        </w:tc>
        <w:tc>
          <w:tcPr>
            <w:tcW w:w="4303" w:type="dxa"/>
            <w:vMerge/>
            <w:tcBorders>
              <w:left w:val="nil"/>
              <w:bottom w:val="nil"/>
              <w:right w:val="nil"/>
            </w:tcBorders>
            <w:shd w:val="clear" w:color="auto" w:fill="FFFFFF"/>
          </w:tcPr>
          <w:p w:rsidR="00E04637" w:rsidRPr="00EC0642" w:rsidRDefault="00E04637" w:rsidP="00702174">
            <w:pPr>
              <w:spacing w:after="0" w:line="100" w:lineRule="atLeast"/>
              <w:rPr>
                <w:rFonts w:asciiTheme="minorHAnsi" w:hAnsiTheme="minorHAnsi" w:cstheme="minorHAnsi"/>
              </w:rPr>
            </w:pPr>
          </w:p>
        </w:tc>
      </w:tr>
      <w:tr w:rsidR="00E04637" w:rsidRPr="00EC0642" w:rsidTr="00702174">
        <w:tc>
          <w:tcPr>
            <w:tcW w:w="4786" w:type="dxa"/>
            <w:tcBorders>
              <w:top w:val="nil"/>
              <w:left w:val="nil"/>
              <w:bottom w:val="nil"/>
              <w:right w:val="nil"/>
            </w:tcBorders>
            <w:shd w:val="clear" w:color="auto" w:fill="FFFFFF"/>
          </w:tcPr>
          <w:p w:rsidR="00E04637" w:rsidRPr="00EC0642" w:rsidRDefault="00E04637" w:rsidP="00702174">
            <w:pPr>
              <w:spacing w:after="0" w:line="100" w:lineRule="atLeast"/>
              <w:rPr>
                <w:rFonts w:asciiTheme="minorHAnsi" w:hAnsiTheme="minorHAnsi" w:cstheme="minorHAnsi"/>
              </w:rPr>
            </w:pPr>
            <w:r w:rsidRPr="00EC0642">
              <w:rPr>
                <w:rFonts w:asciiTheme="minorHAnsi" w:hAnsiTheme="minorHAnsi" w:cstheme="minorHAnsi"/>
              </w:rPr>
              <w:t>Ελευθ. Βενιζέλου 200 - Κερατσίνι</w:t>
            </w:r>
          </w:p>
        </w:tc>
        <w:tc>
          <w:tcPr>
            <w:tcW w:w="4303" w:type="dxa"/>
            <w:tcBorders>
              <w:top w:val="nil"/>
              <w:left w:val="nil"/>
              <w:bottom w:val="nil"/>
              <w:right w:val="nil"/>
            </w:tcBorders>
            <w:shd w:val="clear" w:color="auto" w:fill="FFFFFF"/>
          </w:tcPr>
          <w:p w:rsidR="00E04637" w:rsidRPr="00EC0642" w:rsidRDefault="00E04637" w:rsidP="00702174">
            <w:pPr>
              <w:spacing w:after="0" w:line="100" w:lineRule="atLeast"/>
              <w:rPr>
                <w:rFonts w:asciiTheme="minorHAnsi" w:hAnsiTheme="minorHAnsi" w:cstheme="minorHAnsi"/>
                <w:b/>
              </w:rPr>
            </w:pPr>
          </w:p>
        </w:tc>
      </w:tr>
      <w:tr w:rsidR="00E04637" w:rsidRPr="00EC0642" w:rsidTr="00702174">
        <w:tc>
          <w:tcPr>
            <w:tcW w:w="4786" w:type="dxa"/>
            <w:tcBorders>
              <w:top w:val="nil"/>
              <w:left w:val="nil"/>
              <w:bottom w:val="nil"/>
              <w:right w:val="nil"/>
            </w:tcBorders>
            <w:shd w:val="clear" w:color="auto" w:fill="FFFFFF"/>
          </w:tcPr>
          <w:p w:rsidR="00E04637" w:rsidRPr="00EC0642" w:rsidRDefault="00E04637" w:rsidP="00702174">
            <w:pPr>
              <w:spacing w:after="0" w:line="100" w:lineRule="atLeast"/>
              <w:rPr>
                <w:rFonts w:asciiTheme="minorHAnsi" w:hAnsiTheme="minorHAnsi" w:cstheme="minorHAnsi"/>
              </w:rPr>
            </w:pPr>
            <w:r w:rsidRPr="00EC0642">
              <w:rPr>
                <w:rFonts w:asciiTheme="minorHAnsi" w:hAnsiTheme="minorHAnsi" w:cstheme="minorHAnsi"/>
              </w:rPr>
              <w:t>– Τ.Κ. 18756</w:t>
            </w:r>
          </w:p>
        </w:tc>
        <w:tc>
          <w:tcPr>
            <w:tcW w:w="4303" w:type="dxa"/>
            <w:tcBorders>
              <w:top w:val="nil"/>
              <w:left w:val="nil"/>
              <w:bottom w:val="nil"/>
              <w:right w:val="nil"/>
            </w:tcBorders>
            <w:shd w:val="clear" w:color="auto" w:fill="FFFFFF"/>
          </w:tcPr>
          <w:p w:rsidR="00E04637" w:rsidRPr="00EC0642" w:rsidRDefault="008522DB" w:rsidP="00702174">
            <w:pPr>
              <w:spacing w:after="0" w:line="100" w:lineRule="atLeast"/>
              <w:rPr>
                <w:rFonts w:asciiTheme="minorHAnsi" w:hAnsiTheme="minorHAnsi" w:cstheme="minorHAnsi"/>
                <w:b/>
              </w:rPr>
            </w:pPr>
            <w:r w:rsidRPr="00EC0642">
              <w:rPr>
                <w:rFonts w:asciiTheme="minorHAnsi" w:hAnsiTheme="minorHAnsi" w:cstheme="minorHAnsi"/>
                <w:b/>
              </w:rPr>
              <w:t>Προϋπολογισμός</w:t>
            </w:r>
            <w:r w:rsidRPr="00EC0642">
              <w:rPr>
                <w:rFonts w:asciiTheme="minorHAnsi" w:hAnsiTheme="minorHAnsi" w:cstheme="minorHAnsi"/>
              </w:rPr>
              <w:t xml:space="preserve">: </w:t>
            </w:r>
            <w:r w:rsidR="008F3C76" w:rsidRPr="00EC0642">
              <w:rPr>
                <w:rFonts w:asciiTheme="minorHAnsi" w:hAnsiTheme="minorHAnsi" w:cstheme="minorHAnsi"/>
                <w:b/>
                <w:lang w:val="en-US"/>
              </w:rPr>
              <w:t>36.</w:t>
            </w:r>
            <w:r w:rsidR="008F3C76" w:rsidRPr="00EC0642">
              <w:rPr>
                <w:rFonts w:asciiTheme="minorHAnsi" w:hAnsiTheme="minorHAnsi" w:cstheme="minorHAnsi"/>
                <w:b/>
              </w:rPr>
              <w:t>9</w:t>
            </w:r>
            <w:r w:rsidR="008F3C76" w:rsidRPr="00EC0642">
              <w:rPr>
                <w:rFonts w:asciiTheme="minorHAnsi" w:hAnsiTheme="minorHAnsi" w:cstheme="minorHAnsi"/>
                <w:b/>
                <w:lang w:val="en-US"/>
              </w:rPr>
              <w:t>4</w:t>
            </w:r>
            <w:r w:rsidR="008F3C76" w:rsidRPr="00EC0642">
              <w:rPr>
                <w:rFonts w:asciiTheme="minorHAnsi" w:hAnsiTheme="minorHAnsi" w:cstheme="minorHAnsi"/>
                <w:b/>
              </w:rPr>
              <w:t>8,28€</w:t>
            </w:r>
          </w:p>
        </w:tc>
      </w:tr>
      <w:tr w:rsidR="00E04637" w:rsidRPr="00EC0642" w:rsidTr="00702174">
        <w:tc>
          <w:tcPr>
            <w:tcW w:w="4786" w:type="dxa"/>
            <w:tcBorders>
              <w:top w:val="nil"/>
              <w:left w:val="nil"/>
              <w:bottom w:val="nil"/>
              <w:right w:val="nil"/>
            </w:tcBorders>
            <w:shd w:val="clear" w:color="auto" w:fill="FFFFFF"/>
          </w:tcPr>
          <w:p w:rsidR="00E04637" w:rsidRPr="00EC0642" w:rsidRDefault="00E04637" w:rsidP="00702174">
            <w:pPr>
              <w:spacing w:after="0" w:line="100" w:lineRule="atLeast"/>
              <w:rPr>
                <w:rFonts w:asciiTheme="minorHAnsi" w:hAnsiTheme="minorHAnsi" w:cstheme="minorHAnsi"/>
              </w:rPr>
            </w:pPr>
            <w:r w:rsidRPr="00EC0642">
              <w:rPr>
                <w:rFonts w:asciiTheme="minorHAnsi" w:hAnsiTheme="minorHAnsi" w:cstheme="minorHAnsi"/>
              </w:rPr>
              <w:t xml:space="preserve">Πληροφορίες : </w:t>
            </w:r>
            <w:r w:rsidR="00960E32" w:rsidRPr="00EC0642">
              <w:rPr>
                <w:rFonts w:asciiTheme="minorHAnsi" w:hAnsiTheme="minorHAnsi" w:cstheme="minorHAnsi"/>
              </w:rPr>
              <w:t>Γκαμίλης Νικόλαος</w:t>
            </w:r>
          </w:p>
        </w:tc>
        <w:tc>
          <w:tcPr>
            <w:tcW w:w="4303" w:type="dxa"/>
            <w:tcBorders>
              <w:top w:val="nil"/>
              <w:left w:val="nil"/>
              <w:bottom w:val="nil"/>
              <w:right w:val="nil"/>
            </w:tcBorders>
            <w:shd w:val="clear" w:color="auto" w:fill="FFFFFF"/>
          </w:tcPr>
          <w:p w:rsidR="00E04637" w:rsidRPr="00EC0642" w:rsidRDefault="008522DB" w:rsidP="00702174">
            <w:pPr>
              <w:spacing w:after="0" w:line="100" w:lineRule="atLeast"/>
              <w:rPr>
                <w:rFonts w:asciiTheme="minorHAnsi" w:hAnsiTheme="minorHAnsi" w:cstheme="minorHAnsi"/>
                <w:b/>
                <w:lang w:val="en-US"/>
              </w:rPr>
            </w:pPr>
            <w:r w:rsidRPr="00EC0642">
              <w:rPr>
                <w:rFonts w:asciiTheme="minorHAnsi" w:hAnsiTheme="minorHAnsi" w:cstheme="minorHAnsi"/>
                <w:b/>
              </w:rPr>
              <w:t xml:space="preserve">Κ.Α. </w:t>
            </w:r>
            <w:r w:rsidR="00965A41">
              <w:rPr>
                <w:rFonts w:asciiTheme="minorHAnsi" w:hAnsiTheme="minorHAnsi" w:cstheme="minorHAnsi"/>
                <w:b/>
              </w:rPr>
              <w:t>30</w:t>
            </w:r>
            <w:r w:rsidRPr="00EC0642">
              <w:rPr>
                <w:rFonts w:asciiTheme="minorHAnsi" w:hAnsiTheme="minorHAnsi" w:cstheme="minorHAnsi"/>
                <w:b/>
              </w:rPr>
              <w:t>/</w:t>
            </w:r>
            <w:r w:rsidR="002B5B79" w:rsidRPr="00EC0642">
              <w:rPr>
                <w:rFonts w:asciiTheme="minorHAnsi" w:hAnsiTheme="minorHAnsi" w:cstheme="minorHAnsi"/>
                <w:b/>
                <w:lang w:val="en-US"/>
              </w:rPr>
              <w:t>6691.0001</w:t>
            </w:r>
          </w:p>
        </w:tc>
      </w:tr>
      <w:tr w:rsidR="00E04637" w:rsidRPr="00EC0642" w:rsidTr="00702174">
        <w:tc>
          <w:tcPr>
            <w:tcW w:w="4786" w:type="dxa"/>
            <w:tcBorders>
              <w:top w:val="nil"/>
              <w:left w:val="nil"/>
              <w:bottom w:val="nil"/>
              <w:right w:val="nil"/>
            </w:tcBorders>
            <w:shd w:val="clear" w:color="auto" w:fill="FFFFFF"/>
          </w:tcPr>
          <w:p w:rsidR="00E04637" w:rsidRPr="00EC0642" w:rsidRDefault="00E04637" w:rsidP="00702174">
            <w:pPr>
              <w:spacing w:after="0" w:line="100" w:lineRule="atLeast"/>
              <w:rPr>
                <w:rFonts w:asciiTheme="minorHAnsi" w:hAnsiTheme="minorHAnsi" w:cstheme="minorHAnsi"/>
              </w:rPr>
            </w:pPr>
            <w:r w:rsidRPr="00EC0642">
              <w:rPr>
                <w:rFonts w:asciiTheme="minorHAnsi" w:hAnsiTheme="minorHAnsi" w:cstheme="minorHAnsi"/>
              </w:rPr>
              <w:t>Τηλ. : 213207480</w:t>
            </w:r>
            <w:r w:rsidR="00960E32" w:rsidRPr="00EC0642">
              <w:rPr>
                <w:rFonts w:asciiTheme="minorHAnsi" w:hAnsiTheme="minorHAnsi" w:cstheme="minorHAnsi"/>
              </w:rPr>
              <w:t>1</w:t>
            </w:r>
          </w:p>
        </w:tc>
        <w:tc>
          <w:tcPr>
            <w:tcW w:w="4303" w:type="dxa"/>
            <w:tcBorders>
              <w:top w:val="nil"/>
              <w:left w:val="nil"/>
              <w:bottom w:val="nil"/>
              <w:right w:val="nil"/>
            </w:tcBorders>
            <w:shd w:val="clear" w:color="auto" w:fill="FFFFFF"/>
          </w:tcPr>
          <w:p w:rsidR="00E04637" w:rsidRPr="00EC0642" w:rsidRDefault="008522DB" w:rsidP="00702174">
            <w:pPr>
              <w:spacing w:after="0" w:line="100" w:lineRule="atLeast"/>
              <w:rPr>
                <w:rFonts w:asciiTheme="minorHAnsi" w:hAnsiTheme="minorHAnsi" w:cstheme="minorHAnsi"/>
              </w:rPr>
            </w:pPr>
            <w:r w:rsidRPr="00EC0642">
              <w:rPr>
                <w:rFonts w:asciiTheme="minorHAnsi" w:hAnsiTheme="minorHAnsi" w:cstheme="minorHAnsi"/>
                <w:b/>
              </w:rPr>
              <w:t>Αρ. Μελέτης</w:t>
            </w:r>
            <w:r w:rsidRPr="00EC0642">
              <w:rPr>
                <w:rFonts w:asciiTheme="minorHAnsi" w:hAnsiTheme="minorHAnsi" w:cstheme="minorHAnsi"/>
              </w:rPr>
              <w:t xml:space="preserve">: </w:t>
            </w:r>
            <w:r w:rsidR="00965A41" w:rsidRPr="00965A41">
              <w:rPr>
                <w:rFonts w:asciiTheme="minorHAnsi" w:hAnsiTheme="minorHAnsi" w:cstheme="minorHAnsi"/>
                <w:b/>
              </w:rPr>
              <w:t>45.0</w:t>
            </w:r>
            <w:r w:rsidR="00965A41" w:rsidRPr="00EC0642">
              <w:rPr>
                <w:rFonts w:asciiTheme="minorHAnsi" w:hAnsiTheme="minorHAnsi" w:cstheme="minorHAnsi"/>
                <w:b/>
              </w:rPr>
              <w:t>/</w:t>
            </w:r>
            <w:r w:rsidR="00965A41">
              <w:rPr>
                <w:rFonts w:asciiTheme="minorHAnsi" w:hAnsiTheme="minorHAnsi" w:cstheme="minorHAnsi"/>
                <w:b/>
              </w:rPr>
              <w:t>2021</w:t>
            </w:r>
          </w:p>
        </w:tc>
      </w:tr>
    </w:tbl>
    <w:p w:rsidR="00EC0642" w:rsidRDefault="00EC0642" w:rsidP="00066F71">
      <w:pPr>
        <w:jc w:val="center"/>
        <w:rPr>
          <w:rFonts w:asciiTheme="minorHAnsi" w:hAnsiTheme="minorHAnsi" w:cstheme="minorHAnsi"/>
          <w:b/>
          <w:u w:val="single"/>
        </w:rPr>
      </w:pPr>
    </w:p>
    <w:p w:rsidR="00F7362F" w:rsidRPr="00EC0642" w:rsidRDefault="006F6D40" w:rsidP="00066F71">
      <w:pPr>
        <w:jc w:val="center"/>
        <w:rPr>
          <w:rFonts w:asciiTheme="minorHAnsi" w:hAnsiTheme="minorHAnsi" w:cstheme="minorHAnsi"/>
          <w:b/>
          <w:u w:val="single"/>
        </w:rPr>
      </w:pPr>
      <w:r w:rsidRPr="00EC0642">
        <w:rPr>
          <w:rFonts w:asciiTheme="minorHAnsi" w:hAnsiTheme="minorHAnsi" w:cstheme="minorHAnsi"/>
          <w:b/>
          <w:u w:val="single"/>
        </w:rPr>
        <w:t>ΕΝΔΕΙΚΤΙΚΟΣ ΠΡΟΥΠΟΛΟΓΙΣΜΟΣ</w:t>
      </w:r>
    </w:p>
    <w:tbl>
      <w:tblPr>
        <w:tblW w:w="9956" w:type="dxa"/>
        <w:tblInd w:w="-1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28" w:type="dxa"/>
        </w:tblCellMar>
        <w:tblLook w:val="0000" w:firstRow="0" w:lastRow="0" w:firstColumn="0" w:lastColumn="0" w:noHBand="0" w:noVBand="0"/>
      </w:tblPr>
      <w:tblGrid>
        <w:gridCol w:w="567"/>
        <w:gridCol w:w="4253"/>
        <w:gridCol w:w="1276"/>
        <w:gridCol w:w="1308"/>
        <w:gridCol w:w="1134"/>
        <w:gridCol w:w="1418"/>
      </w:tblGrid>
      <w:tr w:rsidR="006F6D40" w:rsidRPr="00EC0642" w:rsidTr="008F4C2E">
        <w:trPr>
          <w:trHeight w:val="499"/>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6F6D40" w:rsidRPr="00EC0642" w:rsidRDefault="006F6D40" w:rsidP="00721042">
            <w:pPr>
              <w:spacing w:after="0" w:line="100" w:lineRule="atLeast"/>
              <w:jc w:val="center"/>
              <w:rPr>
                <w:rFonts w:asciiTheme="minorHAnsi" w:hAnsiTheme="minorHAnsi" w:cstheme="minorHAnsi"/>
                <w:b/>
                <w:sz w:val="24"/>
                <w:szCs w:val="24"/>
              </w:rPr>
            </w:pPr>
            <w:r w:rsidRPr="00EC0642">
              <w:rPr>
                <w:rFonts w:asciiTheme="minorHAnsi" w:hAnsiTheme="minorHAnsi" w:cstheme="minorHAnsi"/>
                <w:b/>
                <w:sz w:val="24"/>
                <w:szCs w:val="24"/>
              </w:rPr>
              <w:t>Α/Α</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6F6D40" w:rsidRPr="00EC0642" w:rsidRDefault="006F6D40" w:rsidP="00721042">
            <w:pPr>
              <w:spacing w:after="0" w:line="100" w:lineRule="atLeast"/>
              <w:jc w:val="center"/>
              <w:rPr>
                <w:rFonts w:asciiTheme="minorHAnsi" w:hAnsiTheme="minorHAnsi" w:cstheme="minorHAnsi"/>
                <w:b/>
                <w:sz w:val="24"/>
                <w:szCs w:val="24"/>
              </w:rPr>
            </w:pPr>
            <w:r w:rsidRPr="00EC0642">
              <w:rPr>
                <w:rFonts w:asciiTheme="minorHAnsi" w:hAnsiTheme="minorHAnsi" w:cstheme="minorHAnsi"/>
                <w:b/>
                <w:sz w:val="24"/>
                <w:szCs w:val="24"/>
              </w:rPr>
              <w:t>Είδος</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6F6D40" w:rsidRPr="00EC0642" w:rsidRDefault="006F6D40" w:rsidP="00721042">
            <w:pPr>
              <w:spacing w:after="0" w:line="100" w:lineRule="atLeast"/>
              <w:jc w:val="center"/>
              <w:rPr>
                <w:rFonts w:asciiTheme="minorHAnsi" w:hAnsiTheme="minorHAnsi" w:cstheme="minorHAnsi"/>
                <w:b/>
                <w:sz w:val="24"/>
                <w:szCs w:val="24"/>
              </w:rPr>
            </w:pPr>
            <w:r w:rsidRPr="00EC0642">
              <w:rPr>
                <w:rFonts w:asciiTheme="minorHAnsi" w:hAnsiTheme="minorHAnsi" w:cstheme="minorHAnsi"/>
                <w:b/>
                <w:sz w:val="24"/>
                <w:szCs w:val="24"/>
              </w:rPr>
              <w:t>Μονάδα μέτρησης</w:t>
            </w:r>
          </w:p>
        </w:tc>
        <w:tc>
          <w:tcPr>
            <w:tcW w:w="130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6F6D40" w:rsidRPr="00EC0642" w:rsidRDefault="006F6D40" w:rsidP="00721042">
            <w:pPr>
              <w:spacing w:after="0" w:line="100" w:lineRule="atLeast"/>
              <w:jc w:val="center"/>
              <w:rPr>
                <w:rFonts w:asciiTheme="minorHAnsi" w:hAnsiTheme="minorHAnsi" w:cstheme="minorHAnsi"/>
                <w:b/>
                <w:sz w:val="24"/>
                <w:szCs w:val="24"/>
              </w:rPr>
            </w:pPr>
            <w:r w:rsidRPr="00EC0642">
              <w:rPr>
                <w:rFonts w:asciiTheme="minorHAnsi" w:hAnsiTheme="minorHAnsi" w:cstheme="minorHAnsi"/>
                <w:b/>
                <w:sz w:val="24"/>
                <w:szCs w:val="24"/>
              </w:rPr>
              <w:t>Ποσότητα</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6F6D40" w:rsidRPr="00EC0642" w:rsidRDefault="006F6D40" w:rsidP="00B60FB9">
            <w:pPr>
              <w:spacing w:after="0" w:line="100" w:lineRule="atLeast"/>
              <w:jc w:val="center"/>
              <w:rPr>
                <w:rFonts w:asciiTheme="minorHAnsi" w:hAnsiTheme="minorHAnsi" w:cstheme="minorHAnsi"/>
                <w:b/>
                <w:sz w:val="24"/>
                <w:szCs w:val="24"/>
              </w:rPr>
            </w:pPr>
            <w:r w:rsidRPr="00EC0642">
              <w:rPr>
                <w:rFonts w:asciiTheme="minorHAnsi" w:hAnsiTheme="minorHAnsi" w:cstheme="minorHAnsi"/>
                <w:b/>
                <w:sz w:val="24"/>
                <w:szCs w:val="24"/>
              </w:rPr>
              <w:t>Τιμή</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6F6D40" w:rsidRPr="00EC0642" w:rsidRDefault="006F6D40" w:rsidP="00997B1E">
            <w:pPr>
              <w:spacing w:after="0" w:line="100" w:lineRule="atLeast"/>
              <w:jc w:val="center"/>
              <w:rPr>
                <w:rFonts w:asciiTheme="minorHAnsi" w:hAnsiTheme="minorHAnsi" w:cstheme="minorHAnsi"/>
                <w:b/>
                <w:sz w:val="24"/>
                <w:szCs w:val="24"/>
              </w:rPr>
            </w:pPr>
            <w:r w:rsidRPr="00EC0642">
              <w:rPr>
                <w:rFonts w:asciiTheme="minorHAnsi" w:hAnsiTheme="minorHAnsi" w:cstheme="minorHAnsi"/>
                <w:b/>
                <w:sz w:val="24"/>
                <w:szCs w:val="24"/>
              </w:rPr>
              <w:t>Σύνολο</w:t>
            </w:r>
          </w:p>
        </w:tc>
      </w:tr>
      <w:tr w:rsidR="001B62C2" w:rsidRPr="00EC0642" w:rsidTr="008F4C2E">
        <w:trPr>
          <w:trHeight w:val="126"/>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B62C2" w:rsidRPr="00EC0642" w:rsidRDefault="009B653B" w:rsidP="00721042">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rPr>
              <w:t>1</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B62C2" w:rsidRPr="00EC0642" w:rsidRDefault="007A6375" w:rsidP="00163FBB">
            <w:pPr>
              <w:spacing w:after="0" w:line="100" w:lineRule="atLeast"/>
              <w:jc w:val="both"/>
              <w:rPr>
                <w:rFonts w:asciiTheme="minorHAnsi" w:hAnsiTheme="minorHAnsi" w:cstheme="minorHAnsi"/>
                <w:sz w:val="24"/>
                <w:szCs w:val="24"/>
              </w:rPr>
            </w:pPr>
            <w:r w:rsidRPr="00EC0642">
              <w:rPr>
                <w:rFonts w:asciiTheme="minorHAnsi" w:eastAsiaTheme="minorEastAsia" w:hAnsiTheme="minorHAnsi" w:cstheme="minorHAnsi"/>
                <w:color w:val="000000"/>
                <w:sz w:val="24"/>
                <w:szCs w:val="24"/>
                <w:lang w:eastAsia="el-GR"/>
              </w:rPr>
              <w:t xml:space="preserve">Επεκτεινόμενο κορδόνι 10μ. με λαμπάκια </w:t>
            </w:r>
            <w:r w:rsidRPr="00EC0642">
              <w:rPr>
                <w:rFonts w:asciiTheme="minorHAnsi" w:eastAsiaTheme="minorEastAsia" w:hAnsiTheme="minorHAnsi" w:cstheme="minorHAnsi"/>
                <w:color w:val="000000"/>
                <w:sz w:val="24"/>
                <w:szCs w:val="24"/>
                <w:lang w:val="en-US" w:eastAsia="el-GR"/>
              </w:rPr>
              <w:t>LED</w:t>
            </w:r>
            <w:r w:rsidR="00917A69" w:rsidRPr="00EC0642">
              <w:rPr>
                <w:rFonts w:asciiTheme="minorHAnsi" w:eastAsiaTheme="minorEastAsia" w:hAnsiTheme="minorHAnsi" w:cstheme="minorHAnsi"/>
                <w:color w:val="000000"/>
                <w:sz w:val="24"/>
                <w:szCs w:val="24"/>
                <w:lang w:eastAsia="el-GR"/>
              </w:rPr>
              <w:t xml:space="preserve"> χρώματος θερμού λ</w:t>
            </w:r>
            <w:bookmarkStart w:id="1" w:name="_GoBack"/>
            <w:bookmarkEnd w:id="1"/>
            <w:r w:rsidR="00917A69" w:rsidRPr="00EC0642">
              <w:rPr>
                <w:rFonts w:asciiTheme="minorHAnsi" w:eastAsiaTheme="minorEastAsia" w:hAnsiTheme="minorHAnsi" w:cstheme="minorHAnsi"/>
                <w:color w:val="000000"/>
                <w:sz w:val="24"/>
                <w:szCs w:val="24"/>
                <w:lang w:eastAsia="el-GR"/>
              </w:rPr>
              <w:t>ευκού</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1B62C2" w:rsidRPr="00EC0642" w:rsidRDefault="00FF5A73" w:rsidP="001B62C2">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rPr>
              <w:t>Τεμ.</w:t>
            </w:r>
          </w:p>
        </w:tc>
        <w:tc>
          <w:tcPr>
            <w:tcW w:w="130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1B62C2" w:rsidRPr="00EC0642" w:rsidRDefault="00BA1B51" w:rsidP="005653F5">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lang w:val="en-US"/>
              </w:rPr>
              <w:t>4</w:t>
            </w:r>
            <w:r w:rsidR="007A60DA" w:rsidRPr="00EC0642">
              <w:rPr>
                <w:rFonts w:asciiTheme="minorHAnsi" w:hAnsiTheme="minorHAnsi" w:cstheme="minorHAnsi"/>
                <w:sz w:val="24"/>
                <w:szCs w:val="24"/>
              </w:rPr>
              <w:t>0</w:t>
            </w:r>
            <w:r w:rsidR="007E3B77" w:rsidRPr="00EC0642">
              <w:rPr>
                <w:rFonts w:asciiTheme="minorHAnsi" w:hAnsiTheme="minorHAnsi" w:cstheme="minorHAnsi"/>
                <w:sz w:val="24"/>
                <w:szCs w:val="24"/>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1B62C2" w:rsidRPr="00EC0642" w:rsidRDefault="00DA71A1" w:rsidP="00183130">
            <w:pPr>
              <w:spacing w:after="0" w:line="100" w:lineRule="atLeast"/>
              <w:jc w:val="right"/>
              <w:rPr>
                <w:rFonts w:asciiTheme="minorHAnsi" w:hAnsiTheme="minorHAnsi" w:cstheme="minorHAnsi"/>
                <w:sz w:val="24"/>
                <w:szCs w:val="24"/>
                <w:lang w:val="en-US"/>
              </w:rPr>
            </w:pPr>
            <w:r w:rsidRPr="00EC0642">
              <w:rPr>
                <w:rFonts w:asciiTheme="minorHAnsi" w:hAnsiTheme="minorHAnsi" w:cstheme="minorHAnsi"/>
                <w:sz w:val="24"/>
                <w:szCs w:val="24"/>
                <w:lang w:val="en-US"/>
              </w:rPr>
              <w:t>2</w:t>
            </w:r>
            <w:r w:rsidR="007E3B77" w:rsidRPr="00EC0642">
              <w:rPr>
                <w:rFonts w:asciiTheme="minorHAnsi" w:hAnsiTheme="minorHAnsi" w:cstheme="minorHAnsi"/>
                <w:sz w:val="24"/>
                <w:szCs w:val="24"/>
              </w:rPr>
              <w:t>1</w:t>
            </w:r>
            <w:r w:rsidR="00C86B0B" w:rsidRPr="00EC0642">
              <w:rPr>
                <w:rFonts w:asciiTheme="minorHAnsi" w:hAnsiTheme="minorHAnsi" w:cstheme="minorHAnsi"/>
                <w:sz w:val="24"/>
                <w:szCs w:val="24"/>
              </w:rPr>
              <w:t>,</w:t>
            </w:r>
            <w:r w:rsidR="007E3B77" w:rsidRPr="00EC0642">
              <w:rPr>
                <w:rFonts w:asciiTheme="minorHAnsi" w:hAnsiTheme="minorHAnsi" w:cstheme="minorHAnsi"/>
                <w:sz w:val="24"/>
                <w:szCs w:val="24"/>
              </w:rPr>
              <w:t>9</w:t>
            </w:r>
            <w:r w:rsidR="00C86B0B" w:rsidRPr="00EC0642">
              <w:rPr>
                <w:rFonts w:asciiTheme="minorHAnsi" w:hAnsiTheme="minorHAnsi" w:cstheme="minorHAnsi"/>
                <w:sz w:val="24"/>
                <w:szCs w:val="24"/>
              </w:rPr>
              <w:t>0</w:t>
            </w:r>
            <w:r w:rsidR="0014173E" w:rsidRPr="00EC0642">
              <w:rPr>
                <w:rFonts w:asciiTheme="minorHAnsi" w:hAnsiTheme="minorHAnsi" w:cstheme="minorHAnsi"/>
                <w:sz w:val="24"/>
                <w:szCs w:val="24"/>
                <w:lang w:val="en-US"/>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1B62C2" w:rsidRPr="00EC0642" w:rsidRDefault="007E3B77" w:rsidP="00F228FC">
            <w:pPr>
              <w:spacing w:after="0" w:line="100" w:lineRule="atLeast"/>
              <w:jc w:val="right"/>
              <w:rPr>
                <w:rFonts w:asciiTheme="minorHAnsi" w:hAnsiTheme="minorHAnsi" w:cstheme="minorHAnsi"/>
                <w:sz w:val="24"/>
                <w:szCs w:val="24"/>
                <w:lang w:val="en-US"/>
              </w:rPr>
            </w:pPr>
            <w:r w:rsidRPr="00EC0642">
              <w:rPr>
                <w:rFonts w:asciiTheme="minorHAnsi" w:hAnsiTheme="minorHAnsi" w:cstheme="minorHAnsi"/>
                <w:sz w:val="24"/>
                <w:szCs w:val="24"/>
              </w:rPr>
              <w:t>8</w:t>
            </w:r>
            <w:r w:rsidR="0014173E" w:rsidRPr="00EC0642">
              <w:rPr>
                <w:rFonts w:asciiTheme="minorHAnsi" w:hAnsiTheme="minorHAnsi" w:cstheme="minorHAnsi"/>
                <w:sz w:val="24"/>
                <w:szCs w:val="24"/>
                <w:lang w:val="en-US"/>
              </w:rPr>
              <w:t>.</w:t>
            </w:r>
            <w:r w:rsidRPr="00EC0642">
              <w:rPr>
                <w:rFonts w:asciiTheme="minorHAnsi" w:hAnsiTheme="minorHAnsi" w:cstheme="minorHAnsi"/>
                <w:sz w:val="24"/>
                <w:szCs w:val="24"/>
              </w:rPr>
              <w:t>869</w:t>
            </w:r>
            <w:r w:rsidR="00FF5A73" w:rsidRPr="00EC0642">
              <w:rPr>
                <w:rFonts w:asciiTheme="minorHAnsi" w:hAnsiTheme="minorHAnsi" w:cstheme="minorHAnsi"/>
                <w:sz w:val="24"/>
                <w:szCs w:val="24"/>
              </w:rPr>
              <w:t>,</w:t>
            </w:r>
            <w:r w:rsidRPr="00EC0642">
              <w:rPr>
                <w:rFonts w:asciiTheme="minorHAnsi" w:hAnsiTheme="minorHAnsi" w:cstheme="minorHAnsi"/>
                <w:sz w:val="24"/>
                <w:szCs w:val="24"/>
              </w:rPr>
              <w:t>5</w:t>
            </w:r>
            <w:r w:rsidR="006F5EA6" w:rsidRPr="00EC0642">
              <w:rPr>
                <w:rFonts w:asciiTheme="minorHAnsi" w:hAnsiTheme="minorHAnsi" w:cstheme="minorHAnsi"/>
                <w:sz w:val="24"/>
                <w:szCs w:val="24"/>
                <w:lang w:val="en-US"/>
              </w:rPr>
              <w:t>0</w:t>
            </w:r>
            <w:r w:rsidR="0014173E" w:rsidRPr="00EC0642">
              <w:rPr>
                <w:rFonts w:asciiTheme="minorHAnsi" w:hAnsiTheme="minorHAnsi" w:cstheme="minorHAnsi"/>
                <w:sz w:val="24"/>
                <w:szCs w:val="24"/>
                <w:lang w:val="en-US"/>
              </w:rPr>
              <w:t>€</w:t>
            </w:r>
          </w:p>
        </w:tc>
      </w:tr>
      <w:tr w:rsidR="00917A69" w:rsidRPr="00EC0642" w:rsidTr="008F4C2E">
        <w:trPr>
          <w:trHeight w:val="126"/>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917A69" w:rsidRPr="00EC0642" w:rsidRDefault="00917A69" w:rsidP="00917A69">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rPr>
              <w:t>2</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917A69" w:rsidRPr="00EC0642" w:rsidRDefault="00917A69" w:rsidP="00917A69">
            <w:pPr>
              <w:spacing w:after="0" w:line="100" w:lineRule="atLeast"/>
              <w:jc w:val="both"/>
              <w:rPr>
                <w:rFonts w:asciiTheme="minorHAnsi" w:hAnsiTheme="minorHAnsi" w:cstheme="minorHAnsi"/>
                <w:sz w:val="24"/>
                <w:szCs w:val="24"/>
              </w:rPr>
            </w:pPr>
            <w:r w:rsidRPr="00EC0642">
              <w:rPr>
                <w:rFonts w:asciiTheme="minorHAnsi" w:eastAsiaTheme="minorEastAsia" w:hAnsiTheme="minorHAnsi" w:cstheme="minorHAnsi"/>
                <w:color w:val="000000"/>
                <w:sz w:val="24"/>
                <w:szCs w:val="24"/>
                <w:lang w:eastAsia="el-GR"/>
              </w:rPr>
              <w:t xml:space="preserve">Επεκτεινόμενο κορδόνι 10μ. με λαμπάκια </w:t>
            </w:r>
            <w:r w:rsidRPr="00EC0642">
              <w:rPr>
                <w:rFonts w:asciiTheme="minorHAnsi" w:eastAsiaTheme="minorEastAsia" w:hAnsiTheme="minorHAnsi" w:cstheme="minorHAnsi"/>
                <w:color w:val="000000"/>
                <w:sz w:val="24"/>
                <w:szCs w:val="24"/>
                <w:lang w:val="en-US" w:eastAsia="el-GR"/>
              </w:rPr>
              <w:t>LED</w:t>
            </w:r>
            <w:r w:rsidRPr="00EC0642">
              <w:rPr>
                <w:rFonts w:asciiTheme="minorHAnsi" w:eastAsiaTheme="minorEastAsia" w:hAnsiTheme="minorHAnsi" w:cstheme="minorHAnsi"/>
                <w:color w:val="000000"/>
                <w:sz w:val="24"/>
                <w:szCs w:val="24"/>
                <w:lang w:eastAsia="el-GR"/>
              </w:rPr>
              <w:t xml:space="preserve"> χρώματος ψυχρού λευκού</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917A69" w:rsidRPr="00EC0642" w:rsidRDefault="00917A69" w:rsidP="00917A69">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rPr>
              <w:t>Τεμ.</w:t>
            </w:r>
          </w:p>
        </w:tc>
        <w:tc>
          <w:tcPr>
            <w:tcW w:w="130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917A69" w:rsidRPr="00EC0642" w:rsidRDefault="0014173E" w:rsidP="00917A69">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lang w:val="en-US"/>
              </w:rPr>
              <w:t>4</w:t>
            </w:r>
            <w:r w:rsidR="00917A69" w:rsidRPr="00EC0642">
              <w:rPr>
                <w:rFonts w:asciiTheme="minorHAnsi" w:hAnsiTheme="minorHAnsi" w:cstheme="minorHAnsi"/>
                <w:sz w:val="24"/>
                <w:szCs w:val="24"/>
              </w:rPr>
              <w:t>0</w:t>
            </w:r>
            <w:r w:rsidR="007E3B77" w:rsidRPr="00EC0642">
              <w:rPr>
                <w:rFonts w:asciiTheme="minorHAnsi" w:hAnsiTheme="minorHAnsi" w:cstheme="minorHAnsi"/>
                <w:sz w:val="24"/>
                <w:szCs w:val="24"/>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917A69" w:rsidRPr="00EC0642" w:rsidRDefault="00917A69" w:rsidP="00917A69">
            <w:pPr>
              <w:spacing w:after="0" w:line="100" w:lineRule="atLeast"/>
              <w:jc w:val="right"/>
              <w:rPr>
                <w:rFonts w:asciiTheme="minorHAnsi" w:hAnsiTheme="minorHAnsi" w:cstheme="minorHAnsi"/>
                <w:sz w:val="24"/>
                <w:szCs w:val="24"/>
                <w:lang w:val="en-US"/>
              </w:rPr>
            </w:pPr>
            <w:r w:rsidRPr="00EC0642">
              <w:rPr>
                <w:rFonts w:asciiTheme="minorHAnsi" w:hAnsiTheme="minorHAnsi" w:cstheme="minorHAnsi"/>
                <w:sz w:val="24"/>
                <w:szCs w:val="24"/>
                <w:lang w:val="en-US"/>
              </w:rPr>
              <w:t>2</w:t>
            </w:r>
            <w:r w:rsidR="007E3B77" w:rsidRPr="00EC0642">
              <w:rPr>
                <w:rFonts w:asciiTheme="minorHAnsi" w:hAnsiTheme="minorHAnsi" w:cstheme="minorHAnsi"/>
                <w:sz w:val="24"/>
                <w:szCs w:val="24"/>
              </w:rPr>
              <w:t>1</w:t>
            </w:r>
            <w:r w:rsidRPr="00EC0642">
              <w:rPr>
                <w:rFonts w:asciiTheme="minorHAnsi" w:hAnsiTheme="minorHAnsi" w:cstheme="minorHAnsi"/>
                <w:sz w:val="24"/>
                <w:szCs w:val="24"/>
              </w:rPr>
              <w:t>,</w:t>
            </w:r>
            <w:r w:rsidR="007E3B77" w:rsidRPr="00EC0642">
              <w:rPr>
                <w:rFonts w:asciiTheme="minorHAnsi" w:hAnsiTheme="minorHAnsi" w:cstheme="minorHAnsi"/>
                <w:sz w:val="24"/>
                <w:szCs w:val="24"/>
              </w:rPr>
              <w:t>9</w:t>
            </w:r>
            <w:r w:rsidRPr="00EC0642">
              <w:rPr>
                <w:rFonts w:asciiTheme="minorHAnsi" w:hAnsiTheme="minorHAnsi" w:cstheme="minorHAnsi"/>
                <w:sz w:val="24"/>
                <w:szCs w:val="24"/>
              </w:rPr>
              <w:t>0</w:t>
            </w:r>
            <w:r w:rsidR="0014173E" w:rsidRPr="00EC0642">
              <w:rPr>
                <w:rFonts w:asciiTheme="minorHAnsi" w:hAnsiTheme="minorHAnsi" w:cstheme="minorHAnsi"/>
                <w:sz w:val="24"/>
                <w:szCs w:val="24"/>
                <w:lang w:val="en-US"/>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917A69" w:rsidRPr="00EC0642" w:rsidRDefault="007E3B77" w:rsidP="00917A69">
            <w:pPr>
              <w:spacing w:after="0" w:line="100" w:lineRule="atLeast"/>
              <w:jc w:val="right"/>
              <w:rPr>
                <w:rFonts w:asciiTheme="minorHAnsi" w:hAnsiTheme="minorHAnsi" w:cstheme="minorHAnsi"/>
                <w:sz w:val="24"/>
                <w:szCs w:val="24"/>
                <w:lang w:val="en-US"/>
              </w:rPr>
            </w:pPr>
            <w:r w:rsidRPr="00EC0642">
              <w:rPr>
                <w:rFonts w:asciiTheme="minorHAnsi" w:hAnsiTheme="minorHAnsi" w:cstheme="minorHAnsi"/>
                <w:sz w:val="24"/>
                <w:szCs w:val="24"/>
              </w:rPr>
              <w:t>8</w:t>
            </w:r>
            <w:r w:rsidR="0014173E" w:rsidRPr="00EC0642">
              <w:rPr>
                <w:rFonts w:asciiTheme="minorHAnsi" w:hAnsiTheme="minorHAnsi" w:cstheme="minorHAnsi"/>
                <w:sz w:val="24"/>
                <w:szCs w:val="24"/>
                <w:lang w:val="en-US"/>
              </w:rPr>
              <w:t>.</w:t>
            </w:r>
            <w:r w:rsidRPr="00EC0642">
              <w:rPr>
                <w:rFonts w:asciiTheme="minorHAnsi" w:hAnsiTheme="minorHAnsi" w:cstheme="minorHAnsi"/>
                <w:sz w:val="24"/>
                <w:szCs w:val="24"/>
              </w:rPr>
              <w:t>869</w:t>
            </w:r>
            <w:r w:rsidR="00917A69" w:rsidRPr="00EC0642">
              <w:rPr>
                <w:rFonts w:asciiTheme="minorHAnsi" w:hAnsiTheme="minorHAnsi" w:cstheme="minorHAnsi"/>
                <w:sz w:val="24"/>
                <w:szCs w:val="24"/>
              </w:rPr>
              <w:t>,</w:t>
            </w:r>
            <w:r w:rsidRPr="00EC0642">
              <w:rPr>
                <w:rFonts w:asciiTheme="minorHAnsi" w:hAnsiTheme="minorHAnsi" w:cstheme="minorHAnsi"/>
                <w:sz w:val="24"/>
                <w:szCs w:val="24"/>
              </w:rPr>
              <w:t>5</w:t>
            </w:r>
            <w:r w:rsidR="00917A69" w:rsidRPr="00EC0642">
              <w:rPr>
                <w:rFonts w:asciiTheme="minorHAnsi" w:hAnsiTheme="minorHAnsi" w:cstheme="minorHAnsi"/>
                <w:sz w:val="24"/>
                <w:szCs w:val="24"/>
                <w:lang w:val="en-US"/>
              </w:rPr>
              <w:t>0</w:t>
            </w:r>
            <w:r w:rsidR="0014173E" w:rsidRPr="00EC0642">
              <w:rPr>
                <w:rFonts w:asciiTheme="minorHAnsi" w:hAnsiTheme="minorHAnsi" w:cstheme="minorHAnsi"/>
                <w:sz w:val="24"/>
                <w:szCs w:val="24"/>
                <w:lang w:val="en-US"/>
              </w:rPr>
              <w:t>€</w:t>
            </w:r>
          </w:p>
        </w:tc>
      </w:tr>
      <w:tr w:rsidR="00E65E47" w:rsidRPr="00EC0642" w:rsidTr="008F4C2E">
        <w:trPr>
          <w:trHeight w:val="126"/>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E65E47" w:rsidRPr="00EC0642" w:rsidRDefault="00E65E47" w:rsidP="00E65E47">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rPr>
              <w:t>3</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E65E47" w:rsidRPr="00EC0642" w:rsidRDefault="00E65E47" w:rsidP="00E65E47">
            <w:pPr>
              <w:spacing w:after="0" w:line="100" w:lineRule="atLeast"/>
              <w:jc w:val="both"/>
              <w:rPr>
                <w:rFonts w:asciiTheme="minorHAnsi" w:hAnsiTheme="minorHAnsi" w:cstheme="minorHAnsi"/>
                <w:sz w:val="24"/>
                <w:szCs w:val="24"/>
              </w:rPr>
            </w:pPr>
            <w:r w:rsidRPr="00EC0642">
              <w:rPr>
                <w:rFonts w:asciiTheme="minorHAnsi" w:eastAsiaTheme="minorEastAsia" w:hAnsiTheme="minorHAnsi" w:cstheme="minorHAnsi"/>
                <w:color w:val="000000"/>
                <w:sz w:val="24"/>
                <w:szCs w:val="24"/>
                <w:lang w:eastAsia="el-GR"/>
              </w:rPr>
              <w:t xml:space="preserve">Επεκτεινόμενο κορδόνι 10μ. με λαμπάκια </w:t>
            </w:r>
            <w:r w:rsidRPr="00EC0642">
              <w:rPr>
                <w:rFonts w:asciiTheme="minorHAnsi" w:eastAsiaTheme="minorEastAsia" w:hAnsiTheme="minorHAnsi" w:cstheme="minorHAnsi"/>
                <w:color w:val="000000"/>
                <w:sz w:val="24"/>
                <w:szCs w:val="24"/>
                <w:lang w:val="en-US" w:eastAsia="el-GR"/>
              </w:rPr>
              <w:t>LED</w:t>
            </w:r>
            <w:r w:rsidRPr="00EC0642">
              <w:rPr>
                <w:rFonts w:asciiTheme="minorHAnsi" w:eastAsiaTheme="minorEastAsia" w:hAnsiTheme="minorHAnsi" w:cstheme="minorHAnsi"/>
                <w:color w:val="000000"/>
                <w:sz w:val="24"/>
                <w:szCs w:val="24"/>
                <w:lang w:eastAsia="el-GR"/>
              </w:rPr>
              <w:t xml:space="preserve"> χρώματος κόκκινου</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rPr>
              <w:t>Τεμ.</w:t>
            </w:r>
          </w:p>
        </w:tc>
        <w:tc>
          <w:tcPr>
            <w:tcW w:w="130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rPr>
              <w:t>20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right"/>
              <w:rPr>
                <w:rFonts w:asciiTheme="minorHAnsi" w:hAnsiTheme="minorHAnsi" w:cstheme="minorHAnsi"/>
                <w:sz w:val="24"/>
                <w:szCs w:val="24"/>
                <w:lang w:val="en-US"/>
              </w:rPr>
            </w:pPr>
            <w:r w:rsidRPr="00EC0642">
              <w:rPr>
                <w:rFonts w:asciiTheme="minorHAnsi" w:hAnsiTheme="minorHAnsi" w:cstheme="minorHAnsi"/>
                <w:sz w:val="24"/>
                <w:szCs w:val="24"/>
                <w:lang w:val="en-US"/>
              </w:rPr>
              <w:t>2</w:t>
            </w:r>
            <w:r w:rsidR="007E3B77" w:rsidRPr="00EC0642">
              <w:rPr>
                <w:rFonts w:asciiTheme="minorHAnsi" w:hAnsiTheme="minorHAnsi" w:cstheme="minorHAnsi"/>
                <w:sz w:val="24"/>
                <w:szCs w:val="24"/>
              </w:rPr>
              <w:t>1</w:t>
            </w:r>
            <w:r w:rsidRPr="00EC0642">
              <w:rPr>
                <w:rFonts w:asciiTheme="minorHAnsi" w:hAnsiTheme="minorHAnsi" w:cstheme="minorHAnsi"/>
                <w:sz w:val="24"/>
                <w:szCs w:val="24"/>
              </w:rPr>
              <w:t>,</w:t>
            </w:r>
            <w:r w:rsidR="007E3B77" w:rsidRPr="00EC0642">
              <w:rPr>
                <w:rFonts w:asciiTheme="minorHAnsi" w:hAnsiTheme="minorHAnsi" w:cstheme="minorHAnsi"/>
                <w:sz w:val="24"/>
                <w:szCs w:val="24"/>
              </w:rPr>
              <w:t>9</w:t>
            </w:r>
            <w:r w:rsidRPr="00EC0642">
              <w:rPr>
                <w:rFonts w:asciiTheme="minorHAnsi" w:hAnsiTheme="minorHAnsi" w:cstheme="minorHAnsi"/>
                <w:sz w:val="24"/>
                <w:szCs w:val="24"/>
              </w:rPr>
              <w:t>0</w:t>
            </w:r>
            <w:r w:rsidR="0014173E" w:rsidRPr="00EC0642">
              <w:rPr>
                <w:rFonts w:asciiTheme="minorHAnsi" w:hAnsiTheme="minorHAnsi" w:cstheme="minorHAnsi"/>
                <w:sz w:val="24"/>
                <w:szCs w:val="24"/>
                <w:lang w:val="en-US"/>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right"/>
              <w:rPr>
                <w:rFonts w:asciiTheme="minorHAnsi" w:hAnsiTheme="minorHAnsi" w:cstheme="minorHAnsi"/>
                <w:sz w:val="24"/>
                <w:szCs w:val="24"/>
                <w:lang w:val="en-US"/>
              </w:rPr>
            </w:pPr>
            <w:r w:rsidRPr="00EC0642">
              <w:rPr>
                <w:rFonts w:asciiTheme="minorHAnsi" w:hAnsiTheme="minorHAnsi" w:cstheme="minorHAnsi"/>
                <w:sz w:val="24"/>
                <w:szCs w:val="24"/>
              </w:rPr>
              <w:t>4</w:t>
            </w:r>
            <w:r w:rsidR="007E3B77" w:rsidRPr="00EC0642">
              <w:rPr>
                <w:rFonts w:asciiTheme="minorHAnsi" w:hAnsiTheme="minorHAnsi" w:cstheme="minorHAnsi"/>
                <w:sz w:val="24"/>
                <w:szCs w:val="24"/>
              </w:rPr>
              <w:t>38</w:t>
            </w:r>
            <w:r w:rsidRPr="00EC0642">
              <w:rPr>
                <w:rFonts w:asciiTheme="minorHAnsi" w:hAnsiTheme="minorHAnsi" w:cstheme="minorHAnsi"/>
                <w:sz w:val="24"/>
                <w:szCs w:val="24"/>
              </w:rPr>
              <w:t>,</w:t>
            </w:r>
            <w:r w:rsidRPr="00EC0642">
              <w:rPr>
                <w:rFonts w:asciiTheme="minorHAnsi" w:hAnsiTheme="minorHAnsi" w:cstheme="minorHAnsi"/>
                <w:sz w:val="24"/>
                <w:szCs w:val="24"/>
                <w:lang w:val="en-US"/>
              </w:rPr>
              <w:t>00</w:t>
            </w:r>
            <w:r w:rsidR="0014173E" w:rsidRPr="00EC0642">
              <w:rPr>
                <w:rFonts w:asciiTheme="minorHAnsi" w:hAnsiTheme="minorHAnsi" w:cstheme="minorHAnsi"/>
                <w:sz w:val="24"/>
                <w:szCs w:val="24"/>
                <w:lang w:val="en-US"/>
              </w:rPr>
              <w:t>€</w:t>
            </w:r>
          </w:p>
        </w:tc>
      </w:tr>
      <w:tr w:rsidR="00E65E47" w:rsidRPr="00EC0642" w:rsidTr="008F4C2E">
        <w:trPr>
          <w:trHeight w:val="126"/>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E65E47" w:rsidRPr="00EC0642" w:rsidRDefault="00E65E47" w:rsidP="00E65E47">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rPr>
              <w:t>4</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E65E47" w:rsidRPr="00EC0642" w:rsidRDefault="00E65E47" w:rsidP="00E65E47">
            <w:pPr>
              <w:spacing w:after="0" w:line="100" w:lineRule="atLeast"/>
              <w:rPr>
                <w:rFonts w:asciiTheme="minorHAnsi" w:hAnsiTheme="minorHAnsi" w:cstheme="minorHAnsi"/>
                <w:sz w:val="24"/>
                <w:szCs w:val="24"/>
              </w:rPr>
            </w:pPr>
            <w:r w:rsidRPr="00EC0642">
              <w:rPr>
                <w:rFonts w:asciiTheme="minorHAnsi" w:eastAsiaTheme="minorEastAsia" w:hAnsiTheme="minorHAnsi" w:cstheme="minorHAnsi"/>
                <w:color w:val="000000"/>
                <w:sz w:val="24"/>
                <w:szCs w:val="24"/>
                <w:lang w:eastAsia="el-GR"/>
              </w:rPr>
              <w:t xml:space="preserve">Φωτοσωλήνας 100μ μονοκάναλος </w:t>
            </w:r>
            <w:r w:rsidRPr="00EC0642">
              <w:rPr>
                <w:rFonts w:asciiTheme="minorHAnsi" w:eastAsiaTheme="minorEastAsia" w:hAnsiTheme="minorHAnsi" w:cstheme="minorHAnsi"/>
                <w:color w:val="000000"/>
                <w:sz w:val="24"/>
                <w:szCs w:val="24"/>
                <w:lang w:val="en-US" w:eastAsia="el-GR"/>
              </w:rPr>
              <w:t>LED</w:t>
            </w:r>
            <w:r w:rsidRPr="00EC0642">
              <w:rPr>
                <w:rFonts w:asciiTheme="minorHAnsi" w:eastAsiaTheme="minorEastAsia" w:hAnsiTheme="minorHAnsi" w:cstheme="minorHAnsi"/>
                <w:color w:val="000000"/>
                <w:sz w:val="24"/>
                <w:szCs w:val="24"/>
                <w:lang w:eastAsia="el-GR"/>
              </w:rPr>
              <w:t xml:space="preserve"> χρώματος θερμού λευκού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rPr>
              <w:t>Τεμ.</w:t>
            </w:r>
          </w:p>
        </w:tc>
        <w:tc>
          <w:tcPr>
            <w:tcW w:w="130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rPr>
              <w:t>1</w:t>
            </w:r>
            <w:r w:rsidR="0014173E" w:rsidRPr="00EC0642">
              <w:rPr>
                <w:rFonts w:asciiTheme="minorHAnsi" w:hAnsiTheme="minorHAnsi" w:cstheme="minorHAnsi"/>
                <w:sz w:val="24"/>
                <w:szCs w:val="24"/>
                <w:lang w:val="en-US"/>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right"/>
              <w:rPr>
                <w:rFonts w:asciiTheme="minorHAnsi" w:hAnsiTheme="minorHAnsi" w:cstheme="minorHAnsi"/>
                <w:sz w:val="24"/>
                <w:szCs w:val="24"/>
                <w:lang w:val="en-US"/>
              </w:rPr>
            </w:pPr>
            <w:r w:rsidRPr="00EC0642">
              <w:rPr>
                <w:rFonts w:asciiTheme="minorHAnsi" w:hAnsiTheme="minorHAnsi" w:cstheme="minorHAnsi"/>
                <w:sz w:val="24"/>
                <w:szCs w:val="24"/>
                <w:lang w:val="en-US"/>
              </w:rPr>
              <w:t>380</w:t>
            </w:r>
            <w:r w:rsidRPr="00EC0642">
              <w:rPr>
                <w:rFonts w:asciiTheme="minorHAnsi" w:hAnsiTheme="minorHAnsi" w:cstheme="minorHAnsi"/>
                <w:sz w:val="24"/>
                <w:szCs w:val="24"/>
              </w:rPr>
              <w:t>,00</w:t>
            </w:r>
            <w:r w:rsidR="0014173E" w:rsidRPr="00EC0642">
              <w:rPr>
                <w:rFonts w:asciiTheme="minorHAnsi" w:hAnsiTheme="minorHAnsi" w:cstheme="minorHAnsi"/>
                <w:sz w:val="24"/>
                <w:szCs w:val="24"/>
                <w:lang w:val="en-US"/>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14173E" w:rsidP="00E65E47">
            <w:pPr>
              <w:spacing w:after="0" w:line="100" w:lineRule="atLeast"/>
              <w:jc w:val="right"/>
              <w:rPr>
                <w:rFonts w:asciiTheme="minorHAnsi" w:hAnsiTheme="minorHAnsi" w:cstheme="minorHAnsi"/>
                <w:sz w:val="24"/>
                <w:szCs w:val="24"/>
                <w:lang w:val="en-US"/>
              </w:rPr>
            </w:pPr>
            <w:r w:rsidRPr="00EC0642">
              <w:rPr>
                <w:rFonts w:asciiTheme="minorHAnsi" w:hAnsiTheme="minorHAnsi" w:cstheme="minorHAnsi"/>
                <w:sz w:val="24"/>
                <w:szCs w:val="24"/>
                <w:lang w:val="en-US"/>
              </w:rPr>
              <w:t>3.80</w:t>
            </w:r>
            <w:r w:rsidR="00E65E47" w:rsidRPr="00EC0642">
              <w:rPr>
                <w:rFonts w:asciiTheme="minorHAnsi" w:hAnsiTheme="minorHAnsi" w:cstheme="minorHAnsi"/>
                <w:sz w:val="24"/>
                <w:szCs w:val="24"/>
              </w:rPr>
              <w:t>0,</w:t>
            </w:r>
            <w:r w:rsidR="00E65E47" w:rsidRPr="00EC0642">
              <w:rPr>
                <w:rFonts w:asciiTheme="minorHAnsi" w:hAnsiTheme="minorHAnsi" w:cstheme="minorHAnsi"/>
                <w:sz w:val="24"/>
                <w:szCs w:val="24"/>
                <w:lang w:val="en-US"/>
              </w:rPr>
              <w:t>00</w:t>
            </w:r>
            <w:r w:rsidRPr="00EC0642">
              <w:rPr>
                <w:rFonts w:asciiTheme="minorHAnsi" w:hAnsiTheme="minorHAnsi" w:cstheme="minorHAnsi"/>
                <w:sz w:val="24"/>
                <w:szCs w:val="24"/>
                <w:lang w:val="en-US"/>
              </w:rPr>
              <w:t>€</w:t>
            </w:r>
          </w:p>
        </w:tc>
      </w:tr>
      <w:tr w:rsidR="00E65E47" w:rsidRPr="00EC0642" w:rsidTr="008F4C2E">
        <w:trPr>
          <w:trHeight w:val="126"/>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E65E47" w:rsidRPr="00EC0642" w:rsidRDefault="00E65E47" w:rsidP="00E65E47">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rPr>
              <w:t>5</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E65E47" w:rsidRPr="00EC0642" w:rsidRDefault="00E65E47" w:rsidP="00E65E47">
            <w:pPr>
              <w:spacing w:after="0" w:line="100" w:lineRule="atLeast"/>
              <w:rPr>
                <w:rFonts w:asciiTheme="minorHAnsi" w:hAnsiTheme="minorHAnsi" w:cstheme="minorHAnsi"/>
                <w:sz w:val="24"/>
                <w:szCs w:val="24"/>
              </w:rPr>
            </w:pPr>
            <w:r w:rsidRPr="00EC0642">
              <w:rPr>
                <w:rFonts w:asciiTheme="minorHAnsi" w:eastAsiaTheme="minorEastAsia" w:hAnsiTheme="minorHAnsi" w:cstheme="minorHAnsi"/>
                <w:color w:val="000000"/>
                <w:sz w:val="24"/>
                <w:szCs w:val="24"/>
                <w:lang w:eastAsia="el-GR"/>
              </w:rPr>
              <w:t xml:space="preserve">Φωτοσωλήνας 100μ μονοκάναλος </w:t>
            </w:r>
            <w:r w:rsidRPr="00EC0642">
              <w:rPr>
                <w:rFonts w:asciiTheme="minorHAnsi" w:eastAsiaTheme="minorEastAsia" w:hAnsiTheme="minorHAnsi" w:cstheme="minorHAnsi"/>
                <w:color w:val="000000"/>
                <w:sz w:val="24"/>
                <w:szCs w:val="24"/>
                <w:lang w:val="en-US" w:eastAsia="el-GR"/>
              </w:rPr>
              <w:t>LED</w:t>
            </w:r>
            <w:r w:rsidRPr="00EC0642">
              <w:rPr>
                <w:rFonts w:asciiTheme="minorHAnsi" w:eastAsiaTheme="minorEastAsia" w:hAnsiTheme="minorHAnsi" w:cstheme="minorHAnsi"/>
                <w:color w:val="000000"/>
                <w:sz w:val="24"/>
                <w:szCs w:val="24"/>
                <w:lang w:eastAsia="el-GR"/>
              </w:rPr>
              <w:t xml:space="preserve"> χρώματος ψυχρού λευκού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rPr>
              <w:t>Τεμ.</w:t>
            </w:r>
          </w:p>
        </w:tc>
        <w:tc>
          <w:tcPr>
            <w:tcW w:w="130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rPr>
              <w:t>1</w:t>
            </w:r>
            <w:r w:rsidR="0014173E" w:rsidRPr="00EC0642">
              <w:rPr>
                <w:rFonts w:asciiTheme="minorHAnsi" w:hAnsiTheme="minorHAnsi" w:cstheme="minorHAnsi"/>
                <w:sz w:val="24"/>
                <w:szCs w:val="24"/>
                <w:lang w:val="en-US"/>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right"/>
              <w:rPr>
                <w:rFonts w:asciiTheme="minorHAnsi" w:hAnsiTheme="minorHAnsi" w:cstheme="minorHAnsi"/>
                <w:sz w:val="24"/>
                <w:szCs w:val="24"/>
                <w:lang w:val="en-US"/>
              </w:rPr>
            </w:pPr>
            <w:r w:rsidRPr="00EC0642">
              <w:rPr>
                <w:rFonts w:asciiTheme="minorHAnsi" w:hAnsiTheme="minorHAnsi" w:cstheme="minorHAnsi"/>
                <w:sz w:val="24"/>
                <w:szCs w:val="24"/>
                <w:lang w:val="en-US"/>
              </w:rPr>
              <w:t>380</w:t>
            </w:r>
            <w:r w:rsidRPr="00EC0642">
              <w:rPr>
                <w:rFonts w:asciiTheme="minorHAnsi" w:hAnsiTheme="minorHAnsi" w:cstheme="minorHAnsi"/>
                <w:sz w:val="24"/>
                <w:szCs w:val="24"/>
              </w:rPr>
              <w:t>,00</w:t>
            </w:r>
            <w:r w:rsidR="0014173E" w:rsidRPr="00EC0642">
              <w:rPr>
                <w:rFonts w:asciiTheme="minorHAnsi" w:hAnsiTheme="minorHAnsi" w:cstheme="minorHAnsi"/>
                <w:sz w:val="24"/>
                <w:szCs w:val="24"/>
                <w:lang w:val="en-US"/>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14173E" w:rsidP="00E65E47">
            <w:pPr>
              <w:spacing w:after="0" w:line="100" w:lineRule="atLeast"/>
              <w:jc w:val="right"/>
              <w:rPr>
                <w:rFonts w:asciiTheme="minorHAnsi" w:hAnsiTheme="minorHAnsi" w:cstheme="minorHAnsi"/>
                <w:sz w:val="24"/>
                <w:szCs w:val="24"/>
                <w:lang w:val="en-US"/>
              </w:rPr>
            </w:pPr>
            <w:r w:rsidRPr="00EC0642">
              <w:rPr>
                <w:rFonts w:asciiTheme="minorHAnsi" w:hAnsiTheme="minorHAnsi" w:cstheme="minorHAnsi"/>
                <w:sz w:val="24"/>
                <w:szCs w:val="24"/>
                <w:lang w:val="en-US"/>
              </w:rPr>
              <w:t>3.800</w:t>
            </w:r>
            <w:r w:rsidR="00E65E47" w:rsidRPr="00EC0642">
              <w:rPr>
                <w:rFonts w:asciiTheme="minorHAnsi" w:hAnsiTheme="minorHAnsi" w:cstheme="minorHAnsi"/>
                <w:sz w:val="24"/>
                <w:szCs w:val="24"/>
              </w:rPr>
              <w:t>,</w:t>
            </w:r>
            <w:r w:rsidR="00E65E47" w:rsidRPr="00EC0642">
              <w:rPr>
                <w:rFonts w:asciiTheme="minorHAnsi" w:hAnsiTheme="minorHAnsi" w:cstheme="minorHAnsi"/>
                <w:sz w:val="24"/>
                <w:szCs w:val="24"/>
                <w:lang w:val="en-US"/>
              </w:rPr>
              <w:t>00</w:t>
            </w:r>
            <w:r w:rsidRPr="00EC0642">
              <w:rPr>
                <w:rFonts w:asciiTheme="minorHAnsi" w:hAnsiTheme="minorHAnsi" w:cstheme="minorHAnsi"/>
                <w:sz w:val="24"/>
                <w:szCs w:val="24"/>
                <w:lang w:val="en-US"/>
              </w:rPr>
              <w:t>€</w:t>
            </w:r>
          </w:p>
        </w:tc>
      </w:tr>
      <w:tr w:rsidR="00E65E47" w:rsidRPr="00EC0642" w:rsidTr="008F4C2E">
        <w:trPr>
          <w:trHeight w:val="126"/>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E65E47" w:rsidRPr="00EC0642" w:rsidRDefault="00E65E47" w:rsidP="00E65E47">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rPr>
              <w:t>6</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E65E47" w:rsidRPr="00EC0642" w:rsidRDefault="00E65E47" w:rsidP="00E65E47">
            <w:pPr>
              <w:spacing w:after="0" w:line="100" w:lineRule="atLeast"/>
              <w:jc w:val="both"/>
              <w:rPr>
                <w:rFonts w:asciiTheme="minorHAnsi" w:hAnsiTheme="minorHAnsi" w:cstheme="minorHAnsi"/>
                <w:sz w:val="24"/>
                <w:szCs w:val="24"/>
              </w:rPr>
            </w:pPr>
            <w:r w:rsidRPr="00EC0642">
              <w:rPr>
                <w:rFonts w:asciiTheme="minorHAnsi" w:eastAsiaTheme="minorEastAsia" w:hAnsiTheme="minorHAnsi" w:cstheme="minorHAnsi"/>
                <w:color w:val="000000"/>
                <w:sz w:val="24"/>
                <w:szCs w:val="24"/>
                <w:lang w:eastAsia="el-GR"/>
              </w:rPr>
              <w:t xml:space="preserve">Καλώδιο Παροχής 1,5μ τύπου </w:t>
            </w:r>
            <w:r w:rsidRPr="00EC0642">
              <w:rPr>
                <w:rFonts w:asciiTheme="minorHAnsi" w:eastAsiaTheme="minorEastAsia" w:hAnsiTheme="minorHAnsi" w:cstheme="minorHAnsi"/>
                <w:color w:val="000000"/>
                <w:sz w:val="24"/>
                <w:szCs w:val="24"/>
                <w:lang w:val="en-US" w:eastAsia="el-GR"/>
              </w:rPr>
              <w:t>H</w:t>
            </w:r>
            <w:r w:rsidRPr="00EC0642">
              <w:rPr>
                <w:rFonts w:asciiTheme="minorHAnsi" w:eastAsiaTheme="minorEastAsia" w:hAnsiTheme="minorHAnsi" w:cstheme="minorHAnsi"/>
                <w:color w:val="000000"/>
                <w:sz w:val="24"/>
                <w:szCs w:val="24"/>
                <w:lang w:eastAsia="el-GR"/>
              </w:rPr>
              <w:t>05</w:t>
            </w:r>
            <w:r w:rsidRPr="00EC0642">
              <w:rPr>
                <w:rFonts w:asciiTheme="minorHAnsi" w:eastAsiaTheme="minorEastAsia" w:hAnsiTheme="minorHAnsi" w:cstheme="minorHAnsi"/>
                <w:color w:val="000000"/>
                <w:sz w:val="24"/>
                <w:szCs w:val="24"/>
                <w:lang w:val="en-US" w:eastAsia="el-GR"/>
              </w:rPr>
              <w:t>RN</w:t>
            </w:r>
            <w:r w:rsidRPr="00EC0642">
              <w:rPr>
                <w:rFonts w:asciiTheme="minorHAnsi" w:eastAsiaTheme="minorEastAsia" w:hAnsiTheme="minorHAnsi" w:cstheme="minorHAnsi"/>
                <w:color w:val="000000"/>
                <w:sz w:val="24"/>
                <w:szCs w:val="24"/>
                <w:lang w:eastAsia="el-GR"/>
              </w:rPr>
              <w:t>-</w:t>
            </w:r>
            <w:r w:rsidRPr="00EC0642">
              <w:rPr>
                <w:rFonts w:asciiTheme="minorHAnsi" w:eastAsiaTheme="minorEastAsia" w:hAnsiTheme="minorHAnsi" w:cstheme="minorHAnsi"/>
                <w:color w:val="000000"/>
                <w:sz w:val="24"/>
                <w:szCs w:val="24"/>
                <w:lang w:val="en-US" w:eastAsia="el-GR"/>
              </w:rPr>
              <w:t>F</w:t>
            </w:r>
            <w:r w:rsidRPr="00EC0642">
              <w:rPr>
                <w:rFonts w:asciiTheme="minorHAnsi" w:eastAsiaTheme="minorEastAsia" w:hAnsiTheme="minorHAnsi" w:cstheme="minorHAnsi"/>
                <w:color w:val="000000"/>
                <w:sz w:val="24"/>
                <w:szCs w:val="24"/>
                <w:lang w:eastAsia="el-GR"/>
              </w:rPr>
              <w:t xml:space="preserve"> 2</w:t>
            </w:r>
            <w:r w:rsidRPr="00EC0642">
              <w:rPr>
                <w:rFonts w:asciiTheme="minorHAnsi" w:eastAsiaTheme="minorEastAsia" w:hAnsiTheme="minorHAnsi" w:cstheme="minorHAnsi"/>
                <w:color w:val="000000"/>
                <w:sz w:val="24"/>
                <w:szCs w:val="24"/>
                <w:lang w:val="en-US" w:eastAsia="el-GR"/>
              </w:rPr>
              <w:t>X</w:t>
            </w:r>
            <w:r w:rsidRPr="00EC0642">
              <w:rPr>
                <w:rFonts w:asciiTheme="minorHAnsi" w:eastAsiaTheme="minorEastAsia" w:hAnsiTheme="minorHAnsi" w:cstheme="minorHAnsi"/>
                <w:color w:val="000000"/>
                <w:sz w:val="24"/>
                <w:szCs w:val="24"/>
                <w:lang w:eastAsia="el-GR"/>
              </w:rPr>
              <w:t>1</w:t>
            </w:r>
            <w:r w:rsidRPr="00EC0642">
              <w:rPr>
                <w:rFonts w:asciiTheme="minorHAnsi" w:eastAsiaTheme="minorEastAsia" w:hAnsiTheme="minorHAnsi" w:cstheme="minorHAnsi"/>
                <w:color w:val="000000"/>
                <w:sz w:val="24"/>
                <w:szCs w:val="24"/>
                <w:lang w:val="en-US" w:eastAsia="el-GR"/>
              </w:rPr>
              <w:t>mm</w:t>
            </w:r>
            <w:r w:rsidRPr="00EC0642">
              <w:rPr>
                <w:rFonts w:asciiTheme="minorHAnsi" w:eastAsiaTheme="minorEastAsia" w:hAnsiTheme="minorHAnsi" w:cstheme="minorHAnsi"/>
                <w:color w:val="000000"/>
                <w:sz w:val="24"/>
                <w:szCs w:val="24"/>
                <w:lang w:eastAsia="el-GR"/>
              </w:rPr>
              <w:t xml:space="preserve">2 </w:t>
            </w:r>
            <w:r w:rsidRPr="00EC0642">
              <w:rPr>
                <w:rFonts w:asciiTheme="minorHAnsi" w:eastAsiaTheme="minorEastAsia" w:hAnsiTheme="minorHAnsi" w:cstheme="minorHAnsi"/>
                <w:color w:val="000000"/>
                <w:sz w:val="24"/>
                <w:szCs w:val="24"/>
                <w:lang w:val="en-US" w:eastAsia="el-GR"/>
              </w:rPr>
              <w:t>IP</w:t>
            </w:r>
            <w:r w:rsidRPr="00EC0642">
              <w:rPr>
                <w:rFonts w:asciiTheme="minorHAnsi" w:eastAsiaTheme="minorEastAsia" w:hAnsiTheme="minorHAnsi" w:cstheme="minorHAnsi"/>
                <w:color w:val="000000"/>
                <w:sz w:val="24"/>
                <w:szCs w:val="24"/>
                <w:lang w:eastAsia="el-GR"/>
              </w:rPr>
              <w:t>65 συμπεριλαμβανόμενου θερμοσυστελλόμενου, κόλλα και τάπα φωτοσωλήνα.</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rPr>
              <w:t>Τεμ.</w:t>
            </w:r>
          </w:p>
        </w:tc>
        <w:tc>
          <w:tcPr>
            <w:tcW w:w="130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rPr>
              <w:t>300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right"/>
              <w:rPr>
                <w:rFonts w:asciiTheme="minorHAnsi" w:hAnsiTheme="minorHAnsi" w:cstheme="minorHAnsi"/>
                <w:sz w:val="24"/>
                <w:szCs w:val="24"/>
                <w:lang w:val="en-US"/>
              </w:rPr>
            </w:pPr>
            <w:r w:rsidRPr="00EC0642">
              <w:rPr>
                <w:rFonts w:asciiTheme="minorHAnsi" w:hAnsiTheme="minorHAnsi" w:cstheme="minorHAnsi"/>
                <w:sz w:val="24"/>
                <w:szCs w:val="24"/>
              </w:rPr>
              <w:t>5,</w:t>
            </w:r>
            <w:r w:rsidRPr="00EC0642">
              <w:rPr>
                <w:rFonts w:asciiTheme="minorHAnsi" w:hAnsiTheme="minorHAnsi" w:cstheme="minorHAnsi"/>
                <w:sz w:val="24"/>
                <w:szCs w:val="24"/>
                <w:lang w:val="en-US"/>
              </w:rPr>
              <w:t>2</w:t>
            </w:r>
            <w:r w:rsidRPr="00EC0642">
              <w:rPr>
                <w:rFonts w:asciiTheme="minorHAnsi" w:hAnsiTheme="minorHAnsi" w:cstheme="minorHAnsi"/>
                <w:sz w:val="24"/>
                <w:szCs w:val="24"/>
              </w:rPr>
              <w:t>0</w:t>
            </w:r>
            <w:r w:rsidR="0014173E" w:rsidRPr="00EC0642">
              <w:rPr>
                <w:rFonts w:asciiTheme="minorHAnsi" w:hAnsiTheme="minorHAnsi" w:cstheme="minorHAnsi"/>
                <w:sz w:val="24"/>
                <w:szCs w:val="24"/>
                <w:lang w:val="en-US"/>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right"/>
              <w:rPr>
                <w:rFonts w:asciiTheme="minorHAnsi" w:hAnsiTheme="minorHAnsi" w:cstheme="minorHAnsi"/>
                <w:sz w:val="24"/>
                <w:szCs w:val="24"/>
                <w:lang w:val="en-US"/>
              </w:rPr>
            </w:pPr>
            <w:r w:rsidRPr="00EC0642">
              <w:rPr>
                <w:rFonts w:asciiTheme="minorHAnsi" w:hAnsiTheme="minorHAnsi" w:cstheme="minorHAnsi"/>
                <w:sz w:val="24"/>
                <w:szCs w:val="24"/>
              </w:rPr>
              <w:t>1</w:t>
            </w:r>
            <w:r w:rsidR="007E3B77" w:rsidRPr="00EC0642">
              <w:rPr>
                <w:rFonts w:asciiTheme="minorHAnsi" w:hAnsiTheme="minorHAnsi" w:cstheme="minorHAnsi"/>
                <w:sz w:val="24"/>
                <w:szCs w:val="24"/>
              </w:rPr>
              <w:t>.</w:t>
            </w:r>
            <w:r w:rsidRPr="00EC0642">
              <w:rPr>
                <w:rFonts w:asciiTheme="minorHAnsi" w:hAnsiTheme="minorHAnsi" w:cstheme="minorHAnsi"/>
                <w:sz w:val="24"/>
                <w:szCs w:val="24"/>
              </w:rPr>
              <w:t>560,</w:t>
            </w:r>
            <w:r w:rsidRPr="00EC0642">
              <w:rPr>
                <w:rFonts w:asciiTheme="minorHAnsi" w:hAnsiTheme="minorHAnsi" w:cstheme="minorHAnsi"/>
                <w:sz w:val="24"/>
                <w:szCs w:val="24"/>
                <w:lang w:val="en-US"/>
              </w:rPr>
              <w:t>00</w:t>
            </w:r>
            <w:r w:rsidR="0014173E" w:rsidRPr="00EC0642">
              <w:rPr>
                <w:rFonts w:asciiTheme="minorHAnsi" w:hAnsiTheme="minorHAnsi" w:cstheme="minorHAnsi"/>
                <w:sz w:val="24"/>
                <w:szCs w:val="24"/>
                <w:lang w:val="en-US"/>
              </w:rPr>
              <w:t>€</w:t>
            </w:r>
          </w:p>
        </w:tc>
      </w:tr>
      <w:tr w:rsidR="00E65E47" w:rsidRPr="00EC0642" w:rsidTr="008F4C2E">
        <w:trPr>
          <w:trHeight w:val="126"/>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E65E47" w:rsidRPr="00EC0642" w:rsidRDefault="00E65E47" w:rsidP="00E65E47">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rPr>
              <w:t>7</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E65E47" w:rsidRPr="00EC0642" w:rsidRDefault="00E65E47" w:rsidP="00E65E47">
            <w:pPr>
              <w:spacing w:after="0" w:line="100" w:lineRule="atLeast"/>
              <w:jc w:val="both"/>
              <w:rPr>
                <w:rFonts w:asciiTheme="minorHAnsi" w:eastAsiaTheme="minorEastAsia" w:hAnsiTheme="minorHAnsi" w:cstheme="minorHAnsi"/>
                <w:color w:val="000000"/>
                <w:sz w:val="24"/>
                <w:szCs w:val="24"/>
                <w:lang w:eastAsia="el-GR"/>
              </w:rPr>
            </w:pPr>
            <w:r w:rsidRPr="00EC0642">
              <w:rPr>
                <w:rFonts w:asciiTheme="minorHAnsi" w:eastAsiaTheme="minorEastAsia" w:hAnsiTheme="minorHAnsi" w:cstheme="minorHAnsi"/>
                <w:color w:val="000000"/>
                <w:sz w:val="24"/>
                <w:szCs w:val="24"/>
                <w:lang w:eastAsia="el-GR"/>
              </w:rPr>
              <w:t xml:space="preserve">Καλώδιο εύκαμπτο τύπου </w:t>
            </w:r>
            <w:r w:rsidRPr="00EC0642">
              <w:rPr>
                <w:rFonts w:asciiTheme="minorHAnsi" w:eastAsiaTheme="minorEastAsia" w:hAnsiTheme="minorHAnsi" w:cstheme="minorHAnsi"/>
                <w:color w:val="000000"/>
                <w:sz w:val="24"/>
                <w:szCs w:val="24"/>
                <w:lang w:val="en-US" w:eastAsia="el-GR"/>
              </w:rPr>
              <w:t>H</w:t>
            </w:r>
            <w:r w:rsidRPr="00EC0642">
              <w:rPr>
                <w:rFonts w:asciiTheme="minorHAnsi" w:eastAsiaTheme="minorEastAsia" w:hAnsiTheme="minorHAnsi" w:cstheme="minorHAnsi"/>
                <w:color w:val="000000"/>
                <w:sz w:val="24"/>
                <w:szCs w:val="24"/>
                <w:lang w:eastAsia="el-GR"/>
              </w:rPr>
              <w:t>05</w:t>
            </w:r>
            <w:r w:rsidRPr="00EC0642">
              <w:rPr>
                <w:rFonts w:asciiTheme="minorHAnsi" w:eastAsiaTheme="minorEastAsia" w:hAnsiTheme="minorHAnsi" w:cstheme="minorHAnsi"/>
                <w:color w:val="000000"/>
                <w:sz w:val="24"/>
                <w:szCs w:val="24"/>
                <w:lang w:val="en-US" w:eastAsia="el-GR"/>
              </w:rPr>
              <w:t>RN</w:t>
            </w:r>
            <w:r w:rsidRPr="00EC0642">
              <w:rPr>
                <w:rFonts w:asciiTheme="minorHAnsi" w:eastAsiaTheme="minorEastAsia" w:hAnsiTheme="minorHAnsi" w:cstheme="minorHAnsi"/>
                <w:color w:val="000000"/>
                <w:sz w:val="24"/>
                <w:szCs w:val="24"/>
                <w:lang w:eastAsia="el-GR"/>
              </w:rPr>
              <w:t>-</w:t>
            </w:r>
            <w:r w:rsidRPr="00EC0642">
              <w:rPr>
                <w:rFonts w:asciiTheme="minorHAnsi" w:eastAsiaTheme="minorEastAsia" w:hAnsiTheme="minorHAnsi" w:cstheme="minorHAnsi"/>
                <w:color w:val="000000"/>
                <w:sz w:val="24"/>
                <w:szCs w:val="24"/>
                <w:lang w:val="en-US" w:eastAsia="el-GR"/>
              </w:rPr>
              <w:t>F</w:t>
            </w:r>
            <w:r w:rsidRPr="00EC0642">
              <w:rPr>
                <w:rFonts w:asciiTheme="minorHAnsi" w:eastAsiaTheme="minorEastAsia" w:hAnsiTheme="minorHAnsi" w:cstheme="minorHAnsi"/>
                <w:color w:val="000000"/>
                <w:sz w:val="24"/>
                <w:szCs w:val="24"/>
                <w:lang w:eastAsia="el-GR"/>
              </w:rPr>
              <w:t xml:space="preserve"> 2Χ1,5 </w:t>
            </w:r>
            <w:r w:rsidRPr="00EC0642">
              <w:rPr>
                <w:rFonts w:asciiTheme="minorHAnsi" w:eastAsiaTheme="minorEastAsia" w:hAnsiTheme="minorHAnsi" w:cstheme="minorHAnsi"/>
                <w:color w:val="000000"/>
                <w:sz w:val="24"/>
                <w:szCs w:val="24"/>
                <w:lang w:val="en-US" w:eastAsia="el-GR"/>
              </w:rPr>
              <w:t>mm</w:t>
            </w:r>
            <w:r w:rsidRPr="00EC0642">
              <w:rPr>
                <w:rFonts w:asciiTheme="minorHAnsi" w:eastAsiaTheme="minorEastAsia" w:hAnsiTheme="minorHAnsi" w:cstheme="minorHAnsi"/>
                <w:color w:val="000000"/>
                <w:sz w:val="24"/>
                <w:szCs w:val="24"/>
                <w:lang w:eastAsia="el-GR"/>
              </w:rPr>
              <w:t>2 σε κουλούρα των 100μ.</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rPr>
              <w:t>Τεμ.</w:t>
            </w:r>
          </w:p>
        </w:tc>
        <w:tc>
          <w:tcPr>
            <w:tcW w:w="130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lang w:val="en-US"/>
              </w:rPr>
              <w:t>1</w:t>
            </w:r>
            <w:r w:rsidR="008F3C76" w:rsidRPr="00EC0642">
              <w:rPr>
                <w:rFonts w:asciiTheme="minorHAnsi" w:hAnsiTheme="minorHAnsi" w:cstheme="minorHAnsi"/>
                <w:sz w:val="24"/>
                <w:szCs w:val="24"/>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7E3B77" w:rsidP="00E65E47">
            <w:pPr>
              <w:spacing w:after="0" w:line="100" w:lineRule="atLeast"/>
              <w:jc w:val="right"/>
              <w:rPr>
                <w:rFonts w:asciiTheme="minorHAnsi" w:hAnsiTheme="minorHAnsi" w:cstheme="minorHAnsi"/>
                <w:sz w:val="24"/>
                <w:szCs w:val="24"/>
                <w:lang w:val="en-US"/>
              </w:rPr>
            </w:pPr>
            <w:r w:rsidRPr="00EC0642">
              <w:rPr>
                <w:rFonts w:asciiTheme="minorHAnsi" w:hAnsiTheme="minorHAnsi" w:cstheme="minorHAnsi"/>
                <w:sz w:val="24"/>
                <w:szCs w:val="24"/>
              </w:rPr>
              <w:t>9</w:t>
            </w:r>
            <w:r w:rsidR="00E65E47" w:rsidRPr="00EC0642">
              <w:rPr>
                <w:rFonts w:asciiTheme="minorHAnsi" w:hAnsiTheme="minorHAnsi" w:cstheme="minorHAnsi"/>
                <w:sz w:val="24"/>
                <w:szCs w:val="24"/>
              </w:rPr>
              <w:t>0,00</w:t>
            </w:r>
            <w:r w:rsidR="0014173E" w:rsidRPr="00EC0642">
              <w:rPr>
                <w:rFonts w:asciiTheme="minorHAnsi" w:hAnsiTheme="minorHAnsi" w:cstheme="minorHAnsi"/>
                <w:sz w:val="24"/>
                <w:szCs w:val="24"/>
                <w:lang w:val="en-US"/>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right"/>
              <w:rPr>
                <w:rFonts w:asciiTheme="minorHAnsi" w:hAnsiTheme="minorHAnsi" w:cstheme="minorHAnsi"/>
                <w:sz w:val="24"/>
                <w:szCs w:val="24"/>
                <w:lang w:val="en-US"/>
              </w:rPr>
            </w:pPr>
            <w:r w:rsidRPr="00EC0642">
              <w:rPr>
                <w:rFonts w:asciiTheme="minorHAnsi" w:hAnsiTheme="minorHAnsi" w:cstheme="minorHAnsi"/>
                <w:sz w:val="24"/>
                <w:szCs w:val="24"/>
              </w:rPr>
              <w:t>1</w:t>
            </w:r>
            <w:r w:rsidR="007E3B77" w:rsidRPr="00EC0642">
              <w:rPr>
                <w:rFonts w:asciiTheme="minorHAnsi" w:hAnsiTheme="minorHAnsi" w:cstheme="minorHAnsi"/>
                <w:sz w:val="24"/>
                <w:szCs w:val="24"/>
              </w:rPr>
              <w:t>.</w:t>
            </w:r>
            <w:r w:rsidRPr="00EC0642">
              <w:rPr>
                <w:rFonts w:asciiTheme="minorHAnsi" w:hAnsiTheme="minorHAnsi" w:cstheme="minorHAnsi"/>
                <w:sz w:val="24"/>
                <w:szCs w:val="24"/>
              </w:rPr>
              <w:t>2</w:t>
            </w:r>
            <w:r w:rsidR="007E3B77" w:rsidRPr="00EC0642">
              <w:rPr>
                <w:rFonts w:asciiTheme="minorHAnsi" w:hAnsiTheme="minorHAnsi" w:cstheme="minorHAnsi"/>
                <w:sz w:val="24"/>
                <w:szCs w:val="24"/>
              </w:rPr>
              <w:t>6</w:t>
            </w:r>
            <w:r w:rsidRPr="00EC0642">
              <w:rPr>
                <w:rFonts w:asciiTheme="minorHAnsi" w:hAnsiTheme="minorHAnsi" w:cstheme="minorHAnsi"/>
                <w:sz w:val="24"/>
                <w:szCs w:val="24"/>
              </w:rPr>
              <w:t>0,</w:t>
            </w:r>
            <w:r w:rsidRPr="00EC0642">
              <w:rPr>
                <w:rFonts w:asciiTheme="minorHAnsi" w:hAnsiTheme="minorHAnsi" w:cstheme="minorHAnsi"/>
                <w:sz w:val="24"/>
                <w:szCs w:val="24"/>
                <w:lang w:val="en-US"/>
              </w:rPr>
              <w:t>00</w:t>
            </w:r>
            <w:r w:rsidR="0014173E" w:rsidRPr="00EC0642">
              <w:rPr>
                <w:rFonts w:asciiTheme="minorHAnsi" w:hAnsiTheme="minorHAnsi" w:cstheme="minorHAnsi"/>
                <w:sz w:val="24"/>
                <w:szCs w:val="24"/>
                <w:lang w:val="en-US"/>
              </w:rPr>
              <w:t>€</w:t>
            </w:r>
          </w:p>
        </w:tc>
      </w:tr>
      <w:tr w:rsidR="00E65E47" w:rsidRPr="00EC0642" w:rsidTr="008F4C2E">
        <w:trPr>
          <w:trHeight w:val="126"/>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E65E47" w:rsidRPr="00EC0642" w:rsidRDefault="00E65E47" w:rsidP="00E65E47">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rPr>
              <w:t>8</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E65E47" w:rsidRPr="00EC0642" w:rsidRDefault="00E65E47" w:rsidP="00E65E47">
            <w:pPr>
              <w:spacing w:after="0" w:line="100" w:lineRule="atLeast"/>
              <w:jc w:val="both"/>
              <w:rPr>
                <w:rFonts w:asciiTheme="minorHAnsi" w:eastAsiaTheme="minorEastAsia" w:hAnsiTheme="minorHAnsi" w:cstheme="minorHAnsi"/>
                <w:color w:val="000000"/>
                <w:sz w:val="24"/>
                <w:szCs w:val="24"/>
                <w:lang w:val="en-US" w:eastAsia="el-GR"/>
              </w:rPr>
            </w:pPr>
            <w:r w:rsidRPr="00EC0642">
              <w:rPr>
                <w:rFonts w:asciiTheme="minorHAnsi" w:eastAsiaTheme="minorEastAsia" w:hAnsiTheme="minorHAnsi" w:cstheme="minorHAnsi"/>
                <w:color w:val="000000"/>
                <w:sz w:val="24"/>
                <w:szCs w:val="24"/>
                <w:lang w:eastAsia="el-GR"/>
              </w:rPr>
              <w:t>Δεματικά 3</w:t>
            </w:r>
            <w:r w:rsidR="007E3B77" w:rsidRPr="00EC0642">
              <w:rPr>
                <w:rFonts w:asciiTheme="minorHAnsi" w:eastAsiaTheme="minorEastAsia" w:hAnsiTheme="minorHAnsi" w:cstheme="minorHAnsi"/>
                <w:color w:val="000000"/>
                <w:sz w:val="24"/>
                <w:szCs w:val="24"/>
                <w:lang w:eastAsia="el-GR"/>
              </w:rPr>
              <w:t>70</w:t>
            </w:r>
            <w:r w:rsidRPr="00EC0642">
              <w:rPr>
                <w:rFonts w:asciiTheme="minorHAnsi" w:eastAsiaTheme="minorEastAsia" w:hAnsiTheme="minorHAnsi" w:cstheme="minorHAnsi"/>
                <w:color w:val="000000"/>
                <w:sz w:val="24"/>
                <w:szCs w:val="24"/>
                <w:lang w:eastAsia="el-GR"/>
              </w:rPr>
              <w:t>Χ7,</w:t>
            </w:r>
            <w:r w:rsidR="007E3B77" w:rsidRPr="00EC0642">
              <w:rPr>
                <w:rFonts w:asciiTheme="minorHAnsi" w:eastAsiaTheme="minorEastAsia" w:hAnsiTheme="minorHAnsi" w:cstheme="minorHAnsi"/>
                <w:color w:val="000000"/>
                <w:sz w:val="24"/>
                <w:szCs w:val="24"/>
                <w:lang w:eastAsia="el-GR"/>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rPr>
              <w:t>Τεμ.</w:t>
            </w:r>
          </w:p>
        </w:tc>
        <w:tc>
          <w:tcPr>
            <w:tcW w:w="130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center"/>
              <w:rPr>
                <w:rFonts w:asciiTheme="minorHAnsi" w:hAnsiTheme="minorHAnsi" w:cstheme="minorHAnsi"/>
                <w:sz w:val="24"/>
                <w:szCs w:val="24"/>
              </w:rPr>
            </w:pPr>
            <w:r w:rsidRPr="00EC0642">
              <w:rPr>
                <w:rFonts w:asciiTheme="minorHAnsi" w:hAnsiTheme="minorHAnsi" w:cstheme="minorHAnsi"/>
                <w:sz w:val="24"/>
                <w:szCs w:val="24"/>
                <w:lang w:val="en-US"/>
              </w:rPr>
              <w:t>10</w:t>
            </w:r>
            <w:r w:rsidR="00E22E89" w:rsidRPr="00EC0642">
              <w:rPr>
                <w:rFonts w:asciiTheme="minorHAnsi" w:hAnsiTheme="minorHAnsi" w:cstheme="minorHAnsi"/>
                <w:sz w:val="24"/>
                <w:szCs w:val="24"/>
              </w:rPr>
              <w:t>.</w:t>
            </w:r>
            <w:r w:rsidRPr="00EC0642">
              <w:rPr>
                <w:rFonts w:asciiTheme="minorHAnsi" w:hAnsiTheme="minorHAnsi" w:cstheme="minorHAnsi"/>
                <w:sz w:val="24"/>
                <w:szCs w:val="24"/>
                <w:lang w:val="en-US"/>
              </w:rPr>
              <w:t>000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right"/>
              <w:rPr>
                <w:rFonts w:asciiTheme="minorHAnsi" w:hAnsiTheme="minorHAnsi" w:cstheme="minorHAnsi"/>
                <w:sz w:val="24"/>
                <w:szCs w:val="24"/>
              </w:rPr>
            </w:pPr>
            <w:r w:rsidRPr="00EC0642">
              <w:rPr>
                <w:rFonts w:asciiTheme="minorHAnsi" w:hAnsiTheme="minorHAnsi" w:cstheme="minorHAnsi"/>
                <w:sz w:val="24"/>
                <w:szCs w:val="24"/>
                <w:lang w:val="en-US"/>
              </w:rPr>
              <w:t>0</w:t>
            </w:r>
            <w:r w:rsidRPr="00EC0642">
              <w:rPr>
                <w:rFonts w:asciiTheme="minorHAnsi" w:hAnsiTheme="minorHAnsi" w:cstheme="minorHAnsi"/>
                <w:sz w:val="24"/>
                <w:szCs w:val="24"/>
              </w:rPr>
              <w:t>,</w:t>
            </w:r>
            <w:r w:rsidR="007E3B77" w:rsidRPr="00EC0642">
              <w:rPr>
                <w:rFonts w:asciiTheme="minorHAnsi" w:hAnsiTheme="minorHAnsi" w:cstheme="minorHAnsi"/>
                <w:sz w:val="24"/>
                <w:szCs w:val="24"/>
              </w:rPr>
              <w:t>12</w:t>
            </w:r>
            <w:r w:rsidR="0014173E" w:rsidRPr="00EC0642">
              <w:rPr>
                <w:rFonts w:asciiTheme="minorHAnsi" w:hAnsiTheme="minorHAnsi" w:cstheme="minorHAnsi"/>
                <w:sz w:val="24"/>
                <w:szCs w:val="24"/>
                <w:lang w:val="en-US"/>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7E3B77" w:rsidP="00E65E47">
            <w:pPr>
              <w:spacing w:after="0" w:line="100" w:lineRule="atLeast"/>
              <w:jc w:val="right"/>
              <w:rPr>
                <w:rFonts w:asciiTheme="minorHAnsi" w:hAnsiTheme="minorHAnsi" w:cstheme="minorHAnsi"/>
                <w:sz w:val="24"/>
                <w:szCs w:val="24"/>
                <w:lang w:val="en-US"/>
              </w:rPr>
            </w:pPr>
            <w:r w:rsidRPr="00EC0642">
              <w:rPr>
                <w:rFonts w:asciiTheme="minorHAnsi" w:hAnsiTheme="minorHAnsi" w:cstheme="minorHAnsi"/>
                <w:sz w:val="24"/>
                <w:szCs w:val="24"/>
              </w:rPr>
              <w:t>1.20</w:t>
            </w:r>
            <w:r w:rsidR="00E65E47" w:rsidRPr="00EC0642">
              <w:rPr>
                <w:rFonts w:asciiTheme="minorHAnsi" w:hAnsiTheme="minorHAnsi" w:cstheme="minorHAnsi"/>
                <w:sz w:val="24"/>
                <w:szCs w:val="24"/>
              </w:rPr>
              <w:t>0,</w:t>
            </w:r>
            <w:r w:rsidR="00E65E47" w:rsidRPr="00EC0642">
              <w:rPr>
                <w:rFonts w:asciiTheme="minorHAnsi" w:hAnsiTheme="minorHAnsi" w:cstheme="minorHAnsi"/>
                <w:sz w:val="24"/>
                <w:szCs w:val="24"/>
                <w:lang w:val="en-US"/>
              </w:rPr>
              <w:t>00</w:t>
            </w:r>
            <w:r w:rsidR="0014173E" w:rsidRPr="00EC0642">
              <w:rPr>
                <w:rFonts w:asciiTheme="minorHAnsi" w:hAnsiTheme="minorHAnsi" w:cstheme="minorHAnsi"/>
                <w:sz w:val="24"/>
                <w:szCs w:val="24"/>
                <w:lang w:val="en-US"/>
              </w:rPr>
              <w:t>€</w:t>
            </w:r>
          </w:p>
        </w:tc>
      </w:tr>
      <w:tr w:rsidR="00E65E47" w:rsidRPr="00EC0642" w:rsidTr="008F4C2E">
        <w:trPr>
          <w:trHeight w:val="293"/>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center"/>
              <w:rPr>
                <w:rFonts w:asciiTheme="minorHAnsi" w:hAnsiTheme="minorHAnsi" w:cstheme="minorHAnsi"/>
                <w:sz w:val="24"/>
                <w:szCs w:val="24"/>
              </w:rPr>
            </w:pP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E65E47" w:rsidRPr="00EC0642" w:rsidRDefault="00E65E47" w:rsidP="00E65E47">
            <w:pPr>
              <w:spacing w:after="0" w:line="100" w:lineRule="atLeast"/>
              <w:jc w:val="both"/>
              <w:rPr>
                <w:rFonts w:asciiTheme="minorHAnsi" w:hAnsiTheme="minorHAnsi" w:cstheme="minorHAnsi"/>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jc w:val="center"/>
              <w:rPr>
                <w:rFonts w:asciiTheme="minorHAnsi" w:hAnsiTheme="minorHAnsi" w:cstheme="minorHAnsi"/>
                <w:sz w:val="24"/>
                <w:szCs w:val="24"/>
              </w:rPr>
            </w:pPr>
          </w:p>
        </w:tc>
        <w:tc>
          <w:tcPr>
            <w:tcW w:w="2442" w:type="dxa"/>
            <w:gridSpan w:val="2"/>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right"/>
              <w:rPr>
                <w:rFonts w:asciiTheme="minorHAnsi" w:hAnsiTheme="minorHAnsi" w:cstheme="minorHAnsi"/>
                <w:b/>
                <w:sz w:val="24"/>
                <w:szCs w:val="24"/>
              </w:rPr>
            </w:pPr>
            <w:r w:rsidRPr="00EC0642">
              <w:rPr>
                <w:rFonts w:asciiTheme="minorHAnsi" w:hAnsiTheme="minorHAnsi" w:cstheme="minorHAnsi"/>
                <w:b/>
                <w:sz w:val="24"/>
                <w:szCs w:val="24"/>
              </w:rPr>
              <w:t xml:space="preserve">ΣΥΝΟΛΟ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right"/>
              <w:rPr>
                <w:rFonts w:asciiTheme="minorHAnsi" w:hAnsiTheme="minorHAnsi" w:cstheme="minorHAnsi"/>
                <w:b/>
                <w:sz w:val="24"/>
                <w:szCs w:val="24"/>
                <w:lang w:val="en-US"/>
              </w:rPr>
            </w:pPr>
            <w:r w:rsidRPr="00EC0642">
              <w:rPr>
                <w:rFonts w:asciiTheme="minorHAnsi" w:hAnsiTheme="minorHAnsi" w:cstheme="minorHAnsi"/>
                <w:b/>
                <w:sz w:val="24"/>
                <w:szCs w:val="24"/>
              </w:rPr>
              <w:t>2</w:t>
            </w:r>
            <w:r w:rsidR="0014173E" w:rsidRPr="00EC0642">
              <w:rPr>
                <w:rFonts w:asciiTheme="minorHAnsi" w:hAnsiTheme="minorHAnsi" w:cstheme="minorHAnsi"/>
                <w:b/>
                <w:sz w:val="24"/>
                <w:szCs w:val="24"/>
                <w:lang w:val="en-US"/>
              </w:rPr>
              <w:t>9.7</w:t>
            </w:r>
            <w:r w:rsidR="007E3B77" w:rsidRPr="00EC0642">
              <w:rPr>
                <w:rFonts w:asciiTheme="minorHAnsi" w:hAnsiTheme="minorHAnsi" w:cstheme="minorHAnsi"/>
                <w:b/>
                <w:sz w:val="24"/>
                <w:szCs w:val="24"/>
              </w:rPr>
              <w:t>97</w:t>
            </w:r>
            <w:r w:rsidRPr="00EC0642">
              <w:rPr>
                <w:rFonts w:asciiTheme="minorHAnsi" w:hAnsiTheme="minorHAnsi" w:cstheme="minorHAnsi"/>
                <w:b/>
                <w:sz w:val="24"/>
                <w:szCs w:val="24"/>
              </w:rPr>
              <w:t>,</w:t>
            </w:r>
            <w:r w:rsidRPr="00EC0642">
              <w:rPr>
                <w:rFonts w:asciiTheme="minorHAnsi" w:hAnsiTheme="minorHAnsi" w:cstheme="minorHAnsi"/>
                <w:b/>
                <w:sz w:val="24"/>
                <w:szCs w:val="24"/>
                <w:lang w:val="en-US"/>
              </w:rPr>
              <w:t>0</w:t>
            </w:r>
            <w:r w:rsidRPr="00EC0642">
              <w:rPr>
                <w:rFonts w:asciiTheme="minorHAnsi" w:hAnsiTheme="minorHAnsi" w:cstheme="minorHAnsi"/>
                <w:b/>
                <w:sz w:val="24"/>
                <w:szCs w:val="24"/>
              </w:rPr>
              <w:t>0</w:t>
            </w:r>
            <w:r w:rsidR="0014173E" w:rsidRPr="00EC0642">
              <w:rPr>
                <w:rFonts w:asciiTheme="minorHAnsi" w:hAnsiTheme="minorHAnsi" w:cstheme="minorHAnsi"/>
                <w:b/>
                <w:sz w:val="24"/>
                <w:szCs w:val="24"/>
                <w:lang w:val="en-US"/>
              </w:rPr>
              <w:t>€</w:t>
            </w:r>
          </w:p>
        </w:tc>
      </w:tr>
      <w:tr w:rsidR="00E65E47" w:rsidRPr="00EC0642" w:rsidTr="008F4C2E">
        <w:trPr>
          <w:trHeight w:val="219"/>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center"/>
              <w:rPr>
                <w:rFonts w:asciiTheme="minorHAnsi" w:hAnsiTheme="minorHAnsi" w:cstheme="minorHAnsi"/>
                <w:sz w:val="24"/>
                <w:szCs w:val="24"/>
              </w:rPr>
            </w:pP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E65E47" w:rsidRPr="00EC0642" w:rsidRDefault="00E65E47" w:rsidP="00E65E47">
            <w:pPr>
              <w:spacing w:after="0" w:line="100" w:lineRule="atLeast"/>
              <w:jc w:val="both"/>
              <w:rPr>
                <w:rFonts w:asciiTheme="minorHAnsi" w:hAnsiTheme="minorHAnsi" w:cstheme="minorHAnsi"/>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jc w:val="center"/>
              <w:rPr>
                <w:rFonts w:asciiTheme="minorHAnsi" w:hAnsiTheme="minorHAnsi" w:cstheme="minorHAnsi"/>
                <w:sz w:val="24"/>
                <w:szCs w:val="24"/>
              </w:rPr>
            </w:pPr>
          </w:p>
        </w:tc>
        <w:tc>
          <w:tcPr>
            <w:tcW w:w="2442" w:type="dxa"/>
            <w:gridSpan w:val="2"/>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right"/>
              <w:rPr>
                <w:rFonts w:asciiTheme="minorHAnsi" w:hAnsiTheme="minorHAnsi" w:cstheme="minorHAnsi"/>
                <w:b/>
                <w:sz w:val="24"/>
                <w:szCs w:val="24"/>
              </w:rPr>
            </w:pPr>
            <w:r w:rsidRPr="00EC0642">
              <w:rPr>
                <w:rFonts w:asciiTheme="minorHAnsi" w:hAnsiTheme="minorHAnsi" w:cstheme="minorHAnsi"/>
                <w:b/>
                <w:sz w:val="24"/>
                <w:szCs w:val="24"/>
              </w:rPr>
              <w:t>Φ.Π.Α 24%</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14173E" w:rsidP="00E65E47">
            <w:pPr>
              <w:spacing w:after="0" w:line="100" w:lineRule="atLeast"/>
              <w:jc w:val="right"/>
              <w:rPr>
                <w:rFonts w:asciiTheme="minorHAnsi" w:hAnsiTheme="minorHAnsi" w:cstheme="minorHAnsi"/>
                <w:b/>
                <w:sz w:val="24"/>
                <w:szCs w:val="24"/>
                <w:lang w:val="en-US"/>
              </w:rPr>
            </w:pPr>
            <w:r w:rsidRPr="00EC0642">
              <w:rPr>
                <w:rFonts w:asciiTheme="minorHAnsi" w:hAnsiTheme="minorHAnsi" w:cstheme="minorHAnsi"/>
                <w:b/>
                <w:sz w:val="24"/>
                <w:szCs w:val="24"/>
                <w:lang w:val="en-US"/>
              </w:rPr>
              <w:t>7.1</w:t>
            </w:r>
            <w:r w:rsidR="007E3B77" w:rsidRPr="00EC0642">
              <w:rPr>
                <w:rFonts w:asciiTheme="minorHAnsi" w:hAnsiTheme="minorHAnsi" w:cstheme="minorHAnsi"/>
                <w:b/>
                <w:sz w:val="24"/>
                <w:szCs w:val="24"/>
              </w:rPr>
              <w:t>51</w:t>
            </w:r>
            <w:r w:rsidR="00E65E47" w:rsidRPr="00EC0642">
              <w:rPr>
                <w:rFonts w:asciiTheme="minorHAnsi" w:hAnsiTheme="minorHAnsi" w:cstheme="minorHAnsi"/>
                <w:b/>
                <w:sz w:val="24"/>
                <w:szCs w:val="24"/>
              </w:rPr>
              <w:t>,</w:t>
            </w:r>
            <w:r w:rsidR="007E3B77" w:rsidRPr="00EC0642">
              <w:rPr>
                <w:rFonts w:asciiTheme="minorHAnsi" w:hAnsiTheme="minorHAnsi" w:cstheme="minorHAnsi"/>
                <w:b/>
                <w:sz w:val="24"/>
                <w:szCs w:val="24"/>
              </w:rPr>
              <w:t>28</w:t>
            </w:r>
            <w:r w:rsidRPr="00EC0642">
              <w:rPr>
                <w:rFonts w:asciiTheme="minorHAnsi" w:hAnsiTheme="minorHAnsi" w:cstheme="minorHAnsi"/>
                <w:b/>
                <w:sz w:val="24"/>
                <w:szCs w:val="24"/>
                <w:lang w:val="en-US"/>
              </w:rPr>
              <w:t>€</w:t>
            </w:r>
          </w:p>
        </w:tc>
      </w:tr>
      <w:tr w:rsidR="00E65E47" w:rsidRPr="00EC0642" w:rsidTr="008F4C2E">
        <w:trPr>
          <w:trHeight w:val="219"/>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center"/>
              <w:rPr>
                <w:rFonts w:asciiTheme="minorHAnsi" w:hAnsiTheme="minorHAnsi" w:cstheme="minorHAnsi"/>
                <w:sz w:val="24"/>
                <w:szCs w:val="24"/>
                <w:lang w:val="en-US"/>
              </w:rPr>
            </w:pP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E65E47" w:rsidRPr="00EC0642" w:rsidRDefault="00E65E47" w:rsidP="00E65E47">
            <w:pPr>
              <w:spacing w:after="0" w:line="100" w:lineRule="atLeast"/>
              <w:jc w:val="both"/>
              <w:rPr>
                <w:rFonts w:asciiTheme="minorHAnsi" w:hAnsiTheme="minorHAnsi" w:cstheme="minorHAnsi"/>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jc w:val="center"/>
              <w:rPr>
                <w:rFonts w:asciiTheme="minorHAnsi" w:hAnsiTheme="minorHAnsi" w:cstheme="minorHAnsi"/>
                <w:sz w:val="24"/>
                <w:szCs w:val="24"/>
              </w:rPr>
            </w:pPr>
          </w:p>
        </w:tc>
        <w:tc>
          <w:tcPr>
            <w:tcW w:w="2442" w:type="dxa"/>
            <w:gridSpan w:val="2"/>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E65E47" w:rsidP="00E65E47">
            <w:pPr>
              <w:spacing w:after="0" w:line="100" w:lineRule="atLeast"/>
              <w:jc w:val="right"/>
              <w:rPr>
                <w:rFonts w:asciiTheme="minorHAnsi" w:hAnsiTheme="minorHAnsi" w:cstheme="minorHAnsi"/>
                <w:b/>
                <w:sz w:val="24"/>
                <w:szCs w:val="24"/>
              </w:rPr>
            </w:pPr>
            <w:r w:rsidRPr="00EC0642">
              <w:rPr>
                <w:rFonts w:asciiTheme="minorHAnsi" w:hAnsiTheme="minorHAnsi" w:cstheme="minorHAnsi"/>
                <w:b/>
                <w:sz w:val="24"/>
                <w:szCs w:val="24"/>
              </w:rPr>
              <w:t>ΓΕΝΙΚΟ ΣΥΝΟΛΟ</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E65E47" w:rsidRPr="00EC0642" w:rsidRDefault="0014173E" w:rsidP="00E65E47">
            <w:pPr>
              <w:spacing w:after="0" w:line="100" w:lineRule="atLeast"/>
              <w:jc w:val="right"/>
              <w:rPr>
                <w:rFonts w:asciiTheme="minorHAnsi" w:hAnsiTheme="minorHAnsi" w:cstheme="minorHAnsi"/>
                <w:b/>
                <w:sz w:val="24"/>
                <w:szCs w:val="24"/>
                <w:lang w:val="en-US"/>
              </w:rPr>
            </w:pPr>
            <w:r w:rsidRPr="00EC0642">
              <w:rPr>
                <w:rFonts w:asciiTheme="minorHAnsi" w:hAnsiTheme="minorHAnsi" w:cstheme="minorHAnsi"/>
                <w:b/>
                <w:sz w:val="24"/>
                <w:szCs w:val="24"/>
                <w:lang w:val="en-US"/>
              </w:rPr>
              <w:t>36</w:t>
            </w:r>
            <w:r w:rsidR="00E65E47" w:rsidRPr="00EC0642">
              <w:rPr>
                <w:rFonts w:asciiTheme="minorHAnsi" w:hAnsiTheme="minorHAnsi" w:cstheme="minorHAnsi"/>
                <w:b/>
                <w:sz w:val="24"/>
                <w:szCs w:val="24"/>
                <w:lang w:val="en-US"/>
              </w:rPr>
              <w:t>.</w:t>
            </w:r>
            <w:r w:rsidR="007E3B77" w:rsidRPr="00EC0642">
              <w:rPr>
                <w:rFonts w:asciiTheme="minorHAnsi" w:hAnsiTheme="minorHAnsi" w:cstheme="minorHAnsi"/>
                <w:b/>
                <w:sz w:val="24"/>
                <w:szCs w:val="24"/>
              </w:rPr>
              <w:t>9</w:t>
            </w:r>
            <w:r w:rsidRPr="00EC0642">
              <w:rPr>
                <w:rFonts w:asciiTheme="minorHAnsi" w:hAnsiTheme="minorHAnsi" w:cstheme="minorHAnsi"/>
                <w:b/>
                <w:sz w:val="24"/>
                <w:szCs w:val="24"/>
                <w:lang w:val="en-US"/>
              </w:rPr>
              <w:t>4</w:t>
            </w:r>
            <w:r w:rsidR="007E3B77" w:rsidRPr="00EC0642">
              <w:rPr>
                <w:rFonts w:asciiTheme="minorHAnsi" w:hAnsiTheme="minorHAnsi" w:cstheme="minorHAnsi"/>
                <w:b/>
                <w:sz w:val="24"/>
                <w:szCs w:val="24"/>
              </w:rPr>
              <w:t>8</w:t>
            </w:r>
            <w:r w:rsidR="00E65E47" w:rsidRPr="00EC0642">
              <w:rPr>
                <w:rFonts w:asciiTheme="minorHAnsi" w:hAnsiTheme="minorHAnsi" w:cstheme="minorHAnsi"/>
                <w:b/>
                <w:sz w:val="24"/>
                <w:szCs w:val="24"/>
              </w:rPr>
              <w:t>,</w:t>
            </w:r>
            <w:r w:rsidR="007E3B77" w:rsidRPr="00EC0642">
              <w:rPr>
                <w:rFonts w:asciiTheme="minorHAnsi" w:hAnsiTheme="minorHAnsi" w:cstheme="minorHAnsi"/>
                <w:b/>
                <w:sz w:val="24"/>
                <w:szCs w:val="24"/>
              </w:rPr>
              <w:t>28</w:t>
            </w:r>
            <w:r w:rsidRPr="00EC0642">
              <w:rPr>
                <w:rFonts w:asciiTheme="minorHAnsi" w:hAnsiTheme="minorHAnsi" w:cstheme="minorHAnsi"/>
                <w:b/>
                <w:sz w:val="24"/>
                <w:szCs w:val="24"/>
                <w:lang w:val="en-US"/>
              </w:rPr>
              <w:t>€</w:t>
            </w:r>
          </w:p>
        </w:tc>
      </w:tr>
    </w:tbl>
    <w:p w:rsidR="00F12120" w:rsidRPr="00EC0642" w:rsidRDefault="00F12120" w:rsidP="00F12120">
      <w:pPr>
        <w:tabs>
          <w:tab w:val="left" w:pos="4320"/>
          <w:tab w:val="left" w:pos="5400"/>
        </w:tabs>
        <w:spacing w:after="0" w:line="240" w:lineRule="auto"/>
        <w:jc w:val="both"/>
        <w:rPr>
          <w:rFonts w:asciiTheme="minorHAnsi" w:eastAsia="Times New Roman" w:hAnsiTheme="minorHAnsi" w:cstheme="minorHAnsi"/>
          <w:lang w:eastAsia="el-GR"/>
        </w:rPr>
      </w:pPr>
    </w:p>
    <w:p w:rsidR="00EC0642" w:rsidRDefault="00EC0642" w:rsidP="00F12120">
      <w:pPr>
        <w:suppressAutoHyphens w:val="0"/>
        <w:jc w:val="both"/>
        <w:rPr>
          <w:rFonts w:asciiTheme="minorHAnsi" w:hAnsiTheme="minorHAnsi" w:cstheme="minorHAnsi"/>
          <w:color w:val="auto"/>
        </w:rPr>
      </w:pPr>
    </w:p>
    <w:p w:rsidR="00F12120" w:rsidRPr="00EC0642" w:rsidRDefault="00F12120" w:rsidP="00F12120">
      <w:pPr>
        <w:suppressAutoHyphens w:val="0"/>
        <w:jc w:val="both"/>
        <w:rPr>
          <w:rFonts w:asciiTheme="minorHAnsi" w:hAnsiTheme="minorHAnsi" w:cstheme="minorHAnsi"/>
          <w:color w:val="auto"/>
        </w:rPr>
      </w:pPr>
      <w:r w:rsidRPr="00EC0642">
        <w:rPr>
          <w:rFonts w:asciiTheme="minorHAnsi" w:hAnsiTheme="minorHAnsi" w:cstheme="minorHAnsi"/>
          <w:color w:val="auto"/>
        </w:rPr>
        <w:t xml:space="preserve">Οι αναφερόμενες τιμές διαμορφώθηκαν μετά από έρευνα τιμών στο διαδίκτυο σε εταιρείες που εμπορεύονται τα αντίστοιχα είδη. </w:t>
      </w:r>
    </w:p>
    <w:p w:rsidR="00EC0642" w:rsidRDefault="00EC0642" w:rsidP="00F12120">
      <w:pPr>
        <w:tabs>
          <w:tab w:val="left" w:pos="4320"/>
          <w:tab w:val="left" w:pos="5400"/>
        </w:tabs>
        <w:spacing w:after="0" w:line="240" w:lineRule="auto"/>
        <w:jc w:val="both"/>
        <w:rPr>
          <w:rFonts w:asciiTheme="minorHAnsi" w:eastAsia="Times New Roman" w:hAnsiTheme="minorHAnsi" w:cstheme="minorHAnsi"/>
          <w:lang w:eastAsia="zh-CN"/>
        </w:rPr>
      </w:pPr>
    </w:p>
    <w:p w:rsidR="0008171B" w:rsidRDefault="00F12120" w:rsidP="00F12120">
      <w:pPr>
        <w:tabs>
          <w:tab w:val="left" w:pos="4320"/>
          <w:tab w:val="left" w:pos="5400"/>
        </w:tabs>
        <w:spacing w:after="0" w:line="240" w:lineRule="auto"/>
        <w:jc w:val="both"/>
        <w:rPr>
          <w:rFonts w:asciiTheme="minorHAnsi" w:eastAsia="Times New Roman" w:hAnsiTheme="minorHAnsi" w:cstheme="minorHAnsi"/>
          <w:lang w:eastAsia="zh-CN"/>
        </w:rPr>
      </w:pPr>
      <w:r w:rsidRPr="00EC0642">
        <w:rPr>
          <w:rFonts w:asciiTheme="minorHAnsi" w:eastAsia="Times New Roman" w:hAnsiTheme="minorHAnsi" w:cstheme="minorHAnsi"/>
          <w:lang w:eastAsia="zh-CN"/>
        </w:rPr>
        <w:t>Η δαπάνη συσκευασίας, μεταφοράς και εκφόρτωσης των υλικών  βαρύνει εξ’ ολοκλήρου τον ανάδοχο.</w:t>
      </w:r>
    </w:p>
    <w:p w:rsidR="00EC0642" w:rsidRDefault="00EC0642" w:rsidP="00F12120">
      <w:pPr>
        <w:tabs>
          <w:tab w:val="left" w:pos="4320"/>
          <w:tab w:val="left" w:pos="5400"/>
        </w:tabs>
        <w:spacing w:after="0" w:line="240" w:lineRule="auto"/>
        <w:jc w:val="both"/>
        <w:rPr>
          <w:rFonts w:asciiTheme="minorHAnsi" w:eastAsia="Times New Roman" w:hAnsiTheme="minorHAnsi" w:cstheme="minorHAnsi"/>
          <w:lang w:eastAsia="zh-CN"/>
        </w:rPr>
      </w:pPr>
    </w:p>
    <w:p w:rsidR="00EC0642" w:rsidRDefault="00EC0642" w:rsidP="00F12120">
      <w:pPr>
        <w:tabs>
          <w:tab w:val="left" w:pos="4320"/>
          <w:tab w:val="left" w:pos="5400"/>
        </w:tabs>
        <w:spacing w:after="0" w:line="240" w:lineRule="auto"/>
        <w:jc w:val="both"/>
        <w:rPr>
          <w:rFonts w:asciiTheme="minorHAnsi" w:eastAsia="Times New Roman" w:hAnsiTheme="minorHAnsi" w:cstheme="minorHAnsi"/>
          <w:lang w:eastAsia="zh-CN"/>
        </w:rPr>
      </w:pPr>
    </w:p>
    <w:p w:rsidR="00EC0642" w:rsidRDefault="00EC0642" w:rsidP="00F12120">
      <w:pPr>
        <w:tabs>
          <w:tab w:val="left" w:pos="4320"/>
          <w:tab w:val="left" w:pos="5400"/>
        </w:tabs>
        <w:spacing w:after="0" w:line="240" w:lineRule="auto"/>
        <w:jc w:val="both"/>
        <w:rPr>
          <w:rFonts w:asciiTheme="minorHAnsi" w:eastAsia="Times New Roman" w:hAnsiTheme="minorHAnsi" w:cstheme="minorHAnsi"/>
          <w:lang w:eastAsia="zh-CN"/>
        </w:rPr>
      </w:pPr>
    </w:p>
    <w:p w:rsidR="00EC0642" w:rsidRPr="00EC0642" w:rsidRDefault="00EC0642" w:rsidP="00F12120">
      <w:pPr>
        <w:tabs>
          <w:tab w:val="left" w:pos="4320"/>
          <w:tab w:val="left" w:pos="5400"/>
        </w:tabs>
        <w:spacing w:after="0" w:line="240" w:lineRule="auto"/>
        <w:jc w:val="both"/>
        <w:rPr>
          <w:rFonts w:asciiTheme="minorHAnsi" w:eastAsia="Times New Roman" w:hAnsiTheme="minorHAnsi" w:cstheme="minorHAnsi"/>
          <w:lang w:eastAsia="el-GR"/>
        </w:rPr>
      </w:pPr>
    </w:p>
    <w:tbl>
      <w:tblPr>
        <w:tblW w:w="10524" w:type="dxa"/>
        <w:jc w:val="center"/>
        <w:tblLook w:val="04A0" w:firstRow="1" w:lastRow="0" w:firstColumn="1" w:lastColumn="0" w:noHBand="0" w:noVBand="1"/>
      </w:tblPr>
      <w:tblGrid>
        <w:gridCol w:w="2844"/>
        <w:gridCol w:w="285"/>
        <w:gridCol w:w="3698"/>
        <w:gridCol w:w="284"/>
        <w:gridCol w:w="3413"/>
      </w:tblGrid>
      <w:tr w:rsidR="00E04637" w:rsidRPr="00EC0642" w:rsidTr="00702174">
        <w:trPr>
          <w:jc w:val="center"/>
        </w:trPr>
        <w:tc>
          <w:tcPr>
            <w:tcW w:w="2844" w:type="dxa"/>
            <w:vAlign w:val="center"/>
          </w:tcPr>
          <w:p w:rsidR="00E04637" w:rsidRPr="00EC0642" w:rsidRDefault="00E04637" w:rsidP="00702174">
            <w:pPr>
              <w:widowControl w:val="0"/>
              <w:jc w:val="center"/>
              <w:rPr>
                <w:rFonts w:asciiTheme="minorHAnsi" w:hAnsiTheme="minorHAnsi" w:cstheme="minorHAnsi"/>
                <w:b/>
                <w:spacing w:val="30"/>
                <w:lang w:eastAsia="zh-CN"/>
              </w:rPr>
            </w:pPr>
            <w:r w:rsidRPr="00EC0642">
              <w:rPr>
                <w:rFonts w:asciiTheme="minorHAnsi" w:hAnsiTheme="minorHAnsi" w:cstheme="minorHAnsi"/>
                <w:b/>
                <w:spacing w:val="30"/>
                <w:lang w:eastAsia="zh-CN"/>
              </w:rPr>
              <w:t>Ο συντάξας</w:t>
            </w:r>
          </w:p>
        </w:tc>
        <w:tc>
          <w:tcPr>
            <w:tcW w:w="285" w:type="dxa"/>
          </w:tcPr>
          <w:p w:rsidR="00E04637" w:rsidRPr="00EC0642" w:rsidRDefault="00E04637" w:rsidP="00702174">
            <w:pPr>
              <w:widowControl w:val="0"/>
              <w:jc w:val="center"/>
              <w:rPr>
                <w:rFonts w:asciiTheme="minorHAnsi" w:hAnsiTheme="minorHAnsi" w:cstheme="minorHAnsi"/>
                <w:b/>
                <w:spacing w:val="30"/>
                <w:lang w:eastAsia="zh-CN"/>
              </w:rPr>
            </w:pPr>
          </w:p>
        </w:tc>
        <w:tc>
          <w:tcPr>
            <w:tcW w:w="3698" w:type="dxa"/>
            <w:vAlign w:val="center"/>
          </w:tcPr>
          <w:p w:rsidR="00E04637" w:rsidRPr="00EC0642" w:rsidRDefault="00E04637" w:rsidP="00702174">
            <w:pPr>
              <w:widowControl w:val="0"/>
              <w:jc w:val="center"/>
              <w:rPr>
                <w:rFonts w:asciiTheme="minorHAnsi" w:hAnsiTheme="minorHAnsi" w:cstheme="minorHAnsi"/>
                <w:b/>
                <w:spacing w:val="30"/>
                <w:lang w:eastAsia="zh-CN"/>
              </w:rPr>
            </w:pPr>
          </w:p>
        </w:tc>
        <w:tc>
          <w:tcPr>
            <w:tcW w:w="284" w:type="dxa"/>
          </w:tcPr>
          <w:p w:rsidR="00E04637" w:rsidRPr="00EC0642" w:rsidRDefault="00E04637" w:rsidP="00702174">
            <w:pPr>
              <w:widowControl w:val="0"/>
              <w:jc w:val="center"/>
              <w:rPr>
                <w:rFonts w:asciiTheme="minorHAnsi" w:hAnsiTheme="minorHAnsi" w:cstheme="minorHAnsi"/>
                <w:b/>
                <w:spacing w:val="30"/>
                <w:lang w:eastAsia="zh-CN"/>
              </w:rPr>
            </w:pPr>
          </w:p>
        </w:tc>
        <w:tc>
          <w:tcPr>
            <w:tcW w:w="3413" w:type="dxa"/>
            <w:vAlign w:val="center"/>
          </w:tcPr>
          <w:p w:rsidR="00E04637" w:rsidRPr="00EC0642" w:rsidRDefault="00E04637" w:rsidP="00702174">
            <w:pPr>
              <w:widowControl w:val="0"/>
              <w:jc w:val="center"/>
              <w:rPr>
                <w:rFonts w:asciiTheme="minorHAnsi" w:hAnsiTheme="minorHAnsi" w:cstheme="minorHAnsi"/>
                <w:b/>
                <w:spacing w:val="30"/>
                <w:lang w:eastAsia="zh-CN"/>
              </w:rPr>
            </w:pPr>
            <w:r w:rsidRPr="00EC0642">
              <w:rPr>
                <w:rFonts w:asciiTheme="minorHAnsi" w:hAnsiTheme="minorHAnsi" w:cstheme="minorHAnsi"/>
                <w:b/>
                <w:spacing w:val="30"/>
                <w:lang w:eastAsia="zh-CN"/>
              </w:rPr>
              <w:t>Θεωρήθηκε</w:t>
            </w:r>
          </w:p>
        </w:tc>
      </w:tr>
      <w:tr w:rsidR="00E04637" w:rsidRPr="00EC0642" w:rsidTr="00702174">
        <w:trPr>
          <w:jc w:val="center"/>
        </w:trPr>
        <w:tc>
          <w:tcPr>
            <w:tcW w:w="2844" w:type="dxa"/>
            <w:vAlign w:val="center"/>
          </w:tcPr>
          <w:p w:rsidR="00E04637" w:rsidRPr="00EC0642" w:rsidRDefault="00E04637" w:rsidP="00702174">
            <w:pPr>
              <w:jc w:val="center"/>
              <w:rPr>
                <w:rFonts w:asciiTheme="minorHAnsi" w:hAnsiTheme="minorHAnsi" w:cstheme="minorHAnsi"/>
                <w:b/>
                <w:lang w:eastAsia="zh-CN"/>
              </w:rPr>
            </w:pPr>
          </w:p>
        </w:tc>
        <w:tc>
          <w:tcPr>
            <w:tcW w:w="285" w:type="dxa"/>
          </w:tcPr>
          <w:p w:rsidR="00E04637" w:rsidRPr="00EC0642" w:rsidRDefault="00E04637" w:rsidP="00702174">
            <w:pPr>
              <w:widowControl w:val="0"/>
              <w:jc w:val="center"/>
              <w:rPr>
                <w:rFonts w:asciiTheme="minorHAnsi" w:hAnsiTheme="minorHAnsi" w:cstheme="minorHAnsi"/>
                <w:lang w:eastAsia="zh-CN"/>
              </w:rPr>
            </w:pPr>
          </w:p>
        </w:tc>
        <w:tc>
          <w:tcPr>
            <w:tcW w:w="3698" w:type="dxa"/>
            <w:vAlign w:val="center"/>
          </w:tcPr>
          <w:p w:rsidR="00E04637" w:rsidRPr="00EC0642" w:rsidRDefault="00E04637" w:rsidP="00702174">
            <w:pPr>
              <w:widowControl w:val="0"/>
              <w:jc w:val="center"/>
              <w:rPr>
                <w:rFonts w:asciiTheme="minorHAnsi" w:hAnsiTheme="minorHAnsi" w:cstheme="minorHAnsi"/>
                <w:b/>
                <w:lang w:eastAsia="zh-CN"/>
              </w:rPr>
            </w:pPr>
          </w:p>
        </w:tc>
        <w:tc>
          <w:tcPr>
            <w:tcW w:w="284" w:type="dxa"/>
          </w:tcPr>
          <w:p w:rsidR="00E04637" w:rsidRPr="00EC0642" w:rsidRDefault="00E04637" w:rsidP="00702174">
            <w:pPr>
              <w:widowControl w:val="0"/>
              <w:jc w:val="center"/>
              <w:rPr>
                <w:rFonts w:asciiTheme="minorHAnsi" w:hAnsiTheme="minorHAnsi" w:cstheme="minorHAnsi"/>
                <w:b/>
                <w:lang w:eastAsia="zh-CN"/>
              </w:rPr>
            </w:pPr>
          </w:p>
        </w:tc>
        <w:tc>
          <w:tcPr>
            <w:tcW w:w="3413" w:type="dxa"/>
            <w:vAlign w:val="center"/>
          </w:tcPr>
          <w:p w:rsidR="00E04637" w:rsidRPr="00EC0642" w:rsidRDefault="00E04637" w:rsidP="00702174">
            <w:pPr>
              <w:widowControl w:val="0"/>
              <w:jc w:val="center"/>
              <w:rPr>
                <w:rFonts w:asciiTheme="minorHAnsi" w:hAnsiTheme="minorHAnsi" w:cstheme="minorHAnsi"/>
                <w:b/>
                <w:lang w:eastAsia="zh-CN"/>
              </w:rPr>
            </w:pPr>
            <w:r w:rsidRPr="00EC0642">
              <w:rPr>
                <w:rFonts w:asciiTheme="minorHAnsi" w:hAnsiTheme="minorHAnsi" w:cstheme="minorHAnsi"/>
                <w:b/>
                <w:lang w:eastAsia="zh-CN"/>
              </w:rPr>
              <w:t xml:space="preserve">Ο Διευθυντής </w:t>
            </w:r>
          </w:p>
        </w:tc>
      </w:tr>
      <w:tr w:rsidR="00E04637" w:rsidRPr="00EC0642" w:rsidTr="00702174">
        <w:trPr>
          <w:jc w:val="center"/>
        </w:trPr>
        <w:tc>
          <w:tcPr>
            <w:tcW w:w="2844" w:type="dxa"/>
            <w:vAlign w:val="center"/>
          </w:tcPr>
          <w:p w:rsidR="00E04637" w:rsidRPr="00EC0642" w:rsidRDefault="00E04637" w:rsidP="00702174">
            <w:pPr>
              <w:rPr>
                <w:rFonts w:asciiTheme="minorHAnsi" w:hAnsiTheme="minorHAnsi" w:cstheme="minorHAnsi"/>
                <w:b/>
                <w:lang w:eastAsia="zh-CN"/>
              </w:rPr>
            </w:pPr>
          </w:p>
        </w:tc>
        <w:tc>
          <w:tcPr>
            <w:tcW w:w="285" w:type="dxa"/>
          </w:tcPr>
          <w:p w:rsidR="00E04637" w:rsidRPr="00EC0642" w:rsidRDefault="00E04637" w:rsidP="00702174">
            <w:pPr>
              <w:jc w:val="center"/>
              <w:rPr>
                <w:rFonts w:asciiTheme="minorHAnsi" w:hAnsiTheme="minorHAnsi" w:cstheme="minorHAnsi"/>
                <w:lang w:eastAsia="zh-CN"/>
              </w:rPr>
            </w:pPr>
          </w:p>
        </w:tc>
        <w:tc>
          <w:tcPr>
            <w:tcW w:w="3698" w:type="dxa"/>
            <w:vAlign w:val="center"/>
          </w:tcPr>
          <w:p w:rsidR="00E04637" w:rsidRPr="00EC0642" w:rsidRDefault="00E04637" w:rsidP="00702174">
            <w:pPr>
              <w:jc w:val="center"/>
              <w:rPr>
                <w:rFonts w:asciiTheme="minorHAnsi" w:hAnsiTheme="minorHAnsi" w:cstheme="minorHAnsi"/>
                <w:b/>
                <w:lang w:eastAsia="zh-CN"/>
              </w:rPr>
            </w:pPr>
          </w:p>
        </w:tc>
        <w:tc>
          <w:tcPr>
            <w:tcW w:w="284" w:type="dxa"/>
          </w:tcPr>
          <w:p w:rsidR="00E04637" w:rsidRPr="00EC0642" w:rsidRDefault="00E04637" w:rsidP="00702174">
            <w:pPr>
              <w:widowControl w:val="0"/>
              <w:jc w:val="center"/>
              <w:rPr>
                <w:rFonts w:asciiTheme="minorHAnsi" w:hAnsiTheme="minorHAnsi" w:cstheme="minorHAnsi"/>
                <w:lang w:eastAsia="zh-CN"/>
              </w:rPr>
            </w:pPr>
          </w:p>
        </w:tc>
        <w:tc>
          <w:tcPr>
            <w:tcW w:w="3413" w:type="dxa"/>
            <w:vAlign w:val="center"/>
          </w:tcPr>
          <w:p w:rsidR="00E04637" w:rsidRPr="00EC0642" w:rsidRDefault="00E04637" w:rsidP="00702174">
            <w:pPr>
              <w:widowControl w:val="0"/>
              <w:jc w:val="center"/>
              <w:rPr>
                <w:rFonts w:asciiTheme="minorHAnsi" w:hAnsiTheme="minorHAnsi" w:cstheme="minorHAnsi"/>
                <w:b/>
                <w:lang w:eastAsia="zh-CN"/>
              </w:rPr>
            </w:pPr>
            <w:r w:rsidRPr="00EC0642">
              <w:rPr>
                <w:rFonts w:asciiTheme="minorHAnsi" w:hAnsiTheme="minorHAnsi" w:cstheme="minorHAnsi"/>
                <w:b/>
                <w:lang w:eastAsia="zh-CN"/>
              </w:rPr>
              <w:t>Τεχνικών Υπηρεσιών</w:t>
            </w:r>
          </w:p>
        </w:tc>
      </w:tr>
      <w:tr w:rsidR="00E04637" w:rsidRPr="00EC0642" w:rsidTr="00702174">
        <w:trPr>
          <w:jc w:val="center"/>
        </w:trPr>
        <w:tc>
          <w:tcPr>
            <w:tcW w:w="2844" w:type="dxa"/>
          </w:tcPr>
          <w:p w:rsidR="00E04637" w:rsidRPr="00EC0642" w:rsidRDefault="00E04637" w:rsidP="00702174">
            <w:pPr>
              <w:jc w:val="center"/>
              <w:rPr>
                <w:rFonts w:asciiTheme="minorHAnsi" w:hAnsiTheme="minorHAnsi" w:cstheme="minorHAnsi"/>
                <w:b/>
                <w:lang w:eastAsia="zh-CN"/>
              </w:rPr>
            </w:pPr>
            <w:r w:rsidRPr="00EC0642">
              <w:rPr>
                <w:rFonts w:asciiTheme="minorHAnsi" w:hAnsiTheme="minorHAnsi" w:cstheme="minorHAnsi"/>
                <w:b/>
                <w:lang w:eastAsia="zh-CN"/>
              </w:rPr>
              <w:t>Γκαμίλης Νικόλαος</w:t>
            </w:r>
          </w:p>
          <w:p w:rsidR="00E04637" w:rsidRPr="00EC0642" w:rsidRDefault="00E04637" w:rsidP="00702174">
            <w:pPr>
              <w:jc w:val="center"/>
              <w:rPr>
                <w:rFonts w:asciiTheme="minorHAnsi" w:hAnsiTheme="minorHAnsi" w:cstheme="minorHAnsi"/>
                <w:b/>
                <w:lang w:eastAsia="zh-CN"/>
              </w:rPr>
            </w:pPr>
          </w:p>
        </w:tc>
        <w:tc>
          <w:tcPr>
            <w:tcW w:w="285" w:type="dxa"/>
          </w:tcPr>
          <w:p w:rsidR="00E04637" w:rsidRPr="00EC0642" w:rsidRDefault="00E04637" w:rsidP="00702174">
            <w:pPr>
              <w:jc w:val="both"/>
              <w:rPr>
                <w:rFonts w:asciiTheme="minorHAnsi" w:hAnsiTheme="minorHAnsi" w:cstheme="minorHAnsi"/>
                <w:b/>
                <w:lang w:eastAsia="zh-CN"/>
              </w:rPr>
            </w:pPr>
          </w:p>
        </w:tc>
        <w:tc>
          <w:tcPr>
            <w:tcW w:w="3698" w:type="dxa"/>
          </w:tcPr>
          <w:p w:rsidR="00E04637" w:rsidRPr="00EC0642" w:rsidRDefault="00E04637" w:rsidP="00702174">
            <w:pPr>
              <w:jc w:val="center"/>
              <w:rPr>
                <w:rFonts w:asciiTheme="minorHAnsi" w:hAnsiTheme="minorHAnsi" w:cstheme="minorHAnsi"/>
                <w:b/>
                <w:lang w:eastAsia="zh-CN"/>
              </w:rPr>
            </w:pPr>
          </w:p>
        </w:tc>
        <w:tc>
          <w:tcPr>
            <w:tcW w:w="284" w:type="dxa"/>
          </w:tcPr>
          <w:p w:rsidR="00E04637" w:rsidRPr="00EC0642" w:rsidRDefault="00E04637" w:rsidP="00702174">
            <w:pPr>
              <w:jc w:val="both"/>
              <w:rPr>
                <w:rFonts w:asciiTheme="minorHAnsi" w:hAnsiTheme="minorHAnsi" w:cstheme="minorHAnsi"/>
                <w:b/>
                <w:lang w:eastAsia="zh-CN"/>
              </w:rPr>
            </w:pPr>
          </w:p>
        </w:tc>
        <w:tc>
          <w:tcPr>
            <w:tcW w:w="3413" w:type="dxa"/>
          </w:tcPr>
          <w:p w:rsidR="00E04637" w:rsidRPr="00EC0642" w:rsidRDefault="00E04637" w:rsidP="00702174">
            <w:pPr>
              <w:jc w:val="center"/>
              <w:rPr>
                <w:rFonts w:asciiTheme="minorHAnsi" w:hAnsiTheme="minorHAnsi" w:cstheme="minorHAnsi"/>
                <w:b/>
                <w:lang w:eastAsia="zh-CN"/>
              </w:rPr>
            </w:pPr>
          </w:p>
          <w:p w:rsidR="00E04637" w:rsidRPr="00EC0642" w:rsidRDefault="00E04637" w:rsidP="00702174">
            <w:pPr>
              <w:jc w:val="center"/>
              <w:rPr>
                <w:rFonts w:asciiTheme="minorHAnsi" w:hAnsiTheme="minorHAnsi" w:cstheme="minorHAnsi"/>
                <w:b/>
                <w:lang w:eastAsia="zh-CN"/>
              </w:rPr>
            </w:pPr>
            <w:r w:rsidRPr="00EC0642">
              <w:rPr>
                <w:rFonts w:asciiTheme="minorHAnsi" w:hAnsiTheme="minorHAnsi" w:cstheme="minorHAnsi"/>
                <w:b/>
                <w:lang w:eastAsia="zh-CN"/>
              </w:rPr>
              <w:t>Αγγελάκης Δημήτριος</w:t>
            </w:r>
          </w:p>
          <w:p w:rsidR="00E04637" w:rsidRPr="00EC0642" w:rsidRDefault="00E04637" w:rsidP="00702174">
            <w:pPr>
              <w:jc w:val="center"/>
              <w:rPr>
                <w:rFonts w:asciiTheme="minorHAnsi" w:hAnsiTheme="minorHAnsi" w:cstheme="minorHAnsi"/>
                <w:b/>
                <w:lang w:eastAsia="zh-CN"/>
              </w:rPr>
            </w:pPr>
          </w:p>
        </w:tc>
      </w:tr>
    </w:tbl>
    <w:p w:rsidR="008A24C5" w:rsidRPr="00EC0642" w:rsidRDefault="008A24C5">
      <w:pPr>
        <w:jc w:val="both"/>
        <w:rPr>
          <w:rFonts w:asciiTheme="minorHAnsi" w:hAnsiTheme="minorHAnsi" w:cstheme="minorHAnsi"/>
        </w:rPr>
      </w:pPr>
    </w:p>
    <w:p w:rsidR="008A24C5" w:rsidRPr="00EC0642" w:rsidRDefault="008A24C5">
      <w:pPr>
        <w:jc w:val="both"/>
        <w:rPr>
          <w:rFonts w:asciiTheme="minorHAnsi" w:hAnsiTheme="minorHAnsi" w:cstheme="minorHAnsi"/>
        </w:rPr>
      </w:pPr>
    </w:p>
    <w:p w:rsidR="008A24C5" w:rsidRPr="00EC0642" w:rsidRDefault="008A24C5">
      <w:pPr>
        <w:jc w:val="both"/>
        <w:rPr>
          <w:rFonts w:asciiTheme="minorHAnsi" w:hAnsiTheme="minorHAnsi" w:cstheme="minorHAnsi"/>
        </w:rPr>
      </w:pPr>
    </w:p>
    <w:p w:rsidR="008A24C5" w:rsidRPr="00EC0642" w:rsidRDefault="008A24C5">
      <w:pPr>
        <w:jc w:val="both"/>
        <w:rPr>
          <w:rFonts w:asciiTheme="minorHAnsi" w:hAnsiTheme="minorHAnsi" w:cstheme="minorHAnsi"/>
        </w:rPr>
      </w:pPr>
    </w:p>
    <w:p w:rsidR="002B5B79" w:rsidRPr="00EC0642" w:rsidRDefault="002B5B79">
      <w:pPr>
        <w:jc w:val="both"/>
        <w:rPr>
          <w:rFonts w:asciiTheme="minorHAnsi" w:hAnsiTheme="minorHAnsi" w:cstheme="minorHAnsi"/>
        </w:rPr>
      </w:pPr>
    </w:p>
    <w:p w:rsidR="002B5B79" w:rsidRPr="00EC0642" w:rsidRDefault="002B5B79">
      <w:pPr>
        <w:jc w:val="both"/>
        <w:rPr>
          <w:rFonts w:asciiTheme="minorHAnsi" w:hAnsiTheme="minorHAnsi" w:cstheme="minorHAnsi"/>
        </w:rPr>
      </w:pPr>
    </w:p>
    <w:p w:rsidR="002B5B79" w:rsidRPr="00EC0642" w:rsidRDefault="002B5B79">
      <w:pPr>
        <w:jc w:val="both"/>
        <w:rPr>
          <w:rFonts w:asciiTheme="minorHAnsi" w:hAnsiTheme="minorHAnsi" w:cstheme="minorHAnsi"/>
        </w:rPr>
      </w:pPr>
    </w:p>
    <w:p w:rsidR="002B5B79" w:rsidRPr="00EC0642" w:rsidRDefault="002B5B79">
      <w:pPr>
        <w:jc w:val="both"/>
        <w:rPr>
          <w:rFonts w:asciiTheme="minorHAnsi" w:hAnsiTheme="minorHAnsi" w:cstheme="minorHAnsi"/>
        </w:rPr>
      </w:pPr>
    </w:p>
    <w:p w:rsidR="002B5B79" w:rsidRPr="00EC0642" w:rsidRDefault="002B5B79">
      <w:pPr>
        <w:jc w:val="both"/>
        <w:rPr>
          <w:rFonts w:asciiTheme="minorHAnsi" w:hAnsiTheme="minorHAnsi" w:cstheme="minorHAnsi"/>
        </w:rPr>
      </w:pPr>
    </w:p>
    <w:p w:rsidR="002B5B79" w:rsidRPr="00EC0642" w:rsidRDefault="002B5B79">
      <w:pPr>
        <w:jc w:val="both"/>
        <w:rPr>
          <w:rFonts w:asciiTheme="minorHAnsi" w:hAnsiTheme="minorHAnsi" w:cstheme="minorHAnsi"/>
        </w:rPr>
      </w:pPr>
    </w:p>
    <w:p w:rsidR="002B5B79" w:rsidRPr="00EC0642" w:rsidRDefault="002B5B79">
      <w:pPr>
        <w:jc w:val="both"/>
        <w:rPr>
          <w:rFonts w:asciiTheme="minorHAnsi" w:hAnsiTheme="minorHAnsi" w:cstheme="minorHAnsi"/>
        </w:rPr>
      </w:pPr>
    </w:p>
    <w:p w:rsidR="002B5B79" w:rsidRPr="00EC0642" w:rsidRDefault="002B5B79">
      <w:pPr>
        <w:jc w:val="both"/>
        <w:rPr>
          <w:rFonts w:asciiTheme="minorHAnsi" w:hAnsiTheme="minorHAnsi" w:cstheme="minorHAnsi"/>
        </w:rPr>
      </w:pPr>
    </w:p>
    <w:p w:rsidR="002B5B79" w:rsidRPr="00EC0642" w:rsidRDefault="002B5B79">
      <w:pPr>
        <w:jc w:val="both"/>
        <w:rPr>
          <w:rFonts w:asciiTheme="minorHAnsi" w:hAnsiTheme="minorHAnsi" w:cstheme="minorHAnsi"/>
        </w:rPr>
      </w:pPr>
    </w:p>
    <w:p w:rsidR="002B5B79" w:rsidRPr="00EC0642" w:rsidRDefault="002B5B79">
      <w:pPr>
        <w:jc w:val="both"/>
        <w:rPr>
          <w:rFonts w:asciiTheme="minorHAnsi" w:hAnsiTheme="minorHAnsi" w:cstheme="minorHAnsi"/>
        </w:rPr>
      </w:pPr>
    </w:p>
    <w:p w:rsidR="002B5B79" w:rsidRPr="00EC0642" w:rsidRDefault="002B5B79">
      <w:pPr>
        <w:jc w:val="both"/>
        <w:rPr>
          <w:rFonts w:asciiTheme="minorHAnsi" w:hAnsiTheme="minorHAnsi" w:cstheme="minorHAnsi"/>
        </w:rPr>
      </w:pPr>
    </w:p>
    <w:p w:rsidR="002B5B79" w:rsidRPr="00EC0642" w:rsidRDefault="002B5B79">
      <w:pPr>
        <w:jc w:val="both"/>
        <w:rPr>
          <w:rFonts w:asciiTheme="minorHAnsi" w:hAnsiTheme="minorHAnsi" w:cstheme="minorHAnsi"/>
        </w:rPr>
      </w:pPr>
    </w:p>
    <w:p w:rsidR="002B5B79" w:rsidRPr="00EC0642" w:rsidRDefault="002B5B79">
      <w:pPr>
        <w:jc w:val="both"/>
        <w:rPr>
          <w:rFonts w:asciiTheme="minorHAnsi" w:hAnsiTheme="minorHAnsi" w:cstheme="minorHAnsi"/>
        </w:rPr>
      </w:pPr>
    </w:p>
    <w:p w:rsidR="002B5B79" w:rsidRPr="00EC0642" w:rsidRDefault="002B5B79">
      <w:pPr>
        <w:jc w:val="both"/>
        <w:rPr>
          <w:rFonts w:asciiTheme="minorHAnsi" w:hAnsiTheme="minorHAnsi" w:cstheme="minorHAnsi"/>
        </w:rPr>
      </w:pPr>
    </w:p>
    <w:p w:rsidR="002B5B79" w:rsidRPr="00EC0642" w:rsidRDefault="002B5B79">
      <w:pPr>
        <w:jc w:val="both"/>
        <w:rPr>
          <w:rFonts w:asciiTheme="minorHAnsi" w:hAnsiTheme="minorHAnsi" w:cstheme="minorHAnsi"/>
        </w:rPr>
      </w:pPr>
    </w:p>
    <w:p w:rsidR="00495C18" w:rsidRPr="00EC0642" w:rsidRDefault="00495C18" w:rsidP="00495C18">
      <w:pPr>
        <w:pStyle w:val="a4"/>
        <w:rPr>
          <w:rFonts w:asciiTheme="minorHAnsi" w:hAnsiTheme="minorHAnsi" w:cstheme="minorHAnsi"/>
        </w:rPr>
      </w:pPr>
      <w:r w:rsidRPr="00EC0642">
        <w:rPr>
          <w:rFonts w:asciiTheme="minorHAnsi" w:hAnsiTheme="minorHAnsi" w:cstheme="minorHAnsi"/>
        </w:rPr>
        <w:t xml:space="preserve">   </w:t>
      </w:r>
      <w:r w:rsidR="00CD062E" w:rsidRPr="00EC0642">
        <w:rPr>
          <w:rFonts w:asciiTheme="minorHAnsi" w:hAnsiTheme="minorHAnsi" w:cstheme="minorHAnsi"/>
          <w:b/>
          <w:noProof/>
          <w:lang w:eastAsia="el-GR"/>
        </w:rPr>
        <w:drawing>
          <wp:inline distT="0" distB="0" distL="0" distR="0" wp14:anchorId="6021CD51" wp14:editId="0BCE822F">
            <wp:extent cx="962025" cy="79057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pic:spPr>
                </pic:pic>
              </a:graphicData>
            </a:graphic>
          </wp:inline>
        </w:drawing>
      </w:r>
      <w:r w:rsidRPr="00EC0642">
        <w:rPr>
          <w:rFonts w:asciiTheme="minorHAnsi" w:hAnsiTheme="minorHAnsi" w:cstheme="minorHAnsi"/>
        </w:rPr>
        <w:t xml:space="preserve">       </w:t>
      </w:r>
    </w:p>
    <w:tbl>
      <w:tblPr>
        <w:tblW w:w="8947" w:type="dxa"/>
        <w:tblBorders>
          <w:top w:val="nil"/>
          <w:left w:val="nil"/>
          <w:bottom w:val="nil"/>
          <w:right w:val="nil"/>
          <w:insideH w:val="nil"/>
          <w:insideV w:val="nil"/>
        </w:tblBorders>
        <w:tblLook w:val="0000" w:firstRow="0" w:lastRow="0" w:firstColumn="0" w:lastColumn="0" w:noHBand="0" w:noVBand="0"/>
      </w:tblPr>
      <w:tblGrid>
        <w:gridCol w:w="4711"/>
        <w:gridCol w:w="4236"/>
      </w:tblGrid>
      <w:tr w:rsidR="00D9287F" w:rsidRPr="00EC0642" w:rsidTr="00CA5AC5">
        <w:trPr>
          <w:trHeight w:val="413"/>
        </w:trPr>
        <w:tc>
          <w:tcPr>
            <w:tcW w:w="4711" w:type="dxa"/>
            <w:tcBorders>
              <w:top w:val="nil"/>
              <w:left w:val="nil"/>
              <w:bottom w:val="nil"/>
              <w:right w:val="nil"/>
            </w:tcBorders>
            <w:shd w:val="clear" w:color="auto" w:fill="FFFFFF"/>
          </w:tcPr>
          <w:p w:rsidR="00D9287F" w:rsidRPr="00EC0642" w:rsidRDefault="00D9287F" w:rsidP="00B25675">
            <w:pPr>
              <w:spacing w:after="0" w:line="100" w:lineRule="atLeast"/>
              <w:rPr>
                <w:rFonts w:asciiTheme="minorHAnsi" w:hAnsiTheme="minorHAnsi" w:cstheme="minorHAnsi"/>
                <w:b/>
              </w:rPr>
            </w:pPr>
            <w:r w:rsidRPr="00EC0642">
              <w:rPr>
                <w:rFonts w:asciiTheme="minorHAnsi" w:hAnsiTheme="minorHAnsi" w:cstheme="minorHAnsi"/>
                <w:b/>
              </w:rPr>
              <w:t>ΕΛΛΗΝΙΚΗ ΔΗΜΟΚΡΑΤΙΑ</w:t>
            </w:r>
          </w:p>
        </w:tc>
        <w:tc>
          <w:tcPr>
            <w:tcW w:w="4236" w:type="dxa"/>
            <w:vMerge w:val="restart"/>
            <w:tcBorders>
              <w:top w:val="nil"/>
              <w:left w:val="nil"/>
              <w:right w:val="nil"/>
            </w:tcBorders>
            <w:shd w:val="clear" w:color="auto" w:fill="FFFFFF"/>
          </w:tcPr>
          <w:p w:rsidR="00D9287F" w:rsidRPr="00EC0642" w:rsidRDefault="00735D7D" w:rsidP="00EC0642">
            <w:pPr>
              <w:spacing w:after="0" w:line="100" w:lineRule="atLeast"/>
              <w:ind w:left="743" w:hanging="743"/>
              <w:jc w:val="center"/>
              <w:rPr>
                <w:rFonts w:asciiTheme="minorHAnsi" w:hAnsiTheme="minorHAnsi" w:cstheme="minorHAnsi"/>
              </w:rPr>
            </w:pPr>
            <w:bookmarkStart w:id="2" w:name="_Hlk74665501"/>
            <w:r w:rsidRPr="00EC0642">
              <w:rPr>
                <w:rFonts w:asciiTheme="minorHAnsi" w:hAnsiTheme="minorHAnsi" w:cstheme="minorHAnsi"/>
                <w:b/>
              </w:rPr>
              <w:t>Προμήθεια</w:t>
            </w:r>
            <w:bookmarkEnd w:id="2"/>
            <w:r w:rsidR="00A46B6A" w:rsidRPr="00EC0642">
              <w:rPr>
                <w:rFonts w:asciiTheme="minorHAnsi" w:hAnsiTheme="minorHAnsi" w:cstheme="minorHAnsi"/>
                <w:b/>
              </w:rPr>
              <w:t xml:space="preserve"> εορταστικού χριστουγεννιάτικου στολισμού</w:t>
            </w:r>
          </w:p>
        </w:tc>
      </w:tr>
      <w:tr w:rsidR="00D9287F" w:rsidRPr="00EC0642" w:rsidTr="00CA5AC5">
        <w:trPr>
          <w:trHeight w:val="203"/>
        </w:trPr>
        <w:tc>
          <w:tcPr>
            <w:tcW w:w="4711" w:type="dxa"/>
            <w:tcBorders>
              <w:top w:val="nil"/>
              <w:left w:val="nil"/>
              <w:bottom w:val="nil"/>
              <w:right w:val="nil"/>
            </w:tcBorders>
            <w:shd w:val="clear" w:color="auto" w:fill="FFFFFF"/>
          </w:tcPr>
          <w:p w:rsidR="00D9287F" w:rsidRPr="00EC0642" w:rsidRDefault="00D9287F" w:rsidP="00B25675">
            <w:pPr>
              <w:spacing w:after="0" w:line="100" w:lineRule="atLeast"/>
              <w:rPr>
                <w:rFonts w:asciiTheme="minorHAnsi" w:hAnsiTheme="minorHAnsi" w:cstheme="minorHAnsi"/>
                <w:b/>
              </w:rPr>
            </w:pPr>
            <w:r w:rsidRPr="00EC0642">
              <w:rPr>
                <w:rFonts w:asciiTheme="minorHAnsi" w:hAnsiTheme="minorHAnsi" w:cstheme="minorHAnsi"/>
                <w:b/>
              </w:rPr>
              <w:t>ΔΗΜΟΣ ΚΕΡΑΤΣΙΝΙΟΥ ΔΡΑΠΕΤΣΩΝΑΣ</w:t>
            </w:r>
          </w:p>
        </w:tc>
        <w:tc>
          <w:tcPr>
            <w:tcW w:w="4236" w:type="dxa"/>
            <w:vMerge/>
            <w:tcBorders>
              <w:left w:val="nil"/>
              <w:right w:val="nil"/>
            </w:tcBorders>
            <w:shd w:val="clear" w:color="auto" w:fill="FFFFFF"/>
          </w:tcPr>
          <w:p w:rsidR="00D9287F" w:rsidRPr="00EC0642" w:rsidRDefault="00D9287F" w:rsidP="00A46940">
            <w:pPr>
              <w:spacing w:after="0" w:line="100" w:lineRule="atLeast"/>
              <w:rPr>
                <w:rFonts w:asciiTheme="minorHAnsi" w:hAnsiTheme="minorHAnsi" w:cstheme="minorHAnsi"/>
              </w:rPr>
            </w:pPr>
          </w:p>
        </w:tc>
      </w:tr>
      <w:tr w:rsidR="00D9287F" w:rsidRPr="00EC0642" w:rsidTr="00CA5AC5">
        <w:trPr>
          <w:trHeight w:val="210"/>
        </w:trPr>
        <w:tc>
          <w:tcPr>
            <w:tcW w:w="4711" w:type="dxa"/>
            <w:tcBorders>
              <w:top w:val="nil"/>
              <w:left w:val="nil"/>
              <w:bottom w:val="nil"/>
              <w:right w:val="nil"/>
            </w:tcBorders>
            <w:shd w:val="clear" w:color="auto" w:fill="FFFFFF"/>
          </w:tcPr>
          <w:p w:rsidR="00D9287F" w:rsidRPr="00EC0642" w:rsidRDefault="00D9287F" w:rsidP="00B25675">
            <w:pPr>
              <w:spacing w:after="0" w:line="100" w:lineRule="atLeast"/>
              <w:rPr>
                <w:rFonts w:asciiTheme="minorHAnsi" w:hAnsiTheme="minorHAnsi" w:cstheme="minorHAnsi"/>
                <w:b/>
              </w:rPr>
            </w:pPr>
            <w:r w:rsidRPr="00EC0642">
              <w:rPr>
                <w:rFonts w:asciiTheme="minorHAnsi" w:hAnsiTheme="minorHAnsi" w:cstheme="minorHAnsi"/>
                <w:b/>
              </w:rPr>
              <w:t>ΔΙΕΥΘΥΝΣΗ ΤΕΧΝΙΚΩΝ ΥΠΗΡΕΣΙΩΝ</w:t>
            </w:r>
          </w:p>
        </w:tc>
        <w:tc>
          <w:tcPr>
            <w:tcW w:w="4236" w:type="dxa"/>
            <w:vMerge/>
            <w:tcBorders>
              <w:left w:val="nil"/>
              <w:right w:val="nil"/>
            </w:tcBorders>
            <w:shd w:val="clear" w:color="auto" w:fill="FFFFFF"/>
          </w:tcPr>
          <w:p w:rsidR="00D9287F" w:rsidRPr="00EC0642" w:rsidRDefault="00D9287F" w:rsidP="00A46940">
            <w:pPr>
              <w:spacing w:after="0" w:line="100" w:lineRule="atLeast"/>
              <w:rPr>
                <w:rFonts w:asciiTheme="minorHAnsi" w:hAnsiTheme="minorHAnsi" w:cstheme="minorHAnsi"/>
              </w:rPr>
            </w:pPr>
          </w:p>
        </w:tc>
      </w:tr>
      <w:tr w:rsidR="00D9287F" w:rsidRPr="00EC0642" w:rsidTr="00CA5AC5">
        <w:trPr>
          <w:trHeight w:val="210"/>
        </w:trPr>
        <w:tc>
          <w:tcPr>
            <w:tcW w:w="4711" w:type="dxa"/>
            <w:tcBorders>
              <w:top w:val="nil"/>
              <w:left w:val="nil"/>
              <w:bottom w:val="nil"/>
              <w:right w:val="nil"/>
            </w:tcBorders>
            <w:shd w:val="clear" w:color="auto" w:fill="FFFFFF"/>
          </w:tcPr>
          <w:p w:rsidR="00D9287F" w:rsidRPr="00EC0642" w:rsidRDefault="00D9287F" w:rsidP="00B25675">
            <w:pPr>
              <w:spacing w:after="0" w:line="100" w:lineRule="atLeast"/>
              <w:rPr>
                <w:rFonts w:asciiTheme="minorHAnsi" w:hAnsiTheme="minorHAnsi" w:cstheme="minorHAnsi"/>
                <w:b/>
              </w:rPr>
            </w:pPr>
            <w:r w:rsidRPr="00EC0642">
              <w:rPr>
                <w:rFonts w:asciiTheme="minorHAnsi" w:hAnsiTheme="minorHAnsi" w:cstheme="minorHAnsi"/>
                <w:b/>
              </w:rPr>
              <w:t>ΤΜΗΜΑ</w:t>
            </w:r>
            <w:r w:rsidR="00960E32" w:rsidRPr="00EC0642">
              <w:rPr>
                <w:rFonts w:asciiTheme="minorHAnsi" w:hAnsiTheme="minorHAnsi" w:cstheme="minorHAnsi"/>
                <w:b/>
              </w:rPr>
              <w:t xml:space="preserve"> ΗΛΕΚΤΡΟΜΗΧΑΝΟΛΟΓΙΚΟ &amp;</w:t>
            </w:r>
          </w:p>
        </w:tc>
        <w:tc>
          <w:tcPr>
            <w:tcW w:w="4236" w:type="dxa"/>
            <w:vMerge/>
            <w:tcBorders>
              <w:left w:val="nil"/>
              <w:right w:val="nil"/>
            </w:tcBorders>
            <w:shd w:val="clear" w:color="auto" w:fill="FFFFFF"/>
          </w:tcPr>
          <w:p w:rsidR="00D9287F" w:rsidRPr="00EC0642" w:rsidRDefault="00D9287F" w:rsidP="00A46940">
            <w:pPr>
              <w:spacing w:after="0" w:line="100" w:lineRule="atLeast"/>
              <w:rPr>
                <w:rFonts w:asciiTheme="minorHAnsi" w:hAnsiTheme="minorHAnsi" w:cstheme="minorHAnsi"/>
              </w:rPr>
            </w:pPr>
          </w:p>
        </w:tc>
      </w:tr>
      <w:tr w:rsidR="00D9287F" w:rsidRPr="00EC0642" w:rsidTr="00CA5AC5">
        <w:trPr>
          <w:trHeight w:val="203"/>
        </w:trPr>
        <w:tc>
          <w:tcPr>
            <w:tcW w:w="4711" w:type="dxa"/>
            <w:tcBorders>
              <w:top w:val="nil"/>
              <w:left w:val="nil"/>
              <w:bottom w:val="nil"/>
              <w:right w:val="nil"/>
            </w:tcBorders>
            <w:shd w:val="clear" w:color="auto" w:fill="FFFFFF"/>
          </w:tcPr>
          <w:p w:rsidR="00D9287F" w:rsidRPr="00EC0642" w:rsidRDefault="00960E32" w:rsidP="00B25675">
            <w:pPr>
              <w:spacing w:after="0" w:line="100" w:lineRule="atLeast"/>
              <w:rPr>
                <w:rFonts w:asciiTheme="minorHAnsi" w:hAnsiTheme="minorHAnsi" w:cstheme="minorHAnsi"/>
                <w:b/>
              </w:rPr>
            </w:pPr>
            <w:r w:rsidRPr="00EC0642">
              <w:rPr>
                <w:rFonts w:asciiTheme="minorHAnsi" w:hAnsiTheme="minorHAnsi" w:cstheme="minorHAnsi"/>
                <w:b/>
              </w:rPr>
              <w:t>ΣΥΓΚΟΙΝΩΝΙΩΝ</w:t>
            </w:r>
          </w:p>
        </w:tc>
        <w:tc>
          <w:tcPr>
            <w:tcW w:w="4236" w:type="dxa"/>
            <w:vMerge/>
            <w:tcBorders>
              <w:left w:val="nil"/>
              <w:bottom w:val="nil"/>
              <w:right w:val="nil"/>
            </w:tcBorders>
            <w:shd w:val="clear" w:color="auto" w:fill="FFFFFF"/>
          </w:tcPr>
          <w:p w:rsidR="00D9287F" w:rsidRPr="00EC0642" w:rsidRDefault="00D9287F" w:rsidP="00A46940">
            <w:pPr>
              <w:spacing w:after="0" w:line="100" w:lineRule="atLeast"/>
              <w:rPr>
                <w:rFonts w:asciiTheme="minorHAnsi" w:hAnsiTheme="minorHAnsi" w:cstheme="minorHAnsi"/>
              </w:rPr>
            </w:pPr>
          </w:p>
        </w:tc>
      </w:tr>
      <w:tr w:rsidR="00D9287F" w:rsidRPr="00EC0642" w:rsidTr="00B25675">
        <w:trPr>
          <w:trHeight w:val="210"/>
        </w:trPr>
        <w:tc>
          <w:tcPr>
            <w:tcW w:w="4711" w:type="dxa"/>
            <w:tcBorders>
              <w:top w:val="nil"/>
              <w:left w:val="nil"/>
              <w:bottom w:val="nil"/>
              <w:right w:val="nil"/>
            </w:tcBorders>
            <w:shd w:val="clear" w:color="auto" w:fill="FFFFFF"/>
          </w:tcPr>
          <w:p w:rsidR="00D9287F" w:rsidRPr="00EC0642" w:rsidRDefault="00D9287F" w:rsidP="00B25675">
            <w:pPr>
              <w:spacing w:after="0" w:line="100" w:lineRule="atLeast"/>
              <w:rPr>
                <w:rFonts w:asciiTheme="minorHAnsi" w:hAnsiTheme="minorHAnsi" w:cstheme="minorHAnsi"/>
              </w:rPr>
            </w:pPr>
            <w:r w:rsidRPr="00EC0642">
              <w:rPr>
                <w:rFonts w:asciiTheme="minorHAnsi" w:hAnsiTheme="minorHAnsi" w:cstheme="minorHAnsi"/>
              </w:rPr>
              <w:t>Ελευθ. Βενιζέλου 200 - Κερατσίνι</w:t>
            </w:r>
          </w:p>
        </w:tc>
        <w:tc>
          <w:tcPr>
            <w:tcW w:w="4236" w:type="dxa"/>
            <w:tcBorders>
              <w:top w:val="nil"/>
              <w:left w:val="nil"/>
              <w:bottom w:val="nil"/>
              <w:right w:val="nil"/>
            </w:tcBorders>
            <w:shd w:val="clear" w:color="auto" w:fill="FFFFFF"/>
          </w:tcPr>
          <w:p w:rsidR="00D9287F" w:rsidRPr="00EC0642" w:rsidRDefault="00D9287F" w:rsidP="00CA5AC5">
            <w:pPr>
              <w:spacing w:after="0" w:line="100" w:lineRule="atLeast"/>
              <w:rPr>
                <w:rFonts w:asciiTheme="minorHAnsi" w:hAnsiTheme="minorHAnsi" w:cstheme="minorHAnsi"/>
                <w:b/>
              </w:rPr>
            </w:pPr>
          </w:p>
        </w:tc>
      </w:tr>
      <w:tr w:rsidR="00D9287F" w:rsidRPr="00EC0642" w:rsidTr="00B25675">
        <w:trPr>
          <w:trHeight w:val="210"/>
        </w:trPr>
        <w:tc>
          <w:tcPr>
            <w:tcW w:w="4711" w:type="dxa"/>
            <w:tcBorders>
              <w:top w:val="nil"/>
              <w:left w:val="nil"/>
              <w:bottom w:val="nil"/>
              <w:right w:val="nil"/>
            </w:tcBorders>
            <w:shd w:val="clear" w:color="auto" w:fill="FFFFFF"/>
          </w:tcPr>
          <w:p w:rsidR="00D9287F" w:rsidRPr="00EC0642" w:rsidRDefault="00D9287F" w:rsidP="00B25675">
            <w:pPr>
              <w:spacing w:after="0" w:line="100" w:lineRule="atLeast"/>
              <w:rPr>
                <w:rFonts w:asciiTheme="minorHAnsi" w:hAnsiTheme="minorHAnsi" w:cstheme="minorHAnsi"/>
              </w:rPr>
            </w:pPr>
            <w:r w:rsidRPr="00EC0642">
              <w:rPr>
                <w:rFonts w:asciiTheme="minorHAnsi" w:hAnsiTheme="minorHAnsi" w:cstheme="minorHAnsi"/>
              </w:rPr>
              <w:t>– Τ.Κ. 18756</w:t>
            </w:r>
          </w:p>
        </w:tc>
        <w:tc>
          <w:tcPr>
            <w:tcW w:w="4236" w:type="dxa"/>
            <w:tcBorders>
              <w:top w:val="nil"/>
              <w:left w:val="nil"/>
              <w:bottom w:val="nil"/>
              <w:right w:val="nil"/>
            </w:tcBorders>
            <w:shd w:val="clear" w:color="auto" w:fill="FFFFFF"/>
          </w:tcPr>
          <w:p w:rsidR="00D9287F" w:rsidRPr="00EC0642" w:rsidRDefault="008522DB" w:rsidP="00CA5AC5">
            <w:pPr>
              <w:spacing w:after="0" w:line="100" w:lineRule="atLeast"/>
              <w:rPr>
                <w:rFonts w:asciiTheme="minorHAnsi" w:hAnsiTheme="minorHAnsi" w:cstheme="minorHAnsi"/>
                <w:b/>
              </w:rPr>
            </w:pPr>
            <w:r w:rsidRPr="00EC0642">
              <w:rPr>
                <w:rFonts w:asciiTheme="minorHAnsi" w:hAnsiTheme="minorHAnsi" w:cstheme="minorHAnsi"/>
                <w:b/>
              </w:rPr>
              <w:t>Προϋπολογισμός</w:t>
            </w:r>
            <w:r w:rsidRPr="00EC0642">
              <w:rPr>
                <w:rFonts w:asciiTheme="minorHAnsi" w:hAnsiTheme="minorHAnsi" w:cstheme="minorHAnsi"/>
              </w:rPr>
              <w:t xml:space="preserve">: </w:t>
            </w:r>
            <w:r w:rsidR="008F3C76" w:rsidRPr="00EC0642">
              <w:rPr>
                <w:rFonts w:asciiTheme="minorHAnsi" w:hAnsiTheme="minorHAnsi" w:cstheme="minorHAnsi"/>
                <w:b/>
                <w:lang w:val="en-US"/>
              </w:rPr>
              <w:t>36.</w:t>
            </w:r>
            <w:r w:rsidR="008F3C76" w:rsidRPr="00EC0642">
              <w:rPr>
                <w:rFonts w:asciiTheme="minorHAnsi" w:hAnsiTheme="minorHAnsi" w:cstheme="minorHAnsi"/>
                <w:b/>
              </w:rPr>
              <w:t>9</w:t>
            </w:r>
            <w:r w:rsidR="008F3C76" w:rsidRPr="00EC0642">
              <w:rPr>
                <w:rFonts w:asciiTheme="minorHAnsi" w:hAnsiTheme="minorHAnsi" w:cstheme="minorHAnsi"/>
                <w:b/>
                <w:lang w:val="en-US"/>
              </w:rPr>
              <w:t>4</w:t>
            </w:r>
            <w:r w:rsidR="008F3C76" w:rsidRPr="00EC0642">
              <w:rPr>
                <w:rFonts w:asciiTheme="minorHAnsi" w:hAnsiTheme="minorHAnsi" w:cstheme="minorHAnsi"/>
                <w:b/>
              </w:rPr>
              <w:t>8,28€</w:t>
            </w:r>
          </w:p>
        </w:tc>
      </w:tr>
      <w:tr w:rsidR="00D9287F" w:rsidRPr="00EC0642" w:rsidTr="00B25675">
        <w:trPr>
          <w:trHeight w:val="203"/>
        </w:trPr>
        <w:tc>
          <w:tcPr>
            <w:tcW w:w="4711" w:type="dxa"/>
            <w:tcBorders>
              <w:top w:val="nil"/>
              <w:left w:val="nil"/>
              <w:bottom w:val="nil"/>
              <w:right w:val="nil"/>
            </w:tcBorders>
            <w:shd w:val="clear" w:color="auto" w:fill="FFFFFF"/>
          </w:tcPr>
          <w:p w:rsidR="00D9287F" w:rsidRPr="00EC0642" w:rsidRDefault="00D9287F" w:rsidP="00B25675">
            <w:pPr>
              <w:spacing w:after="0" w:line="100" w:lineRule="atLeast"/>
              <w:rPr>
                <w:rFonts w:asciiTheme="minorHAnsi" w:hAnsiTheme="minorHAnsi" w:cstheme="minorHAnsi"/>
              </w:rPr>
            </w:pPr>
            <w:r w:rsidRPr="00EC0642">
              <w:rPr>
                <w:rFonts w:asciiTheme="minorHAnsi" w:hAnsiTheme="minorHAnsi" w:cstheme="minorHAnsi"/>
              </w:rPr>
              <w:t xml:space="preserve">Πληροφορίες : </w:t>
            </w:r>
            <w:r w:rsidR="00960E32" w:rsidRPr="00EC0642">
              <w:rPr>
                <w:rFonts w:asciiTheme="minorHAnsi" w:hAnsiTheme="minorHAnsi" w:cstheme="minorHAnsi"/>
              </w:rPr>
              <w:t>Γκαμίλης Νικόλαος</w:t>
            </w:r>
          </w:p>
        </w:tc>
        <w:tc>
          <w:tcPr>
            <w:tcW w:w="4236" w:type="dxa"/>
            <w:tcBorders>
              <w:top w:val="nil"/>
              <w:left w:val="nil"/>
              <w:bottom w:val="nil"/>
              <w:right w:val="nil"/>
            </w:tcBorders>
            <w:shd w:val="clear" w:color="auto" w:fill="FFFFFF"/>
          </w:tcPr>
          <w:p w:rsidR="00D9287F" w:rsidRPr="00EC0642" w:rsidRDefault="008522DB" w:rsidP="00CA5AC5">
            <w:pPr>
              <w:spacing w:after="0" w:line="100" w:lineRule="atLeast"/>
              <w:rPr>
                <w:rFonts w:asciiTheme="minorHAnsi" w:hAnsiTheme="minorHAnsi" w:cstheme="minorHAnsi"/>
                <w:b/>
                <w:lang w:val="en-US"/>
              </w:rPr>
            </w:pPr>
            <w:r w:rsidRPr="00EC0642">
              <w:rPr>
                <w:rFonts w:asciiTheme="minorHAnsi" w:hAnsiTheme="minorHAnsi" w:cstheme="minorHAnsi"/>
                <w:b/>
              </w:rPr>
              <w:t xml:space="preserve">Κ.Α. </w:t>
            </w:r>
            <w:r w:rsidR="00965A41">
              <w:rPr>
                <w:rFonts w:asciiTheme="minorHAnsi" w:hAnsiTheme="minorHAnsi" w:cstheme="minorHAnsi"/>
                <w:b/>
              </w:rPr>
              <w:t>30</w:t>
            </w:r>
            <w:r w:rsidRPr="00EC0642">
              <w:rPr>
                <w:rFonts w:asciiTheme="minorHAnsi" w:hAnsiTheme="minorHAnsi" w:cstheme="minorHAnsi"/>
                <w:b/>
              </w:rPr>
              <w:t>/</w:t>
            </w:r>
            <w:r w:rsidR="002B5B79" w:rsidRPr="00EC0642">
              <w:rPr>
                <w:rFonts w:asciiTheme="minorHAnsi" w:hAnsiTheme="minorHAnsi" w:cstheme="minorHAnsi"/>
                <w:b/>
                <w:lang w:val="en-US"/>
              </w:rPr>
              <w:t>6691.0001</w:t>
            </w:r>
          </w:p>
        </w:tc>
      </w:tr>
      <w:tr w:rsidR="00D9287F" w:rsidRPr="00EC0642" w:rsidTr="00B25675">
        <w:trPr>
          <w:trHeight w:val="210"/>
        </w:trPr>
        <w:tc>
          <w:tcPr>
            <w:tcW w:w="4711" w:type="dxa"/>
            <w:tcBorders>
              <w:top w:val="nil"/>
              <w:left w:val="nil"/>
              <w:bottom w:val="nil"/>
              <w:right w:val="nil"/>
            </w:tcBorders>
            <w:shd w:val="clear" w:color="auto" w:fill="FFFFFF"/>
          </w:tcPr>
          <w:p w:rsidR="00D9287F" w:rsidRPr="00EC0642" w:rsidRDefault="00D9287F" w:rsidP="00B25675">
            <w:pPr>
              <w:spacing w:after="0" w:line="100" w:lineRule="atLeast"/>
              <w:rPr>
                <w:rFonts w:asciiTheme="minorHAnsi" w:hAnsiTheme="minorHAnsi" w:cstheme="minorHAnsi"/>
              </w:rPr>
            </w:pPr>
            <w:r w:rsidRPr="00EC0642">
              <w:rPr>
                <w:rFonts w:asciiTheme="minorHAnsi" w:hAnsiTheme="minorHAnsi" w:cstheme="minorHAnsi"/>
              </w:rPr>
              <w:t>Τηλ. : 213207480</w:t>
            </w:r>
            <w:r w:rsidR="00960E32" w:rsidRPr="00EC0642">
              <w:rPr>
                <w:rFonts w:asciiTheme="minorHAnsi" w:hAnsiTheme="minorHAnsi" w:cstheme="minorHAnsi"/>
              </w:rPr>
              <w:t>1</w:t>
            </w:r>
          </w:p>
        </w:tc>
        <w:tc>
          <w:tcPr>
            <w:tcW w:w="4236" w:type="dxa"/>
            <w:tcBorders>
              <w:top w:val="nil"/>
              <w:left w:val="nil"/>
              <w:bottom w:val="nil"/>
              <w:right w:val="nil"/>
            </w:tcBorders>
            <w:shd w:val="clear" w:color="auto" w:fill="FFFFFF"/>
          </w:tcPr>
          <w:p w:rsidR="00D9287F" w:rsidRPr="00EC0642" w:rsidRDefault="008522DB" w:rsidP="00CA5AC5">
            <w:pPr>
              <w:spacing w:after="0" w:line="100" w:lineRule="atLeast"/>
              <w:rPr>
                <w:rFonts w:asciiTheme="minorHAnsi" w:hAnsiTheme="minorHAnsi" w:cstheme="minorHAnsi"/>
              </w:rPr>
            </w:pPr>
            <w:r w:rsidRPr="00EC0642">
              <w:rPr>
                <w:rFonts w:asciiTheme="minorHAnsi" w:hAnsiTheme="minorHAnsi" w:cstheme="minorHAnsi"/>
                <w:b/>
              </w:rPr>
              <w:t>Αρ. Μελέτης</w:t>
            </w:r>
            <w:r w:rsidRPr="00EC0642">
              <w:rPr>
                <w:rFonts w:asciiTheme="minorHAnsi" w:hAnsiTheme="minorHAnsi" w:cstheme="minorHAnsi"/>
              </w:rPr>
              <w:t>:</w:t>
            </w:r>
            <w:r w:rsidR="00965A41" w:rsidRPr="00965A41">
              <w:rPr>
                <w:rFonts w:asciiTheme="minorHAnsi" w:hAnsiTheme="minorHAnsi" w:cstheme="minorHAnsi"/>
                <w:b/>
              </w:rPr>
              <w:t xml:space="preserve"> 45.0</w:t>
            </w:r>
            <w:r w:rsidR="00965A41" w:rsidRPr="00EC0642">
              <w:rPr>
                <w:rFonts w:asciiTheme="minorHAnsi" w:hAnsiTheme="minorHAnsi" w:cstheme="minorHAnsi"/>
                <w:b/>
              </w:rPr>
              <w:t>/</w:t>
            </w:r>
            <w:r w:rsidR="00965A41">
              <w:rPr>
                <w:rFonts w:asciiTheme="minorHAnsi" w:hAnsiTheme="minorHAnsi" w:cstheme="minorHAnsi"/>
                <w:b/>
              </w:rPr>
              <w:t>2021</w:t>
            </w:r>
          </w:p>
        </w:tc>
      </w:tr>
    </w:tbl>
    <w:p w:rsidR="00EC0642" w:rsidRPr="00EC0642" w:rsidRDefault="00EC0642" w:rsidP="00F81199">
      <w:pPr>
        <w:jc w:val="center"/>
        <w:rPr>
          <w:rFonts w:asciiTheme="minorHAnsi" w:hAnsiTheme="minorHAnsi" w:cstheme="minorHAnsi"/>
          <w:b/>
          <w:u w:val="single"/>
        </w:rPr>
      </w:pPr>
    </w:p>
    <w:p w:rsidR="00DC3393" w:rsidRPr="00EC0642" w:rsidRDefault="00CE75E7" w:rsidP="00F81199">
      <w:pPr>
        <w:jc w:val="center"/>
        <w:rPr>
          <w:rFonts w:asciiTheme="minorHAnsi" w:hAnsiTheme="minorHAnsi" w:cstheme="minorHAnsi"/>
          <w:b/>
          <w:u w:val="single"/>
        </w:rPr>
      </w:pPr>
      <w:r w:rsidRPr="00EC0642">
        <w:rPr>
          <w:rFonts w:asciiTheme="minorHAnsi" w:hAnsiTheme="minorHAnsi" w:cstheme="minorHAnsi"/>
          <w:b/>
          <w:u w:val="single"/>
        </w:rPr>
        <w:t>Σ Υ Γ Γ</w:t>
      </w:r>
      <w:r w:rsidR="00F81199" w:rsidRPr="00EC0642">
        <w:rPr>
          <w:rFonts w:asciiTheme="minorHAnsi" w:hAnsiTheme="minorHAnsi" w:cstheme="minorHAnsi"/>
          <w:b/>
          <w:u w:val="single"/>
        </w:rPr>
        <w:t xml:space="preserve"> Ρ Α Φ Η  Υ Π Ο Χ Ρ Ε Ω Σ Ε Ω Ν</w:t>
      </w:r>
    </w:p>
    <w:p w:rsidR="00CE75E7" w:rsidRPr="00EC0642" w:rsidRDefault="009C2564" w:rsidP="001F7672">
      <w:pPr>
        <w:jc w:val="center"/>
        <w:rPr>
          <w:rFonts w:asciiTheme="minorHAnsi" w:hAnsiTheme="minorHAnsi" w:cstheme="minorHAnsi"/>
          <w:b/>
          <w:u w:val="single"/>
        </w:rPr>
      </w:pPr>
      <w:r w:rsidRPr="00EC0642">
        <w:rPr>
          <w:rFonts w:asciiTheme="minorHAnsi" w:hAnsiTheme="minorHAnsi" w:cstheme="minorHAnsi"/>
          <w:b/>
          <w:u w:val="single"/>
        </w:rPr>
        <w:t>ΑΡΘΡΟ 1</w:t>
      </w:r>
      <w:r w:rsidRPr="00EC0642">
        <w:rPr>
          <w:rFonts w:asciiTheme="minorHAnsi" w:hAnsiTheme="minorHAnsi" w:cstheme="minorHAnsi"/>
          <w:b/>
          <w:u w:val="single"/>
          <w:vertAlign w:val="superscript"/>
        </w:rPr>
        <w:t xml:space="preserve">ο </w:t>
      </w:r>
    </w:p>
    <w:p w:rsidR="00495C18" w:rsidRPr="00EC0642" w:rsidRDefault="00CE75E7" w:rsidP="002F3A91">
      <w:pPr>
        <w:spacing w:after="120"/>
        <w:jc w:val="both"/>
        <w:rPr>
          <w:rFonts w:asciiTheme="minorHAnsi" w:hAnsiTheme="minorHAnsi" w:cstheme="minorHAnsi"/>
        </w:rPr>
      </w:pPr>
      <w:r w:rsidRPr="00EC0642">
        <w:rPr>
          <w:rFonts w:asciiTheme="minorHAnsi" w:hAnsiTheme="minorHAnsi" w:cstheme="minorHAnsi"/>
        </w:rPr>
        <w:t xml:space="preserve">Η μελέτη </w:t>
      </w:r>
      <w:r w:rsidR="009833CE" w:rsidRPr="00EC0642">
        <w:rPr>
          <w:rFonts w:asciiTheme="minorHAnsi" w:hAnsiTheme="minorHAnsi" w:cstheme="minorHAnsi"/>
        </w:rPr>
        <w:t xml:space="preserve">αυτή </w:t>
      </w:r>
      <w:r w:rsidRPr="00EC0642">
        <w:rPr>
          <w:rFonts w:asciiTheme="minorHAnsi" w:hAnsiTheme="minorHAnsi" w:cstheme="minorHAnsi"/>
        </w:rPr>
        <w:t xml:space="preserve">αφορά προμήθεια </w:t>
      </w:r>
      <w:r w:rsidR="00A46B6A" w:rsidRPr="00EC0642">
        <w:rPr>
          <w:rFonts w:asciiTheme="minorHAnsi" w:hAnsiTheme="minorHAnsi" w:cstheme="minorHAnsi"/>
        </w:rPr>
        <w:t>εορταστικών ειδών για τον χριστουγεννιάτικο στολισμό του Δήμου μας σε κοινοχρήστους χώρους</w:t>
      </w:r>
      <w:r w:rsidR="008522DB" w:rsidRPr="00EC0642">
        <w:rPr>
          <w:rFonts w:asciiTheme="minorHAnsi" w:hAnsiTheme="minorHAnsi" w:cstheme="minorHAnsi"/>
        </w:rPr>
        <w:t xml:space="preserve">. </w:t>
      </w:r>
    </w:p>
    <w:p w:rsidR="00CE75E7" w:rsidRPr="00EC0642" w:rsidRDefault="00CE75E7" w:rsidP="009C2564">
      <w:pPr>
        <w:spacing w:after="0"/>
        <w:jc w:val="center"/>
        <w:rPr>
          <w:rFonts w:asciiTheme="minorHAnsi" w:hAnsiTheme="minorHAnsi" w:cstheme="minorHAnsi"/>
          <w:b/>
          <w:u w:val="single"/>
          <w:vertAlign w:val="superscript"/>
        </w:rPr>
      </w:pPr>
      <w:r w:rsidRPr="00EC0642">
        <w:rPr>
          <w:rFonts w:asciiTheme="minorHAnsi" w:hAnsiTheme="minorHAnsi" w:cstheme="minorHAnsi"/>
          <w:b/>
          <w:u w:val="single"/>
        </w:rPr>
        <w:t>ΑΡΘΡΟ 2</w:t>
      </w:r>
      <w:r w:rsidRPr="00EC0642">
        <w:rPr>
          <w:rFonts w:asciiTheme="minorHAnsi" w:hAnsiTheme="minorHAnsi" w:cstheme="minorHAnsi"/>
          <w:b/>
          <w:u w:val="single"/>
          <w:vertAlign w:val="superscript"/>
        </w:rPr>
        <w:t>ο</w:t>
      </w:r>
    </w:p>
    <w:p w:rsidR="009C2564" w:rsidRPr="00EC0642" w:rsidRDefault="009C2564" w:rsidP="009C2564">
      <w:pPr>
        <w:suppressAutoHyphens w:val="0"/>
        <w:autoSpaceDE w:val="0"/>
        <w:autoSpaceDN w:val="0"/>
        <w:adjustRightInd w:val="0"/>
        <w:spacing w:after="0" w:line="240" w:lineRule="auto"/>
        <w:jc w:val="center"/>
        <w:rPr>
          <w:rFonts w:asciiTheme="minorHAnsi" w:eastAsia="Times New Roman" w:hAnsiTheme="minorHAnsi" w:cstheme="minorHAnsi"/>
          <w:b/>
          <w:bCs/>
          <w:color w:val="000000"/>
          <w:lang w:eastAsia="el-GR"/>
        </w:rPr>
      </w:pPr>
      <w:r w:rsidRPr="00EC0642">
        <w:rPr>
          <w:rFonts w:asciiTheme="minorHAnsi" w:eastAsia="Times New Roman" w:hAnsiTheme="minorHAnsi" w:cstheme="minorHAnsi"/>
          <w:b/>
          <w:bCs/>
          <w:color w:val="000000"/>
          <w:lang w:eastAsia="el-GR"/>
        </w:rPr>
        <w:t>Ισχύουσες διατάξεις</w:t>
      </w:r>
    </w:p>
    <w:p w:rsidR="009C2564" w:rsidRPr="00EC0642" w:rsidRDefault="009C2564" w:rsidP="009C2564">
      <w:pPr>
        <w:suppressAutoHyphens w:val="0"/>
        <w:autoSpaceDE w:val="0"/>
        <w:autoSpaceDN w:val="0"/>
        <w:adjustRightInd w:val="0"/>
        <w:spacing w:after="0" w:line="240" w:lineRule="auto"/>
        <w:jc w:val="center"/>
        <w:rPr>
          <w:rFonts w:asciiTheme="minorHAnsi" w:eastAsia="Times New Roman" w:hAnsiTheme="minorHAnsi" w:cstheme="minorHAnsi"/>
          <w:b/>
          <w:bCs/>
          <w:color w:val="000000"/>
          <w:lang w:eastAsia="el-GR"/>
        </w:rPr>
      </w:pPr>
    </w:p>
    <w:p w:rsidR="0093170C" w:rsidRPr="00EC0642" w:rsidRDefault="0093170C" w:rsidP="0093170C">
      <w:pPr>
        <w:spacing w:after="20" w:line="240" w:lineRule="exact"/>
        <w:jc w:val="both"/>
        <w:rPr>
          <w:rFonts w:asciiTheme="minorHAnsi" w:hAnsiTheme="minorHAnsi" w:cstheme="minorHAnsi"/>
        </w:rPr>
      </w:pPr>
      <w:r w:rsidRPr="00EC0642">
        <w:rPr>
          <w:rFonts w:asciiTheme="minorHAnsi" w:hAnsiTheme="minorHAnsi" w:cstheme="minorHAnsi"/>
        </w:rPr>
        <w:t>Η  εκτέλεση  της  προμήθειας  αυτής  θα  πραγματοποιηθεί  με  απευθείας ανάθεση σύμφωνα  με  τις  διατάξεις:</w:t>
      </w:r>
    </w:p>
    <w:p w:rsidR="0093170C" w:rsidRPr="00EC0642" w:rsidRDefault="0093170C" w:rsidP="0093170C">
      <w:pPr>
        <w:numPr>
          <w:ilvl w:val="0"/>
          <w:numId w:val="9"/>
        </w:numPr>
        <w:spacing w:after="20" w:line="240" w:lineRule="exact"/>
        <w:jc w:val="both"/>
        <w:rPr>
          <w:rFonts w:asciiTheme="minorHAnsi" w:hAnsiTheme="minorHAnsi" w:cstheme="minorHAnsi"/>
        </w:rPr>
      </w:pPr>
      <w:r w:rsidRPr="00EC0642">
        <w:rPr>
          <w:rFonts w:asciiTheme="minorHAnsi" w:hAnsiTheme="minorHAnsi" w:cstheme="minorHAnsi"/>
        </w:rPr>
        <w:t>Του άρθρου 58 του Ν. 3852/2010.</w:t>
      </w:r>
    </w:p>
    <w:p w:rsidR="0093170C" w:rsidRPr="00EC0642" w:rsidRDefault="0093170C" w:rsidP="0093170C">
      <w:pPr>
        <w:numPr>
          <w:ilvl w:val="0"/>
          <w:numId w:val="9"/>
        </w:numPr>
        <w:spacing w:after="20" w:line="240" w:lineRule="exact"/>
        <w:jc w:val="both"/>
        <w:rPr>
          <w:rFonts w:asciiTheme="minorHAnsi" w:hAnsiTheme="minorHAnsi" w:cstheme="minorHAnsi"/>
        </w:rPr>
      </w:pPr>
      <w:r w:rsidRPr="00EC0642">
        <w:rPr>
          <w:rFonts w:asciiTheme="minorHAnsi" w:hAnsiTheme="minorHAnsi" w:cstheme="minorHAnsi"/>
        </w:rPr>
        <w:t>Τις διατάξεις του άρθρου 118 του Ν. 4412/2016 όπως τροποποιήθηκε και ισχύει.</w:t>
      </w:r>
    </w:p>
    <w:p w:rsidR="0093170C" w:rsidRPr="00EC0642" w:rsidRDefault="0093170C" w:rsidP="0093170C">
      <w:pPr>
        <w:numPr>
          <w:ilvl w:val="0"/>
          <w:numId w:val="9"/>
        </w:numPr>
        <w:spacing w:after="20" w:line="240" w:lineRule="exact"/>
        <w:jc w:val="both"/>
        <w:rPr>
          <w:rFonts w:asciiTheme="minorHAnsi" w:hAnsiTheme="minorHAnsi" w:cstheme="minorHAnsi"/>
        </w:rPr>
      </w:pPr>
      <w:r w:rsidRPr="00EC0642">
        <w:rPr>
          <w:rFonts w:asciiTheme="minorHAnsi" w:hAnsiTheme="minorHAnsi" w:cstheme="minorHAnsi"/>
        </w:rPr>
        <w:t>Τις διατάξεις του Ν. 4555/2018 (Κλεισθένης Ι)</w:t>
      </w:r>
    </w:p>
    <w:p w:rsidR="0093170C" w:rsidRPr="00EC0642" w:rsidRDefault="0093170C" w:rsidP="0093170C">
      <w:pPr>
        <w:numPr>
          <w:ilvl w:val="0"/>
          <w:numId w:val="9"/>
        </w:numPr>
        <w:spacing w:after="20" w:line="240" w:lineRule="exact"/>
        <w:jc w:val="both"/>
        <w:rPr>
          <w:rFonts w:asciiTheme="minorHAnsi" w:hAnsiTheme="minorHAnsi" w:cstheme="minorHAnsi"/>
        </w:rPr>
      </w:pPr>
      <w:r w:rsidRPr="00EC0642">
        <w:rPr>
          <w:rFonts w:asciiTheme="minorHAnsi" w:hAnsiTheme="minorHAnsi" w:cstheme="minorHAnsi"/>
        </w:rPr>
        <w:t>Τις διατάξεις του άρθρου 2 παρ. 31 του Ν. 4412/2016 και τις διατάξεις του άρθρου 328 του Ν. 4412/2016 όπως τροποποιήθηκε και ισχύει.</w:t>
      </w:r>
    </w:p>
    <w:p w:rsidR="0093170C" w:rsidRPr="00EC0642" w:rsidRDefault="0093170C" w:rsidP="0093170C">
      <w:pPr>
        <w:numPr>
          <w:ilvl w:val="0"/>
          <w:numId w:val="9"/>
        </w:numPr>
        <w:spacing w:after="20" w:line="240" w:lineRule="exact"/>
        <w:jc w:val="both"/>
        <w:rPr>
          <w:rFonts w:asciiTheme="minorHAnsi" w:hAnsiTheme="minorHAnsi" w:cstheme="minorHAnsi"/>
        </w:rPr>
      </w:pPr>
      <w:r w:rsidRPr="00EC0642">
        <w:rPr>
          <w:rFonts w:asciiTheme="minorHAnsi" w:hAnsiTheme="minorHAnsi" w:cstheme="minorHAnsi"/>
        </w:rPr>
        <w:t>Την παρ. 4 του άρθρου 209 του Ν. 3463/2006, όπως αναδιατυπώθηκε με την παρ. 3 του άρθρου 22 του Ν. 3536/2007</w:t>
      </w:r>
    </w:p>
    <w:p w:rsidR="0093170C" w:rsidRPr="00EC0642" w:rsidRDefault="0093170C" w:rsidP="0093170C">
      <w:pPr>
        <w:numPr>
          <w:ilvl w:val="0"/>
          <w:numId w:val="9"/>
        </w:numPr>
        <w:spacing w:after="20" w:line="240" w:lineRule="exact"/>
        <w:jc w:val="both"/>
        <w:rPr>
          <w:rFonts w:asciiTheme="minorHAnsi" w:hAnsiTheme="minorHAnsi" w:cstheme="minorHAnsi"/>
        </w:rPr>
      </w:pPr>
      <w:r w:rsidRPr="00EC0642">
        <w:rPr>
          <w:rFonts w:asciiTheme="minorHAnsi" w:hAnsiTheme="minorHAnsi" w:cstheme="minorHAnsi"/>
        </w:rPr>
        <w:t>Τις διατάξεις της παρ. 9 του άρθρου 209 του Ν. 3463/2006, όπως προστέθηκε με την παρ. 13 του άρθρου 20 του Ν. 3731/2008 και διατηρήθηκε σε ισχύ με την περίπτωση 38 της παρ. 1 του άρθρου 377 του Ν. 4412/2016.</w:t>
      </w:r>
    </w:p>
    <w:p w:rsidR="0093170C" w:rsidRPr="00EC0642" w:rsidRDefault="0093170C" w:rsidP="0093170C">
      <w:pPr>
        <w:numPr>
          <w:ilvl w:val="0"/>
          <w:numId w:val="9"/>
        </w:numPr>
        <w:spacing w:after="20" w:line="240" w:lineRule="exact"/>
        <w:jc w:val="both"/>
        <w:rPr>
          <w:rFonts w:asciiTheme="minorHAnsi" w:hAnsiTheme="minorHAnsi" w:cstheme="minorHAnsi"/>
        </w:rPr>
      </w:pPr>
      <w:r w:rsidRPr="00EC0642">
        <w:rPr>
          <w:rFonts w:asciiTheme="minorHAnsi" w:hAnsiTheme="minorHAnsi" w:cstheme="minorHAnsi"/>
        </w:rPr>
        <w:t>Τις διατάξεις των άρθρων 66 &amp; 120 του Ν. 4412/2016 όπως τροποποιήθηκαν και ισχύουν.</w:t>
      </w:r>
    </w:p>
    <w:p w:rsidR="00EC0642" w:rsidRPr="00EC0642" w:rsidRDefault="00EC0642" w:rsidP="0093170C">
      <w:pPr>
        <w:numPr>
          <w:ilvl w:val="0"/>
          <w:numId w:val="9"/>
        </w:numPr>
        <w:spacing w:after="20" w:line="240" w:lineRule="exact"/>
        <w:jc w:val="both"/>
        <w:rPr>
          <w:rFonts w:asciiTheme="minorHAnsi" w:hAnsiTheme="minorHAnsi" w:cstheme="minorHAnsi"/>
        </w:rPr>
      </w:pPr>
    </w:p>
    <w:p w:rsidR="00787F2F" w:rsidRPr="00EC0642" w:rsidRDefault="00787F2F" w:rsidP="00787F2F">
      <w:pPr>
        <w:spacing w:after="0"/>
        <w:jc w:val="both"/>
        <w:rPr>
          <w:rFonts w:asciiTheme="minorHAnsi" w:eastAsia="SimSun" w:hAnsiTheme="minorHAnsi" w:cstheme="minorHAnsi"/>
          <w:b/>
          <w:bCs/>
          <w:color w:val="auto"/>
          <w:lang w:eastAsia="zh-CN"/>
        </w:rPr>
      </w:pPr>
      <w:r w:rsidRPr="00EC0642">
        <w:rPr>
          <w:rFonts w:asciiTheme="minorHAnsi" w:eastAsia="SimSun" w:hAnsiTheme="minorHAnsi" w:cstheme="minorHAnsi"/>
          <w:b/>
          <w:bCs/>
          <w:color w:val="auto"/>
          <w:lang w:eastAsia="zh-CN"/>
        </w:rPr>
        <w:t xml:space="preserve">Το κριτήριο της επιλογής του αναδόχου είναι η συμφερότερη από οικονομικής άποψης προσφορά αποκλειστικά βάσει τιμής,  στο σύνολο των ειδών που περιγράφονται και η οποία θα πρέπει να  είναι και σύμφωνη με τις τεχνικές προδιαγραφές της μελέτης. </w:t>
      </w:r>
      <w:r w:rsidRPr="00EC0642">
        <w:rPr>
          <w:rFonts w:asciiTheme="minorHAnsi" w:eastAsia="SimSun" w:hAnsiTheme="minorHAnsi" w:cstheme="minorHAnsi"/>
          <w:color w:val="auto"/>
          <w:lang w:eastAsia="zh-CN"/>
        </w:rPr>
        <w:t xml:space="preserve"> </w:t>
      </w:r>
      <w:r w:rsidRPr="00EC0642">
        <w:rPr>
          <w:rFonts w:asciiTheme="minorHAnsi" w:eastAsia="SimSun" w:hAnsiTheme="minorHAnsi" w:cstheme="minorHAnsi"/>
          <w:b/>
          <w:bCs/>
          <w:color w:val="auto"/>
          <w:lang w:eastAsia="zh-CN"/>
        </w:rPr>
        <w:t>Προσφορά που θα δίνεται για μέρος των ειδών δεν θα γίνεται αποδεκτή.</w:t>
      </w:r>
    </w:p>
    <w:p w:rsidR="00787F2F" w:rsidRPr="00EC0642" w:rsidRDefault="00787F2F" w:rsidP="00047404">
      <w:pPr>
        <w:suppressAutoHyphens w:val="0"/>
        <w:spacing w:after="0" w:line="360" w:lineRule="auto"/>
        <w:jc w:val="both"/>
        <w:rPr>
          <w:rFonts w:asciiTheme="minorHAnsi" w:eastAsia="SimSun" w:hAnsiTheme="minorHAnsi" w:cstheme="minorHAnsi"/>
          <w:b/>
          <w:color w:val="auto"/>
          <w:u w:val="single"/>
          <w:lang w:eastAsia="zh-CN"/>
        </w:rPr>
      </w:pPr>
    </w:p>
    <w:p w:rsidR="00047404" w:rsidRPr="00EC0642" w:rsidRDefault="00047404" w:rsidP="00047404">
      <w:pPr>
        <w:suppressAutoHyphens w:val="0"/>
        <w:spacing w:after="0"/>
        <w:jc w:val="center"/>
        <w:rPr>
          <w:rFonts w:asciiTheme="minorHAnsi" w:eastAsia="Times New Roman" w:hAnsiTheme="minorHAnsi" w:cstheme="minorHAnsi"/>
          <w:b/>
          <w:bCs/>
          <w:color w:val="000000"/>
          <w:u w:val="single"/>
          <w:lang w:eastAsia="el-GR"/>
        </w:rPr>
      </w:pPr>
      <w:r w:rsidRPr="00EC0642">
        <w:rPr>
          <w:rFonts w:asciiTheme="minorHAnsi" w:eastAsia="Times New Roman" w:hAnsiTheme="minorHAnsi" w:cstheme="minorHAnsi"/>
          <w:b/>
          <w:bCs/>
          <w:color w:val="000000"/>
          <w:u w:val="single"/>
          <w:lang w:eastAsia="el-GR"/>
        </w:rPr>
        <w:t>ΑΡΘΡΟ 3ο</w:t>
      </w:r>
    </w:p>
    <w:p w:rsidR="00047404" w:rsidRPr="00EC0642" w:rsidRDefault="00047404" w:rsidP="00047404">
      <w:pPr>
        <w:suppressAutoHyphens w:val="0"/>
        <w:spacing w:after="0"/>
        <w:jc w:val="center"/>
        <w:rPr>
          <w:rFonts w:asciiTheme="minorHAnsi" w:eastAsia="Times New Roman" w:hAnsiTheme="minorHAnsi" w:cstheme="minorHAnsi"/>
          <w:b/>
          <w:bCs/>
          <w:color w:val="000000"/>
          <w:lang w:eastAsia="el-GR"/>
        </w:rPr>
      </w:pPr>
      <w:r w:rsidRPr="00EC0642">
        <w:rPr>
          <w:rFonts w:asciiTheme="minorHAnsi" w:eastAsia="Times New Roman" w:hAnsiTheme="minorHAnsi" w:cstheme="minorHAnsi"/>
          <w:b/>
          <w:bCs/>
          <w:color w:val="000000"/>
          <w:lang w:eastAsia="el-GR"/>
        </w:rPr>
        <w:t>Συμβατικά στοιχεία</w:t>
      </w:r>
    </w:p>
    <w:p w:rsidR="00787F2F" w:rsidRPr="00EC0642" w:rsidRDefault="00787F2F" w:rsidP="00047404">
      <w:pPr>
        <w:suppressAutoHyphens w:val="0"/>
        <w:spacing w:after="0"/>
        <w:jc w:val="center"/>
        <w:rPr>
          <w:rFonts w:asciiTheme="minorHAnsi" w:eastAsia="Times New Roman" w:hAnsiTheme="minorHAnsi" w:cstheme="minorHAnsi"/>
          <w:b/>
          <w:bCs/>
          <w:color w:val="000000"/>
          <w:lang w:eastAsia="el-GR"/>
        </w:rPr>
      </w:pPr>
    </w:p>
    <w:p w:rsidR="00047404" w:rsidRPr="00EC0642" w:rsidRDefault="00047404" w:rsidP="00047404">
      <w:pPr>
        <w:suppressAutoHyphens w:val="0"/>
        <w:spacing w:after="0"/>
        <w:jc w:val="both"/>
        <w:rPr>
          <w:rFonts w:asciiTheme="minorHAnsi" w:eastAsia="SimSun" w:hAnsiTheme="minorHAnsi" w:cstheme="minorHAnsi"/>
          <w:color w:val="auto"/>
          <w:lang w:eastAsia="zh-CN"/>
        </w:rPr>
      </w:pPr>
      <w:r w:rsidRPr="00EC0642">
        <w:rPr>
          <w:rFonts w:asciiTheme="minorHAnsi" w:eastAsia="SimSun" w:hAnsiTheme="minorHAnsi" w:cstheme="minorHAnsi"/>
          <w:color w:val="auto"/>
          <w:lang w:eastAsia="zh-CN"/>
        </w:rPr>
        <w:t>Τα   συμβατικά  στοιχεία  της  μελέτης  είναι:</w:t>
      </w:r>
    </w:p>
    <w:p w:rsidR="00047404" w:rsidRPr="00EC0642" w:rsidRDefault="00047404" w:rsidP="00047404">
      <w:pPr>
        <w:suppressAutoHyphens w:val="0"/>
        <w:spacing w:after="0" w:line="240" w:lineRule="auto"/>
        <w:jc w:val="both"/>
        <w:rPr>
          <w:rFonts w:asciiTheme="minorHAnsi" w:eastAsia="SimSun" w:hAnsiTheme="minorHAnsi" w:cstheme="minorHAnsi"/>
          <w:color w:val="auto"/>
          <w:lang w:eastAsia="zh-CN"/>
        </w:rPr>
      </w:pPr>
      <w:r w:rsidRPr="00EC0642">
        <w:rPr>
          <w:rFonts w:asciiTheme="minorHAnsi" w:eastAsia="SimSun" w:hAnsiTheme="minorHAnsi" w:cstheme="minorHAnsi"/>
          <w:color w:val="auto"/>
          <w:lang w:eastAsia="zh-CN"/>
        </w:rPr>
        <w:t>-Η  τεχνική  έκθεση  - Τεχνικές προδιαγραφές</w:t>
      </w:r>
    </w:p>
    <w:p w:rsidR="00047404" w:rsidRPr="00EC0642" w:rsidRDefault="00047404" w:rsidP="00047404">
      <w:pPr>
        <w:spacing w:after="0" w:line="240" w:lineRule="auto"/>
        <w:jc w:val="both"/>
        <w:rPr>
          <w:rFonts w:asciiTheme="minorHAnsi" w:eastAsia="SimSun" w:hAnsiTheme="minorHAnsi" w:cstheme="minorHAnsi"/>
          <w:color w:val="auto"/>
          <w:lang w:eastAsia="zh-CN"/>
        </w:rPr>
      </w:pPr>
      <w:r w:rsidRPr="00EC0642">
        <w:rPr>
          <w:rFonts w:asciiTheme="minorHAnsi" w:eastAsia="SimSun" w:hAnsiTheme="minorHAnsi" w:cstheme="minorHAnsi"/>
          <w:color w:val="auto"/>
          <w:lang w:eastAsia="zh-CN"/>
        </w:rPr>
        <w:t>-Ο  ενδεικτικός  προϋπολογισμός</w:t>
      </w:r>
    </w:p>
    <w:p w:rsidR="00047404" w:rsidRPr="00EC0642" w:rsidRDefault="00047404" w:rsidP="00047404">
      <w:pPr>
        <w:spacing w:after="0" w:line="240" w:lineRule="auto"/>
        <w:jc w:val="both"/>
        <w:rPr>
          <w:rFonts w:asciiTheme="minorHAnsi" w:eastAsia="SimSun" w:hAnsiTheme="minorHAnsi" w:cstheme="minorHAnsi"/>
          <w:color w:val="auto"/>
          <w:lang w:eastAsia="zh-CN"/>
        </w:rPr>
      </w:pPr>
      <w:r w:rsidRPr="00EC0642">
        <w:rPr>
          <w:rFonts w:asciiTheme="minorHAnsi" w:eastAsia="SimSun" w:hAnsiTheme="minorHAnsi" w:cstheme="minorHAnsi"/>
          <w:color w:val="auto"/>
          <w:lang w:eastAsia="zh-CN"/>
        </w:rPr>
        <w:t>-Η  συγγραφή  των  υποχρεώσεων</w:t>
      </w:r>
    </w:p>
    <w:p w:rsidR="00047404" w:rsidRPr="00EC0642" w:rsidRDefault="00047404" w:rsidP="00047404">
      <w:pPr>
        <w:spacing w:after="0" w:line="240" w:lineRule="auto"/>
        <w:jc w:val="both"/>
        <w:rPr>
          <w:rFonts w:asciiTheme="minorHAnsi" w:eastAsia="SimSun" w:hAnsiTheme="minorHAnsi" w:cstheme="minorHAnsi"/>
          <w:color w:val="auto"/>
          <w:lang w:eastAsia="zh-CN"/>
        </w:rPr>
      </w:pPr>
      <w:r w:rsidRPr="00EC0642">
        <w:rPr>
          <w:rFonts w:asciiTheme="minorHAnsi" w:eastAsia="SimSun" w:hAnsiTheme="minorHAnsi" w:cstheme="minorHAnsi"/>
          <w:color w:val="auto"/>
          <w:lang w:eastAsia="zh-CN"/>
        </w:rPr>
        <w:t xml:space="preserve">-Ο  προϋπολογισμός  προσφοράς   </w:t>
      </w:r>
    </w:p>
    <w:p w:rsidR="00785902" w:rsidRPr="00EC0642" w:rsidRDefault="00785902" w:rsidP="005E34DF">
      <w:pPr>
        <w:suppressAutoHyphens w:val="0"/>
        <w:spacing w:after="0"/>
        <w:rPr>
          <w:rFonts w:asciiTheme="minorHAnsi" w:eastAsia="SimSun" w:hAnsiTheme="minorHAnsi" w:cstheme="minorHAnsi"/>
          <w:b/>
          <w:color w:val="auto"/>
          <w:u w:val="single"/>
          <w:lang w:eastAsia="zh-CN"/>
        </w:rPr>
      </w:pPr>
    </w:p>
    <w:p w:rsidR="00E40678" w:rsidRPr="00EC0642" w:rsidRDefault="00E40678" w:rsidP="00E92EA8">
      <w:pPr>
        <w:suppressAutoHyphens w:val="0"/>
        <w:spacing w:after="0"/>
        <w:rPr>
          <w:rFonts w:asciiTheme="minorHAnsi" w:hAnsiTheme="minorHAnsi" w:cstheme="minorHAnsi"/>
          <w:b/>
          <w:u w:val="single"/>
        </w:rPr>
      </w:pPr>
    </w:p>
    <w:p w:rsidR="00047404" w:rsidRPr="00EC0642" w:rsidRDefault="00047404" w:rsidP="00047404">
      <w:pPr>
        <w:suppressAutoHyphens w:val="0"/>
        <w:spacing w:after="0"/>
        <w:jc w:val="center"/>
        <w:rPr>
          <w:rFonts w:asciiTheme="minorHAnsi" w:hAnsiTheme="minorHAnsi" w:cstheme="minorHAnsi"/>
          <w:b/>
          <w:u w:val="single"/>
        </w:rPr>
      </w:pPr>
      <w:r w:rsidRPr="00EC0642">
        <w:rPr>
          <w:rFonts w:asciiTheme="minorHAnsi" w:hAnsiTheme="minorHAnsi" w:cstheme="minorHAnsi"/>
          <w:b/>
          <w:u w:val="single"/>
        </w:rPr>
        <w:t>ΑΡΘΡΟ 4ο</w:t>
      </w:r>
    </w:p>
    <w:p w:rsidR="00047404" w:rsidRPr="00EC0642" w:rsidRDefault="00047404" w:rsidP="00047404">
      <w:pPr>
        <w:suppressAutoHyphens w:val="0"/>
        <w:spacing w:after="0"/>
        <w:jc w:val="center"/>
        <w:rPr>
          <w:rFonts w:asciiTheme="minorHAnsi" w:hAnsiTheme="minorHAnsi" w:cstheme="minorHAnsi"/>
          <w:b/>
          <w:u w:val="single"/>
        </w:rPr>
      </w:pPr>
      <w:r w:rsidRPr="00EC0642">
        <w:rPr>
          <w:rFonts w:asciiTheme="minorHAnsi" w:hAnsiTheme="minorHAnsi" w:cstheme="minorHAnsi"/>
          <w:b/>
          <w:u w:val="single"/>
        </w:rPr>
        <w:t>Τιμές Προσφορών</w:t>
      </w:r>
    </w:p>
    <w:p w:rsidR="00047404" w:rsidRPr="00EC0642" w:rsidRDefault="00047404" w:rsidP="00FC0226">
      <w:pPr>
        <w:spacing w:after="0" w:line="240" w:lineRule="auto"/>
        <w:jc w:val="both"/>
        <w:rPr>
          <w:rFonts w:asciiTheme="minorHAnsi" w:eastAsia="SimSun" w:hAnsiTheme="minorHAnsi" w:cstheme="minorHAnsi"/>
          <w:color w:val="auto"/>
          <w:lang w:eastAsia="zh-CN"/>
        </w:rPr>
      </w:pPr>
      <w:r w:rsidRPr="00EC0642">
        <w:rPr>
          <w:rFonts w:asciiTheme="minorHAnsi" w:eastAsia="SimSun" w:hAnsiTheme="minorHAnsi" w:cstheme="minorHAnsi"/>
          <w:color w:val="auto"/>
          <w:lang w:eastAsia="zh-CN"/>
        </w:rPr>
        <w:t xml:space="preserve">Η  οικονομική  προσφορά  του  υποψήφιου  προμηθευτή,  ο  οποίος  θα  αναλάβει  την  παρούσα  προμήθεια,  θα  αποτελεί  αναπόσπαστο  μέρος  της  σχετικής  σύμβασης.  Συνεπώς  σε  αυτή  την  περίπτωση  η  τιμή  μονάδας  της  προσφοράς  του  προμηθευτή  για  τα  προς  προμήθεια  είδη   θα  παραμένει  σταθερή  για  όσο  θα  είναι  σε ισχύ  η  σύμβαση  για  την  παρούσα  προμήθεια,  δηλαδή  μέχρι  την  πραγματοποίηση  και  της  τελευταίας  παράδοσης  των  προς  προμήθεια  ειδών  σύμφωνα  με  ότι  προβλέπεται  στην  παρούσα  μελέτη.  </w:t>
      </w:r>
    </w:p>
    <w:p w:rsidR="00047404" w:rsidRPr="00EC0642" w:rsidRDefault="00047404" w:rsidP="00FC0226">
      <w:pPr>
        <w:spacing w:after="0" w:line="240" w:lineRule="auto"/>
        <w:jc w:val="both"/>
        <w:rPr>
          <w:rFonts w:asciiTheme="minorHAnsi" w:eastAsia="SimSun" w:hAnsiTheme="minorHAnsi" w:cstheme="minorHAnsi"/>
          <w:color w:val="auto"/>
          <w:lang w:eastAsia="zh-CN"/>
        </w:rPr>
      </w:pPr>
      <w:r w:rsidRPr="00EC0642">
        <w:rPr>
          <w:rFonts w:asciiTheme="minorHAnsi" w:eastAsia="SimSun" w:hAnsiTheme="minorHAnsi" w:cstheme="minorHAnsi"/>
          <w:color w:val="auto"/>
          <w:lang w:eastAsia="zh-CN"/>
        </w:rPr>
        <w:t>Οποιαδήποτε  αλλαγή  τους  από  την  πλευρά  του  προμηθευτή  θα απορρίπτεται  ως  απαράδεκτη  και  αντίθετη  στους  όρους  της  σύμβασης. Ο υποψήφιος προμηθευτής μπορεί για την κατάθεση της οικονομικής του προσφοράς, να χρησιμοποιήσει το έντυπο της προϋπολογισμού προσφοράς της παρούσας μελέτης.</w:t>
      </w:r>
    </w:p>
    <w:p w:rsidR="009F55A7" w:rsidRPr="00EC0642" w:rsidRDefault="009F55A7" w:rsidP="009F55A7">
      <w:pPr>
        <w:suppressAutoHyphens w:val="0"/>
        <w:autoSpaceDE w:val="0"/>
        <w:autoSpaceDN w:val="0"/>
        <w:adjustRightInd w:val="0"/>
        <w:spacing w:after="0"/>
        <w:rPr>
          <w:rFonts w:asciiTheme="minorHAnsi" w:eastAsiaTheme="minorHAnsi" w:hAnsiTheme="minorHAnsi" w:cstheme="minorHAnsi"/>
          <w:b/>
          <w:bCs/>
          <w:color w:val="auto"/>
          <w:u w:val="single"/>
        </w:rPr>
      </w:pPr>
    </w:p>
    <w:p w:rsidR="009F55A7" w:rsidRPr="00EC0642" w:rsidRDefault="009F55A7" w:rsidP="009F55A7">
      <w:pPr>
        <w:suppressAutoHyphens w:val="0"/>
        <w:spacing w:after="0"/>
        <w:jc w:val="center"/>
        <w:rPr>
          <w:rFonts w:asciiTheme="minorHAnsi" w:hAnsiTheme="minorHAnsi" w:cstheme="minorHAnsi"/>
          <w:b/>
          <w:u w:val="single"/>
        </w:rPr>
      </w:pPr>
      <w:r w:rsidRPr="00EC0642">
        <w:rPr>
          <w:rFonts w:asciiTheme="minorHAnsi" w:hAnsiTheme="minorHAnsi" w:cstheme="minorHAnsi"/>
          <w:b/>
          <w:u w:val="single"/>
        </w:rPr>
        <w:t>ΑΡΘΡΟ 5ο</w:t>
      </w:r>
    </w:p>
    <w:p w:rsidR="009F55A7" w:rsidRPr="00EC0642" w:rsidRDefault="009F55A7" w:rsidP="009F55A7">
      <w:pPr>
        <w:suppressAutoHyphens w:val="0"/>
        <w:autoSpaceDE w:val="0"/>
        <w:autoSpaceDN w:val="0"/>
        <w:adjustRightInd w:val="0"/>
        <w:spacing w:after="0"/>
        <w:rPr>
          <w:rFonts w:asciiTheme="minorHAnsi" w:eastAsiaTheme="minorHAnsi" w:hAnsiTheme="minorHAnsi" w:cstheme="minorHAnsi"/>
          <w:b/>
          <w:color w:val="auto"/>
          <w:u w:val="single"/>
        </w:rPr>
      </w:pPr>
      <w:r w:rsidRPr="00EC0642">
        <w:rPr>
          <w:rFonts w:asciiTheme="minorHAnsi" w:eastAsiaTheme="minorHAnsi" w:hAnsiTheme="minorHAnsi" w:cstheme="minorHAnsi"/>
          <w:b/>
          <w:color w:val="auto"/>
        </w:rPr>
        <w:t xml:space="preserve">                                                     </w:t>
      </w:r>
      <w:r w:rsidRPr="00EC0642">
        <w:rPr>
          <w:rFonts w:asciiTheme="minorHAnsi" w:eastAsiaTheme="minorHAnsi" w:hAnsiTheme="minorHAnsi" w:cstheme="minorHAnsi"/>
          <w:b/>
          <w:color w:val="auto"/>
          <w:u w:val="single"/>
        </w:rPr>
        <w:t>Δικαιολογητικά Συμμετοχής</w:t>
      </w:r>
    </w:p>
    <w:p w:rsidR="009F55A7" w:rsidRPr="00EC0642" w:rsidRDefault="009F55A7" w:rsidP="009F55A7">
      <w:pPr>
        <w:suppressAutoHyphens w:val="0"/>
        <w:autoSpaceDE w:val="0"/>
        <w:autoSpaceDN w:val="0"/>
        <w:adjustRightInd w:val="0"/>
        <w:spacing w:after="0"/>
        <w:rPr>
          <w:rFonts w:asciiTheme="minorHAnsi" w:eastAsiaTheme="minorHAnsi" w:hAnsiTheme="minorHAnsi" w:cstheme="minorHAnsi"/>
          <w:b/>
          <w:color w:val="auto"/>
        </w:rPr>
      </w:pPr>
    </w:p>
    <w:p w:rsidR="009F55A7" w:rsidRPr="00EC0642" w:rsidRDefault="009F55A7" w:rsidP="009F55A7">
      <w:pPr>
        <w:numPr>
          <w:ilvl w:val="0"/>
          <w:numId w:val="4"/>
        </w:numPr>
        <w:tabs>
          <w:tab w:val="clear" w:pos="720"/>
          <w:tab w:val="num" w:pos="0"/>
          <w:tab w:val="num" w:pos="284"/>
          <w:tab w:val="num" w:pos="502"/>
        </w:tabs>
        <w:suppressAutoHyphens w:val="0"/>
        <w:autoSpaceDE w:val="0"/>
        <w:autoSpaceDN w:val="0"/>
        <w:adjustRightInd w:val="0"/>
        <w:spacing w:after="0" w:line="259" w:lineRule="auto"/>
        <w:ind w:left="502"/>
        <w:rPr>
          <w:rFonts w:asciiTheme="minorHAnsi" w:eastAsiaTheme="minorHAnsi" w:hAnsiTheme="minorHAnsi" w:cstheme="minorHAnsi"/>
          <w:bCs/>
          <w:color w:val="auto"/>
        </w:rPr>
      </w:pPr>
      <w:r w:rsidRPr="00EC0642">
        <w:rPr>
          <w:rFonts w:asciiTheme="minorHAnsi" w:eastAsiaTheme="minorHAnsi" w:hAnsiTheme="minorHAnsi" w:cstheme="minorHAnsi"/>
          <w:b/>
          <w:bCs/>
          <w:color w:val="auto"/>
        </w:rPr>
        <w:t>Υπεύθυνη δήλωση</w:t>
      </w:r>
      <w:r w:rsidRPr="00EC0642">
        <w:rPr>
          <w:rFonts w:asciiTheme="minorHAnsi" w:eastAsiaTheme="minorHAnsi" w:hAnsiTheme="minorHAnsi" w:cstheme="minorHAnsi"/>
          <w:bCs/>
          <w:color w:val="auto"/>
        </w:rPr>
        <w:t xml:space="preserve"> του άρθ. 8 του Ν. 1599/86, στην οποία θα δηλώνουν ότι έχουν λάβει γνώση των όρων της παρούσης μελέτης και συμφωνούν με αυτούς και ότι δεν συντρέχουν στο πρόσωπο του τα  κριτήρια αποκλεισμού του αρ.73 του Ν4412/2016.</w:t>
      </w:r>
    </w:p>
    <w:p w:rsidR="00CD062E" w:rsidRPr="00EC0642" w:rsidRDefault="009F55A7" w:rsidP="00CD062E">
      <w:pPr>
        <w:numPr>
          <w:ilvl w:val="0"/>
          <w:numId w:val="4"/>
        </w:numPr>
        <w:tabs>
          <w:tab w:val="clear" w:pos="720"/>
          <w:tab w:val="num" w:pos="0"/>
          <w:tab w:val="num" w:pos="284"/>
          <w:tab w:val="num" w:pos="502"/>
        </w:tabs>
        <w:suppressAutoHyphens w:val="0"/>
        <w:autoSpaceDE w:val="0"/>
        <w:autoSpaceDN w:val="0"/>
        <w:adjustRightInd w:val="0"/>
        <w:spacing w:after="0" w:line="259" w:lineRule="auto"/>
        <w:ind w:left="502"/>
        <w:rPr>
          <w:rFonts w:asciiTheme="minorHAnsi" w:eastAsiaTheme="minorHAnsi" w:hAnsiTheme="minorHAnsi" w:cstheme="minorHAnsi"/>
          <w:bCs/>
          <w:color w:val="auto"/>
        </w:rPr>
      </w:pPr>
      <w:r w:rsidRPr="00EC0642">
        <w:rPr>
          <w:rFonts w:asciiTheme="minorHAnsi" w:eastAsiaTheme="minorHAnsi" w:hAnsiTheme="minorHAnsi" w:cstheme="minorHAnsi"/>
          <w:b/>
          <w:bCs/>
          <w:color w:val="auto"/>
        </w:rPr>
        <w:t>Τεχνική προσφορά</w:t>
      </w:r>
      <w:r w:rsidRPr="00EC0642">
        <w:rPr>
          <w:rFonts w:asciiTheme="minorHAnsi" w:eastAsiaTheme="minorHAnsi" w:hAnsiTheme="minorHAnsi" w:cstheme="minorHAnsi"/>
          <w:bCs/>
          <w:color w:val="auto"/>
        </w:rPr>
        <w:t xml:space="preserve"> σύμφωνα με τη μελέτη</w:t>
      </w:r>
    </w:p>
    <w:p w:rsidR="00CD062E" w:rsidRPr="00EC0642" w:rsidRDefault="00CF6E19" w:rsidP="00CD062E">
      <w:pPr>
        <w:numPr>
          <w:ilvl w:val="0"/>
          <w:numId w:val="4"/>
        </w:numPr>
        <w:tabs>
          <w:tab w:val="clear" w:pos="720"/>
          <w:tab w:val="num" w:pos="0"/>
          <w:tab w:val="num" w:pos="284"/>
          <w:tab w:val="num" w:pos="502"/>
        </w:tabs>
        <w:suppressAutoHyphens w:val="0"/>
        <w:autoSpaceDE w:val="0"/>
        <w:autoSpaceDN w:val="0"/>
        <w:adjustRightInd w:val="0"/>
        <w:spacing w:after="0" w:line="259" w:lineRule="auto"/>
        <w:ind w:left="502"/>
        <w:rPr>
          <w:rFonts w:asciiTheme="minorHAnsi" w:eastAsiaTheme="minorHAnsi" w:hAnsiTheme="minorHAnsi" w:cstheme="minorHAnsi"/>
          <w:bCs/>
          <w:color w:val="auto"/>
        </w:rPr>
      </w:pPr>
      <w:r>
        <w:rPr>
          <w:rFonts w:asciiTheme="minorHAnsi" w:eastAsiaTheme="minorHAnsi" w:hAnsiTheme="minorHAnsi" w:cstheme="minorHAnsi"/>
          <w:b/>
          <w:bCs/>
          <w:color w:val="auto"/>
        </w:rPr>
        <w:t>Πιστοποιητικό</w:t>
      </w:r>
      <w:r w:rsidR="00CD062E" w:rsidRPr="00EC0642">
        <w:rPr>
          <w:rFonts w:asciiTheme="minorHAnsi" w:eastAsiaTheme="minorHAnsi" w:hAnsiTheme="minorHAnsi" w:cstheme="minorHAnsi"/>
          <w:b/>
          <w:bCs/>
          <w:color w:val="auto"/>
        </w:rPr>
        <w:t xml:space="preserve"> κατασκευαστή </w:t>
      </w:r>
    </w:p>
    <w:p w:rsidR="00CD062E" w:rsidRDefault="00CD062E" w:rsidP="00CD062E">
      <w:pPr>
        <w:pStyle w:val="a9"/>
        <w:spacing w:after="0" w:line="240" w:lineRule="auto"/>
        <w:rPr>
          <w:rFonts w:asciiTheme="minorHAnsi" w:eastAsiaTheme="minorEastAsia" w:hAnsiTheme="minorHAnsi" w:cstheme="minorHAnsi"/>
          <w:color w:val="000000"/>
          <w:lang w:eastAsia="el-GR"/>
        </w:rPr>
      </w:pPr>
      <w:r w:rsidRPr="00EC0642">
        <w:rPr>
          <w:rFonts w:asciiTheme="minorHAnsi" w:eastAsiaTheme="minorEastAsia" w:hAnsiTheme="minorHAnsi" w:cstheme="minorHAnsi"/>
          <w:color w:val="000000"/>
          <w:lang w:val="en-US" w:eastAsia="el-GR"/>
        </w:rPr>
        <w:t>ISO</w:t>
      </w:r>
      <w:r w:rsidR="00CF6E19">
        <w:rPr>
          <w:rFonts w:asciiTheme="minorHAnsi" w:eastAsiaTheme="minorEastAsia" w:hAnsiTheme="minorHAnsi" w:cstheme="minorHAnsi"/>
          <w:color w:val="000000"/>
          <w:lang w:eastAsia="el-GR"/>
        </w:rPr>
        <w:t xml:space="preserve"> </w:t>
      </w:r>
      <w:r w:rsidRPr="00EC0642">
        <w:rPr>
          <w:rFonts w:asciiTheme="minorHAnsi" w:eastAsiaTheme="minorEastAsia" w:hAnsiTheme="minorHAnsi" w:cstheme="minorHAnsi"/>
          <w:color w:val="000000"/>
          <w:lang w:eastAsia="el-GR"/>
        </w:rPr>
        <w:t xml:space="preserve">9001:2015 </w:t>
      </w:r>
    </w:p>
    <w:p w:rsidR="003416CE" w:rsidRPr="0010270A" w:rsidRDefault="003416CE" w:rsidP="003416CE">
      <w:pPr>
        <w:spacing w:after="0" w:line="240" w:lineRule="auto"/>
        <w:ind w:left="720"/>
        <w:rPr>
          <w:rFonts w:eastAsia="Times New Roman"/>
          <w:color w:val="000000"/>
          <w:lang w:eastAsia="el-GR"/>
        </w:rPr>
      </w:pPr>
      <w:r w:rsidRPr="0010270A">
        <w:rPr>
          <w:rFonts w:eastAsia="Times New Roman"/>
          <w:color w:val="000000"/>
          <w:lang w:val="en-US" w:eastAsia="el-GR"/>
        </w:rPr>
        <w:t>ISO</w:t>
      </w:r>
      <w:r w:rsidRPr="0010270A">
        <w:rPr>
          <w:rFonts w:eastAsia="Times New Roman"/>
          <w:color w:val="000000"/>
          <w:lang w:eastAsia="el-GR"/>
        </w:rPr>
        <w:t xml:space="preserve"> 14001:2015 </w:t>
      </w:r>
    </w:p>
    <w:p w:rsidR="003416CE" w:rsidRPr="003416CE" w:rsidRDefault="003416CE" w:rsidP="003416CE">
      <w:pPr>
        <w:spacing w:after="0" w:line="240" w:lineRule="auto"/>
        <w:ind w:left="720"/>
        <w:rPr>
          <w:rFonts w:eastAsia="Times New Roman"/>
          <w:color w:val="000000"/>
          <w:lang w:eastAsia="el-GR"/>
        </w:rPr>
      </w:pPr>
      <w:r w:rsidRPr="0010270A">
        <w:rPr>
          <w:rFonts w:eastAsia="Times New Roman"/>
          <w:color w:val="000000"/>
          <w:lang w:val="en-US" w:eastAsia="el-GR"/>
        </w:rPr>
        <w:t>ISO</w:t>
      </w:r>
      <w:r w:rsidRPr="0010270A">
        <w:rPr>
          <w:rFonts w:eastAsia="Times New Roman"/>
          <w:color w:val="000000"/>
          <w:lang w:eastAsia="el-GR"/>
        </w:rPr>
        <w:t xml:space="preserve"> 45001:2018</w:t>
      </w:r>
    </w:p>
    <w:p w:rsidR="009F55A7" w:rsidRPr="00EC0642" w:rsidRDefault="009F55A7" w:rsidP="009F55A7">
      <w:pPr>
        <w:numPr>
          <w:ilvl w:val="0"/>
          <w:numId w:val="4"/>
        </w:numPr>
        <w:tabs>
          <w:tab w:val="clear" w:pos="720"/>
          <w:tab w:val="num" w:pos="0"/>
          <w:tab w:val="num" w:pos="284"/>
          <w:tab w:val="num" w:pos="502"/>
        </w:tabs>
        <w:suppressAutoHyphens w:val="0"/>
        <w:autoSpaceDE w:val="0"/>
        <w:autoSpaceDN w:val="0"/>
        <w:adjustRightInd w:val="0"/>
        <w:spacing w:after="0" w:line="259" w:lineRule="auto"/>
        <w:ind w:left="502"/>
        <w:rPr>
          <w:rFonts w:asciiTheme="minorHAnsi" w:eastAsiaTheme="minorHAnsi" w:hAnsiTheme="minorHAnsi" w:cstheme="minorHAnsi"/>
          <w:b/>
          <w:bCs/>
          <w:color w:val="auto"/>
        </w:rPr>
      </w:pPr>
      <w:r w:rsidRPr="00EC0642">
        <w:rPr>
          <w:rFonts w:asciiTheme="minorHAnsi" w:eastAsiaTheme="minorHAnsi" w:hAnsiTheme="minorHAnsi" w:cstheme="minorHAnsi"/>
          <w:b/>
          <w:bCs/>
          <w:color w:val="auto"/>
        </w:rPr>
        <w:t>Οικονομική προσφορά</w:t>
      </w:r>
    </w:p>
    <w:p w:rsidR="009F55A7" w:rsidRPr="00EC0642" w:rsidRDefault="009F55A7" w:rsidP="009F55A7">
      <w:pPr>
        <w:suppressAutoHyphens w:val="0"/>
        <w:autoSpaceDE w:val="0"/>
        <w:autoSpaceDN w:val="0"/>
        <w:adjustRightInd w:val="0"/>
        <w:spacing w:after="0"/>
        <w:rPr>
          <w:rFonts w:asciiTheme="minorHAnsi" w:eastAsiaTheme="minorHAnsi" w:hAnsiTheme="minorHAnsi" w:cstheme="minorHAnsi"/>
          <w:bCs/>
          <w:color w:val="auto"/>
        </w:rPr>
      </w:pPr>
    </w:p>
    <w:p w:rsidR="009F55A7" w:rsidRPr="00EC0642" w:rsidRDefault="009F55A7" w:rsidP="009F55A7">
      <w:pPr>
        <w:suppressAutoHyphens w:val="0"/>
        <w:autoSpaceDE w:val="0"/>
        <w:autoSpaceDN w:val="0"/>
        <w:adjustRightInd w:val="0"/>
        <w:spacing w:after="0"/>
        <w:rPr>
          <w:rFonts w:asciiTheme="minorHAnsi" w:eastAsiaTheme="minorHAnsi" w:hAnsiTheme="minorHAnsi" w:cstheme="minorHAnsi"/>
          <w:bCs/>
          <w:color w:val="auto"/>
        </w:rPr>
      </w:pPr>
      <w:r w:rsidRPr="00EC0642">
        <w:rPr>
          <w:rFonts w:asciiTheme="minorHAnsi" w:eastAsiaTheme="minorHAnsi" w:hAnsiTheme="minorHAnsi" w:cstheme="minorHAnsi"/>
          <w:bCs/>
          <w:color w:val="auto"/>
        </w:rPr>
        <w:t>Οι προσφορές και η υπεύθυνη δήλωση υπογράφονται από τον προσφέροντα , εφόσον είναι φυσικό πρόσωπο.</w:t>
      </w:r>
    </w:p>
    <w:p w:rsidR="009F55A7" w:rsidRPr="00EC0642" w:rsidRDefault="009F55A7" w:rsidP="009F55A7">
      <w:pPr>
        <w:suppressAutoHyphens w:val="0"/>
        <w:autoSpaceDE w:val="0"/>
        <w:autoSpaceDN w:val="0"/>
        <w:adjustRightInd w:val="0"/>
        <w:spacing w:after="0"/>
        <w:rPr>
          <w:rFonts w:asciiTheme="minorHAnsi" w:eastAsiaTheme="minorHAnsi" w:hAnsiTheme="minorHAnsi" w:cstheme="minorHAnsi"/>
          <w:bCs/>
          <w:color w:val="auto"/>
        </w:rPr>
      </w:pPr>
      <w:r w:rsidRPr="00EC0642">
        <w:rPr>
          <w:rFonts w:asciiTheme="minorHAnsi" w:eastAsiaTheme="minorHAnsi" w:hAnsiTheme="minorHAnsi" w:cstheme="minorHAnsi"/>
          <w:bCs/>
          <w:color w:val="auto"/>
        </w:rPr>
        <w:t>Σε περίπτωσ</w:t>
      </w:r>
      <w:r w:rsidR="003416CE">
        <w:rPr>
          <w:rFonts w:asciiTheme="minorHAnsi" w:eastAsiaTheme="minorHAnsi" w:hAnsiTheme="minorHAnsi" w:cstheme="minorHAnsi"/>
          <w:bCs/>
          <w:color w:val="auto"/>
        </w:rPr>
        <w:t>η εκπροσώπησης νομικού προσώπου</w:t>
      </w:r>
      <w:r w:rsidRPr="00EC0642">
        <w:rPr>
          <w:rFonts w:asciiTheme="minorHAnsi" w:eastAsiaTheme="minorHAnsi" w:hAnsiTheme="minorHAnsi" w:cstheme="minorHAnsi"/>
          <w:bCs/>
          <w:color w:val="auto"/>
        </w:rPr>
        <w:t>,</w:t>
      </w:r>
      <w:r w:rsidR="003416CE">
        <w:rPr>
          <w:rFonts w:asciiTheme="minorHAnsi" w:eastAsiaTheme="minorHAnsi" w:hAnsiTheme="minorHAnsi" w:cstheme="minorHAnsi"/>
          <w:bCs/>
          <w:color w:val="auto"/>
        </w:rPr>
        <w:t xml:space="preserve"> </w:t>
      </w:r>
      <w:r w:rsidRPr="00EC0642">
        <w:rPr>
          <w:rFonts w:asciiTheme="minorHAnsi" w:eastAsiaTheme="minorHAnsi" w:hAnsiTheme="minorHAnsi" w:cstheme="minorHAnsi"/>
          <w:bCs/>
          <w:color w:val="auto"/>
        </w:rPr>
        <w:t>ο υπογράφων τα ανωτέρω έγγραφα , πρέπει να προκύπτει από προσκόμιση  νομιμοποιητικών εγγράφων ότι έχει εξουσιοδοτηθεί νομίμως  για το σκοπό αυτό.</w:t>
      </w:r>
    </w:p>
    <w:p w:rsidR="00CD062E" w:rsidRPr="00EC0642" w:rsidRDefault="00CD062E" w:rsidP="009F55A7">
      <w:pPr>
        <w:suppressAutoHyphens w:val="0"/>
        <w:autoSpaceDE w:val="0"/>
        <w:autoSpaceDN w:val="0"/>
        <w:adjustRightInd w:val="0"/>
        <w:spacing w:after="0"/>
        <w:rPr>
          <w:rFonts w:asciiTheme="minorHAnsi" w:eastAsiaTheme="minorHAnsi" w:hAnsiTheme="minorHAnsi" w:cstheme="minorHAnsi"/>
          <w:bCs/>
          <w:color w:val="auto"/>
        </w:rPr>
      </w:pPr>
    </w:p>
    <w:p w:rsidR="009F55A7" w:rsidRPr="00EC0642" w:rsidRDefault="009F55A7" w:rsidP="009F55A7">
      <w:pPr>
        <w:suppressAutoHyphens w:val="0"/>
        <w:spacing w:after="0"/>
        <w:jc w:val="center"/>
        <w:rPr>
          <w:rFonts w:asciiTheme="minorHAnsi" w:hAnsiTheme="minorHAnsi" w:cstheme="minorHAnsi"/>
          <w:b/>
          <w:u w:val="single"/>
        </w:rPr>
      </w:pPr>
      <w:r w:rsidRPr="00EC0642">
        <w:rPr>
          <w:rFonts w:asciiTheme="minorHAnsi" w:hAnsiTheme="minorHAnsi" w:cstheme="minorHAnsi"/>
          <w:b/>
          <w:u w:val="single"/>
        </w:rPr>
        <w:t>ΑΡΘΡΟ 6ο</w:t>
      </w:r>
    </w:p>
    <w:p w:rsidR="009F55A7" w:rsidRPr="00EC0642" w:rsidRDefault="009F55A7" w:rsidP="009F55A7">
      <w:pPr>
        <w:suppressAutoHyphens w:val="0"/>
        <w:autoSpaceDE w:val="0"/>
        <w:autoSpaceDN w:val="0"/>
        <w:adjustRightInd w:val="0"/>
        <w:spacing w:after="0"/>
        <w:rPr>
          <w:rFonts w:asciiTheme="minorHAnsi" w:eastAsiaTheme="minorHAnsi" w:hAnsiTheme="minorHAnsi" w:cstheme="minorHAnsi"/>
          <w:b/>
          <w:color w:val="auto"/>
          <w:u w:val="single"/>
        </w:rPr>
      </w:pPr>
      <w:r w:rsidRPr="00EC0642">
        <w:rPr>
          <w:rFonts w:asciiTheme="minorHAnsi" w:eastAsiaTheme="minorHAnsi" w:hAnsiTheme="minorHAnsi" w:cstheme="minorHAnsi"/>
          <w:b/>
          <w:color w:val="auto"/>
        </w:rPr>
        <w:t xml:space="preserve">                                                     </w:t>
      </w:r>
      <w:r w:rsidRPr="00EC0642">
        <w:rPr>
          <w:rFonts w:asciiTheme="minorHAnsi" w:eastAsiaTheme="minorHAnsi" w:hAnsiTheme="minorHAnsi" w:cstheme="minorHAnsi"/>
          <w:b/>
          <w:color w:val="auto"/>
          <w:u w:val="single"/>
        </w:rPr>
        <w:t>Δικαιολογητικά Κατακύρωσης</w:t>
      </w:r>
    </w:p>
    <w:p w:rsidR="009F55A7" w:rsidRPr="00EC0642" w:rsidRDefault="009F55A7" w:rsidP="009F55A7">
      <w:pPr>
        <w:suppressAutoHyphens w:val="0"/>
        <w:autoSpaceDE w:val="0"/>
        <w:autoSpaceDN w:val="0"/>
        <w:adjustRightInd w:val="0"/>
        <w:spacing w:after="0"/>
        <w:rPr>
          <w:rFonts w:asciiTheme="minorHAnsi" w:eastAsiaTheme="minorHAnsi" w:hAnsiTheme="minorHAnsi" w:cstheme="minorHAnsi"/>
          <w:b/>
          <w:bCs/>
          <w:color w:val="auto"/>
        </w:rPr>
      </w:pPr>
    </w:p>
    <w:p w:rsidR="009F55A7" w:rsidRPr="00EC0642" w:rsidRDefault="009F55A7" w:rsidP="009F55A7">
      <w:pPr>
        <w:suppressAutoHyphens w:val="0"/>
        <w:autoSpaceDE w:val="0"/>
        <w:autoSpaceDN w:val="0"/>
        <w:adjustRightInd w:val="0"/>
        <w:spacing w:after="0"/>
        <w:rPr>
          <w:rFonts w:asciiTheme="minorHAnsi" w:eastAsiaTheme="minorHAnsi" w:hAnsiTheme="minorHAnsi" w:cstheme="minorHAnsi"/>
          <w:bCs/>
          <w:color w:val="auto"/>
        </w:rPr>
      </w:pPr>
      <w:r w:rsidRPr="00EC0642">
        <w:rPr>
          <w:rFonts w:asciiTheme="minorHAnsi" w:eastAsiaTheme="minorHAnsi" w:hAnsiTheme="minorHAnsi" w:cstheme="minorHAnsi"/>
          <w:bCs/>
          <w:color w:val="auto"/>
        </w:rPr>
        <w:t>Πριν την έκδοση της απόφασης κατακύρωσης ο υποψήφιος ανάδοχος υποχρεούται να προσκομίσει τα παρακάτω έγγραφα :</w:t>
      </w:r>
    </w:p>
    <w:p w:rsidR="009F55A7" w:rsidRPr="00EC0642" w:rsidRDefault="009F55A7" w:rsidP="009F55A7">
      <w:pPr>
        <w:suppressAutoHyphens w:val="0"/>
        <w:autoSpaceDE w:val="0"/>
        <w:autoSpaceDN w:val="0"/>
        <w:adjustRightInd w:val="0"/>
        <w:spacing w:after="0"/>
        <w:rPr>
          <w:rFonts w:asciiTheme="minorHAnsi" w:eastAsiaTheme="minorHAnsi" w:hAnsiTheme="minorHAnsi" w:cstheme="minorHAnsi"/>
          <w:bCs/>
          <w:color w:val="auto"/>
        </w:rPr>
      </w:pPr>
      <w:r w:rsidRPr="00EC0642">
        <w:rPr>
          <w:rFonts w:asciiTheme="minorHAnsi" w:eastAsiaTheme="minorHAnsi" w:hAnsiTheme="minorHAnsi" w:cstheme="minorHAnsi"/>
          <w:bCs/>
          <w:color w:val="auto"/>
        </w:rPr>
        <w:t xml:space="preserve">α) Πιστοποιητικό φορολογικής ενημερότητας </w:t>
      </w:r>
    </w:p>
    <w:p w:rsidR="009F55A7" w:rsidRPr="00EC0642" w:rsidRDefault="009F55A7" w:rsidP="009F55A7">
      <w:pPr>
        <w:suppressAutoHyphens w:val="0"/>
        <w:autoSpaceDE w:val="0"/>
        <w:autoSpaceDN w:val="0"/>
        <w:adjustRightInd w:val="0"/>
        <w:spacing w:after="0"/>
        <w:rPr>
          <w:rFonts w:asciiTheme="minorHAnsi" w:eastAsiaTheme="minorHAnsi" w:hAnsiTheme="minorHAnsi" w:cstheme="minorHAnsi"/>
          <w:bCs/>
          <w:color w:val="auto"/>
        </w:rPr>
      </w:pPr>
      <w:r w:rsidRPr="00EC0642">
        <w:rPr>
          <w:rFonts w:asciiTheme="minorHAnsi" w:eastAsiaTheme="minorHAnsi" w:hAnsiTheme="minorHAnsi" w:cstheme="minorHAnsi"/>
          <w:bCs/>
          <w:color w:val="auto"/>
        </w:rPr>
        <w:t>β) Πιστοποιητικό ασφαλιστικής ενημερότητας</w:t>
      </w:r>
    </w:p>
    <w:p w:rsidR="00047404" w:rsidRPr="00EC0642" w:rsidRDefault="00047404" w:rsidP="00047404">
      <w:pPr>
        <w:suppressAutoHyphens w:val="0"/>
        <w:spacing w:after="0" w:line="240" w:lineRule="auto"/>
        <w:jc w:val="both"/>
        <w:rPr>
          <w:rFonts w:asciiTheme="minorHAnsi" w:eastAsia="SimSun" w:hAnsiTheme="minorHAnsi" w:cstheme="minorHAnsi"/>
          <w:color w:val="auto"/>
          <w:lang w:eastAsia="zh-CN"/>
        </w:rPr>
      </w:pPr>
    </w:p>
    <w:p w:rsidR="00047404" w:rsidRPr="00EC0642" w:rsidRDefault="009F55A7" w:rsidP="00047404">
      <w:pPr>
        <w:suppressAutoHyphens w:val="0"/>
        <w:spacing w:after="0"/>
        <w:jc w:val="center"/>
        <w:rPr>
          <w:rFonts w:asciiTheme="minorHAnsi" w:hAnsiTheme="minorHAnsi" w:cstheme="minorHAnsi"/>
          <w:b/>
          <w:u w:val="single"/>
        </w:rPr>
      </w:pPr>
      <w:r w:rsidRPr="00EC0642">
        <w:rPr>
          <w:rFonts w:asciiTheme="minorHAnsi" w:hAnsiTheme="minorHAnsi" w:cstheme="minorHAnsi"/>
          <w:b/>
          <w:u w:val="single"/>
        </w:rPr>
        <w:t>ΑΡΘΡΟ 7</w:t>
      </w:r>
      <w:r w:rsidR="00047404" w:rsidRPr="00EC0642">
        <w:rPr>
          <w:rFonts w:asciiTheme="minorHAnsi" w:hAnsiTheme="minorHAnsi" w:cstheme="minorHAnsi"/>
          <w:b/>
          <w:u w:val="single"/>
        </w:rPr>
        <w:t>ο</w:t>
      </w:r>
    </w:p>
    <w:p w:rsidR="00047404" w:rsidRPr="00EC0642" w:rsidRDefault="00047404" w:rsidP="00047404">
      <w:pPr>
        <w:suppressAutoHyphens w:val="0"/>
        <w:spacing w:after="0"/>
        <w:jc w:val="center"/>
        <w:rPr>
          <w:rFonts w:asciiTheme="minorHAnsi" w:hAnsiTheme="minorHAnsi" w:cstheme="minorHAnsi"/>
          <w:b/>
          <w:u w:val="single"/>
        </w:rPr>
      </w:pPr>
      <w:r w:rsidRPr="00EC0642">
        <w:rPr>
          <w:rFonts w:asciiTheme="minorHAnsi" w:hAnsiTheme="minorHAnsi" w:cstheme="minorHAnsi"/>
          <w:b/>
          <w:u w:val="single"/>
        </w:rPr>
        <w:t>Σύμβαση</w:t>
      </w:r>
    </w:p>
    <w:p w:rsidR="00047404" w:rsidRPr="00EC0642" w:rsidRDefault="00047404" w:rsidP="00047404">
      <w:pPr>
        <w:spacing w:after="0"/>
        <w:jc w:val="both"/>
        <w:rPr>
          <w:rFonts w:asciiTheme="minorHAnsi" w:eastAsia="SimSun" w:hAnsiTheme="minorHAnsi" w:cstheme="minorHAnsi"/>
          <w:color w:val="auto"/>
          <w:lang w:eastAsia="zh-CN"/>
        </w:rPr>
      </w:pPr>
      <w:r w:rsidRPr="00EC0642">
        <w:rPr>
          <w:rFonts w:asciiTheme="minorHAnsi" w:eastAsia="SimSun" w:hAnsiTheme="minorHAnsi" w:cstheme="minorHAnsi"/>
          <w:color w:val="auto"/>
          <w:lang w:eastAsia="zh-CN"/>
        </w:rPr>
        <w:t xml:space="preserve">Στον  ανάδοχο που </w:t>
      </w:r>
      <w:r w:rsidR="00AF0C4D" w:rsidRPr="00EC0642">
        <w:rPr>
          <w:rFonts w:asciiTheme="minorHAnsi" w:eastAsia="SimSun" w:hAnsiTheme="minorHAnsi" w:cstheme="minorHAnsi"/>
          <w:color w:val="auto"/>
          <w:lang w:eastAsia="zh-CN"/>
        </w:rPr>
        <w:t>θα γίνει</w:t>
      </w:r>
      <w:r w:rsidRPr="00EC0642">
        <w:rPr>
          <w:rFonts w:asciiTheme="minorHAnsi" w:eastAsia="SimSun" w:hAnsiTheme="minorHAnsi" w:cstheme="minorHAnsi"/>
          <w:color w:val="auto"/>
          <w:lang w:eastAsia="zh-CN"/>
        </w:rPr>
        <w:t xml:space="preserve"> η κατακύρωση αποστέλλεται ανακοίνωση. Με την ανακοίνωση, η σύμβαση θεωρείται ότι έχει συναφθεί και το έγγραφο της σύμβασης που ακολουθεί έχει μόνο αποδεικτικό χαρακτήρα.</w:t>
      </w:r>
    </w:p>
    <w:p w:rsidR="00047404" w:rsidRPr="00EC0642" w:rsidRDefault="00496BFE" w:rsidP="00047404">
      <w:pPr>
        <w:spacing w:after="0" w:line="150" w:lineRule="atLeast"/>
        <w:jc w:val="both"/>
        <w:rPr>
          <w:rFonts w:asciiTheme="minorHAnsi" w:eastAsia="SimSun" w:hAnsiTheme="minorHAnsi" w:cstheme="minorHAnsi"/>
          <w:color w:val="auto"/>
          <w:lang w:eastAsia="zh-CN"/>
        </w:rPr>
      </w:pPr>
      <w:r w:rsidRPr="00EC0642">
        <w:rPr>
          <w:rFonts w:asciiTheme="minorHAnsi" w:eastAsia="SimSun" w:hAnsiTheme="minorHAnsi" w:cstheme="minorHAnsi"/>
          <w:color w:val="auto"/>
          <w:lang w:eastAsia="zh-CN"/>
        </w:rPr>
        <w:t xml:space="preserve">Κατά την πορεία υλοποίησης της σύμβασης ο Δήμος διατηρεί το δικαίωμα να υποκαταστήσει τις ποσότητες των ειδών, ανάλογα με τις ανάγκες που θα προκύψουν, εφόσον δεν υπάρχει υπέρβαση του συμβατικού τμήματος. </w:t>
      </w:r>
    </w:p>
    <w:p w:rsidR="00E22E89" w:rsidRPr="00EC0642" w:rsidRDefault="00E22E89" w:rsidP="00E22E89">
      <w:pPr>
        <w:spacing w:after="0"/>
        <w:jc w:val="both"/>
        <w:rPr>
          <w:rFonts w:asciiTheme="minorHAnsi" w:eastAsia="SimSun" w:hAnsiTheme="minorHAnsi" w:cstheme="minorHAnsi"/>
          <w:color w:val="auto"/>
          <w:lang w:eastAsia="zh-CN"/>
        </w:rPr>
      </w:pPr>
      <w:r w:rsidRPr="00EC0642">
        <w:rPr>
          <w:rFonts w:asciiTheme="minorHAnsi" w:eastAsia="SimSun" w:hAnsiTheme="minorHAnsi" w:cstheme="minorHAnsi"/>
          <w:color w:val="auto"/>
          <w:lang w:eastAsia="zh-CN"/>
        </w:rPr>
        <w:t>Ο Δήμος προσκαλεί τον ανάδοχο να προσέλθει για την υπογραφή του συμφωνητικού, σε διάστημα ημερών  που θα αποφασίσει ο Δήμος και πάντως εντός των προθεσμιών που ορίζει ο νόμος, από την κοινοποίηση σχετικής έγγραφης ειδικής πρόσκλησης.</w:t>
      </w:r>
    </w:p>
    <w:p w:rsidR="00047404" w:rsidRPr="00EC0642" w:rsidRDefault="00047404" w:rsidP="00E22E89">
      <w:pPr>
        <w:spacing w:after="0"/>
        <w:jc w:val="both"/>
        <w:rPr>
          <w:rFonts w:asciiTheme="minorHAnsi" w:eastAsia="SimSun" w:hAnsiTheme="minorHAnsi" w:cstheme="minorHAnsi"/>
          <w:color w:val="auto"/>
          <w:lang w:eastAsia="zh-CN"/>
        </w:rPr>
      </w:pPr>
    </w:p>
    <w:p w:rsidR="00047404" w:rsidRPr="00EC0642" w:rsidRDefault="009F55A7" w:rsidP="00047404">
      <w:pPr>
        <w:suppressAutoHyphens w:val="0"/>
        <w:spacing w:after="0"/>
        <w:jc w:val="center"/>
        <w:rPr>
          <w:rFonts w:asciiTheme="minorHAnsi" w:hAnsiTheme="minorHAnsi" w:cstheme="minorHAnsi"/>
          <w:b/>
          <w:u w:val="single"/>
        </w:rPr>
      </w:pPr>
      <w:r w:rsidRPr="00EC0642">
        <w:rPr>
          <w:rFonts w:asciiTheme="minorHAnsi" w:hAnsiTheme="minorHAnsi" w:cstheme="minorHAnsi"/>
          <w:b/>
          <w:u w:val="single"/>
        </w:rPr>
        <w:t>ΑΡΘΡΟ 8</w:t>
      </w:r>
      <w:r w:rsidR="00047404" w:rsidRPr="00EC0642">
        <w:rPr>
          <w:rFonts w:asciiTheme="minorHAnsi" w:hAnsiTheme="minorHAnsi" w:cstheme="minorHAnsi"/>
          <w:b/>
          <w:u w:val="single"/>
        </w:rPr>
        <w:t>ο</w:t>
      </w:r>
    </w:p>
    <w:p w:rsidR="00047404" w:rsidRPr="00EC0642" w:rsidRDefault="00047404" w:rsidP="00047404">
      <w:pPr>
        <w:suppressAutoHyphens w:val="0"/>
        <w:spacing w:after="0"/>
        <w:jc w:val="center"/>
        <w:rPr>
          <w:rFonts w:asciiTheme="minorHAnsi" w:hAnsiTheme="minorHAnsi" w:cstheme="minorHAnsi"/>
          <w:b/>
          <w:u w:val="single"/>
        </w:rPr>
      </w:pPr>
      <w:r w:rsidRPr="00EC0642">
        <w:rPr>
          <w:rFonts w:asciiTheme="minorHAnsi" w:hAnsiTheme="minorHAnsi" w:cstheme="minorHAnsi"/>
          <w:b/>
          <w:u w:val="single"/>
        </w:rPr>
        <w:t xml:space="preserve">Χρόνος και τόπος παράδοσης </w:t>
      </w:r>
    </w:p>
    <w:p w:rsidR="00047404" w:rsidRPr="00EC0642" w:rsidRDefault="00047404" w:rsidP="00047404">
      <w:pPr>
        <w:suppressAutoHyphens w:val="0"/>
        <w:autoSpaceDE w:val="0"/>
        <w:autoSpaceDN w:val="0"/>
        <w:adjustRightInd w:val="0"/>
        <w:spacing w:after="0"/>
        <w:jc w:val="both"/>
        <w:rPr>
          <w:rFonts w:asciiTheme="minorHAnsi" w:eastAsia="Times New Roman" w:hAnsiTheme="minorHAnsi" w:cstheme="minorHAnsi"/>
          <w:bCs/>
          <w:color w:val="000000"/>
          <w:lang w:eastAsia="el-GR"/>
        </w:rPr>
      </w:pPr>
      <w:r w:rsidRPr="00EC0642">
        <w:rPr>
          <w:rFonts w:asciiTheme="minorHAnsi" w:eastAsia="Times New Roman" w:hAnsiTheme="minorHAnsi" w:cstheme="minorHAnsi"/>
          <w:color w:val="000000"/>
          <w:lang w:eastAsia="el-GR"/>
        </w:rPr>
        <w:t xml:space="preserve">Ο χρόνος διάρκειας της σύμβασης ορίζεται το χρονικό διάστημα </w:t>
      </w:r>
      <w:r w:rsidR="00A46B6A" w:rsidRPr="00EC0642">
        <w:rPr>
          <w:rFonts w:asciiTheme="minorHAnsi" w:eastAsia="Times New Roman" w:hAnsiTheme="minorHAnsi" w:cstheme="minorHAnsi"/>
          <w:color w:val="000000"/>
          <w:lang w:eastAsia="el-GR"/>
        </w:rPr>
        <w:t xml:space="preserve">ενός </w:t>
      </w:r>
      <w:r w:rsidR="00495C18" w:rsidRPr="00EC0642">
        <w:rPr>
          <w:rFonts w:asciiTheme="minorHAnsi" w:eastAsia="Times New Roman" w:hAnsiTheme="minorHAnsi" w:cstheme="minorHAnsi"/>
          <w:color w:val="000000"/>
          <w:lang w:eastAsia="el-GR"/>
        </w:rPr>
        <w:t>(</w:t>
      </w:r>
      <w:r w:rsidR="00A46B6A" w:rsidRPr="00EC0642">
        <w:rPr>
          <w:rFonts w:asciiTheme="minorHAnsi" w:eastAsia="Times New Roman" w:hAnsiTheme="minorHAnsi" w:cstheme="minorHAnsi"/>
          <w:color w:val="000000"/>
          <w:lang w:eastAsia="el-GR"/>
        </w:rPr>
        <w:t>1</w:t>
      </w:r>
      <w:r w:rsidRPr="00EC0642">
        <w:rPr>
          <w:rFonts w:asciiTheme="minorHAnsi" w:eastAsia="Times New Roman" w:hAnsiTheme="minorHAnsi" w:cstheme="minorHAnsi"/>
          <w:color w:val="000000"/>
          <w:lang w:eastAsia="el-GR"/>
        </w:rPr>
        <w:t xml:space="preserve">) </w:t>
      </w:r>
      <w:r w:rsidR="00024037" w:rsidRPr="00EC0642">
        <w:rPr>
          <w:rFonts w:asciiTheme="minorHAnsi" w:eastAsia="Times New Roman" w:hAnsiTheme="minorHAnsi" w:cstheme="minorHAnsi"/>
          <w:color w:val="000000"/>
          <w:lang w:eastAsia="el-GR"/>
        </w:rPr>
        <w:t>μ</w:t>
      </w:r>
      <w:r w:rsidR="00A46B6A" w:rsidRPr="00EC0642">
        <w:rPr>
          <w:rFonts w:asciiTheme="minorHAnsi" w:eastAsia="Times New Roman" w:hAnsiTheme="minorHAnsi" w:cstheme="minorHAnsi"/>
          <w:color w:val="000000"/>
          <w:lang w:eastAsia="el-GR"/>
        </w:rPr>
        <w:t>ήνα</w:t>
      </w:r>
      <w:r w:rsidR="0053784A" w:rsidRPr="00EC0642">
        <w:rPr>
          <w:rFonts w:asciiTheme="minorHAnsi" w:eastAsia="Times New Roman" w:hAnsiTheme="minorHAnsi" w:cstheme="minorHAnsi"/>
          <w:color w:val="000000"/>
          <w:lang w:eastAsia="el-GR"/>
        </w:rPr>
        <w:t xml:space="preserve"> </w:t>
      </w:r>
      <w:r w:rsidRPr="00EC0642">
        <w:rPr>
          <w:rFonts w:asciiTheme="minorHAnsi" w:eastAsia="Times New Roman" w:hAnsiTheme="minorHAnsi" w:cstheme="minorHAnsi"/>
          <w:color w:val="000000"/>
          <w:lang w:eastAsia="el-GR"/>
        </w:rPr>
        <w:t>από την υπογραφή του συμφωνητικού της παρούσας προμήθειας</w:t>
      </w:r>
      <w:r w:rsidRPr="00EC0642">
        <w:rPr>
          <w:rFonts w:asciiTheme="minorHAnsi" w:eastAsia="Times New Roman" w:hAnsiTheme="minorHAnsi" w:cstheme="minorHAnsi"/>
          <w:bCs/>
          <w:color w:val="000000"/>
          <w:lang w:eastAsia="el-GR"/>
        </w:rPr>
        <w:t>.</w:t>
      </w:r>
    </w:p>
    <w:p w:rsidR="00EC0642" w:rsidRPr="00EC0642" w:rsidRDefault="00EC0642" w:rsidP="00EC0642">
      <w:pPr>
        <w:tabs>
          <w:tab w:val="left" w:pos="9923"/>
        </w:tabs>
        <w:ind w:right="54"/>
        <w:jc w:val="both"/>
        <w:rPr>
          <w:rFonts w:eastAsia="SimSun"/>
          <w:lang w:eastAsia="zh-CN"/>
        </w:rPr>
      </w:pPr>
      <w:r w:rsidRPr="00EC0642">
        <w:rPr>
          <w:rFonts w:eastAsia="Calibri"/>
        </w:rPr>
        <w:t>Τα είδη θα παραδοθούν με φροντίδα, παρουσία και έξοδα του προμηθευτή</w:t>
      </w:r>
      <w:r w:rsidRPr="00EC0642">
        <w:rPr>
          <w:rFonts w:eastAsia="SimSun"/>
          <w:lang w:eastAsia="zh-CN"/>
        </w:rPr>
        <w:t xml:space="preserve"> εντός της κεντρικής αποθήκης του Δήμου, συσκευασμένα  σε ευρωπαλέτες βαρέως τύπου  διαστάσεων 0,80 x 1,20 και άνοιγμα στα 0,80 εκ..</w:t>
      </w:r>
    </w:p>
    <w:p w:rsidR="00EC0642" w:rsidRPr="00EC0642" w:rsidRDefault="00EC0642" w:rsidP="00047404">
      <w:pPr>
        <w:suppressAutoHyphens w:val="0"/>
        <w:autoSpaceDE w:val="0"/>
        <w:autoSpaceDN w:val="0"/>
        <w:adjustRightInd w:val="0"/>
        <w:spacing w:after="0"/>
        <w:jc w:val="both"/>
        <w:rPr>
          <w:rFonts w:asciiTheme="minorHAnsi" w:eastAsia="Times New Roman" w:hAnsiTheme="minorHAnsi" w:cstheme="minorHAnsi"/>
          <w:color w:val="000000"/>
          <w:lang w:eastAsia="el-GR"/>
        </w:rPr>
      </w:pPr>
    </w:p>
    <w:p w:rsidR="00047404" w:rsidRPr="00EC0642" w:rsidRDefault="00047404" w:rsidP="00047404">
      <w:pPr>
        <w:suppressAutoHyphens w:val="0"/>
        <w:spacing w:after="0" w:line="240" w:lineRule="auto"/>
        <w:jc w:val="both"/>
        <w:rPr>
          <w:rFonts w:asciiTheme="minorHAnsi" w:eastAsia="SimSun" w:hAnsiTheme="minorHAnsi" w:cstheme="minorHAnsi"/>
          <w:b/>
          <w:color w:val="auto"/>
          <w:u w:val="single"/>
          <w:lang w:eastAsia="zh-CN"/>
        </w:rPr>
      </w:pPr>
    </w:p>
    <w:p w:rsidR="00047404" w:rsidRPr="00EC0642" w:rsidRDefault="009F55A7" w:rsidP="00047404">
      <w:pPr>
        <w:suppressAutoHyphens w:val="0"/>
        <w:spacing w:after="0"/>
        <w:jc w:val="center"/>
        <w:rPr>
          <w:rFonts w:asciiTheme="minorHAnsi" w:hAnsiTheme="minorHAnsi" w:cstheme="minorHAnsi"/>
          <w:b/>
          <w:u w:val="single"/>
        </w:rPr>
      </w:pPr>
      <w:r w:rsidRPr="00EC0642">
        <w:rPr>
          <w:rFonts w:asciiTheme="minorHAnsi" w:hAnsiTheme="minorHAnsi" w:cstheme="minorHAnsi"/>
          <w:b/>
          <w:u w:val="single"/>
        </w:rPr>
        <w:t>ΑΡΘΡΟ 9</w:t>
      </w:r>
      <w:r w:rsidR="00047404" w:rsidRPr="00EC0642">
        <w:rPr>
          <w:rFonts w:asciiTheme="minorHAnsi" w:hAnsiTheme="minorHAnsi" w:cstheme="minorHAnsi"/>
          <w:b/>
          <w:u w:val="single"/>
        </w:rPr>
        <w:t>ο</w:t>
      </w:r>
    </w:p>
    <w:p w:rsidR="00047404" w:rsidRPr="00EC0642" w:rsidRDefault="00047404" w:rsidP="00047404">
      <w:pPr>
        <w:suppressAutoHyphens w:val="0"/>
        <w:spacing w:after="0"/>
        <w:jc w:val="center"/>
        <w:rPr>
          <w:rFonts w:asciiTheme="minorHAnsi" w:hAnsiTheme="minorHAnsi" w:cstheme="minorHAnsi"/>
          <w:b/>
          <w:u w:val="single"/>
        </w:rPr>
      </w:pPr>
      <w:r w:rsidRPr="00EC0642">
        <w:rPr>
          <w:rFonts w:asciiTheme="minorHAnsi" w:hAnsiTheme="minorHAnsi" w:cstheme="minorHAnsi"/>
          <w:b/>
          <w:u w:val="single"/>
        </w:rPr>
        <w:t>Ποιότητα προϊόντων</w:t>
      </w:r>
    </w:p>
    <w:p w:rsidR="00047404" w:rsidRPr="00EC0642" w:rsidRDefault="00047404" w:rsidP="00047404">
      <w:pPr>
        <w:suppressAutoHyphens w:val="0"/>
        <w:spacing w:after="0"/>
        <w:jc w:val="both"/>
        <w:rPr>
          <w:rFonts w:asciiTheme="minorHAnsi" w:eastAsia="SimSun" w:hAnsiTheme="minorHAnsi" w:cstheme="minorHAnsi"/>
          <w:color w:val="auto"/>
          <w:lang w:eastAsia="zh-CN"/>
        </w:rPr>
      </w:pPr>
      <w:r w:rsidRPr="00EC0642">
        <w:rPr>
          <w:rFonts w:asciiTheme="minorHAnsi" w:eastAsia="SimSun" w:hAnsiTheme="minorHAnsi" w:cstheme="minorHAnsi"/>
          <w:color w:val="auto"/>
          <w:lang w:eastAsia="zh-CN"/>
        </w:rPr>
        <w:t>Η ποιότητα των ειδών θα είναι άριστη, η δε υπηρεσία κρατά το δικαίωμα να ακυρώσει την προμήθεια εάν τα προμηθευόμενα είδη δεν είναι σύμφωνα με τις προδιαγραφές που πρέπει.</w:t>
      </w:r>
    </w:p>
    <w:p w:rsidR="00CD062E" w:rsidRPr="00EC0642" w:rsidRDefault="00CD062E" w:rsidP="00CD062E">
      <w:pPr>
        <w:suppressAutoHyphens w:val="0"/>
        <w:autoSpaceDE w:val="0"/>
        <w:autoSpaceDN w:val="0"/>
        <w:adjustRightInd w:val="0"/>
        <w:spacing w:after="0" w:line="240" w:lineRule="auto"/>
        <w:jc w:val="both"/>
        <w:rPr>
          <w:rFonts w:asciiTheme="minorHAnsi" w:eastAsia="Times New Roman" w:hAnsiTheme="minorHAnsi" w:cstheme="minorHAnsi"/>
          <w:color w:val="000000"/>
          <w:lang w:eastAsia="el-GR"/>
        </w:rPr>
      </w:pPr>
      <w:r w:rsidRPr="00EC0642">
        <w:rPr>
          <w:rFonts w:asciiTheme="minorHAnsi" w:eastAsia="Times New Roman" w:hAnsiTheme="minorHAnsi" w:cstheme="minorHAnsi"/>
          <w:color w:val="000000"/>
          <w:lang w:eastAsia="el-GR"/>
        </w:rPr>
        <w:t>Ο ανάδοχος υποχρεούται να αντικαταστήσει όσα είδη βρεθούν ελαττωματικά κατά το στάδιο παραλαβής ή χρησιμοποίησής τους.</w:t>
      </w:r>
    </w:p>
    <w:p w:rsidR="00CD062E" w:rsidRPr="00EC0642" w:rsidRDefault="00CD062E" w:rsidP="00047404">
      <w:pPr>
        <w:suppressAutoHyphens w:val="0"/>
        <w:spacing w:after="0"/>
        <w:jc w:val="both"/>
        <w:rPr>
          <w:rFonts w:asciiTheme="minorHAnsi" w:eastAsia="SimSun" w:hAnsiTheme="minorHAnsi" w:cstheme="minorHAnsi"/>
          <w:color w:val="auto"/>
          <w:lang w:eastAsia="zh-CN"/>
        </w:rPr>
      </w:pPr>
    </w:p>
    <w:p w:rsidR="00785902" w:rsidRPr="00EC0642" w:rsidRDefault="00785902" w:rsidP="005E34DF">
      <w:pPr>
        <w:suppressAutoHyphens w:val="0"/>
        <w:spacing w:after="0"/>
        <w:rPr>
          <w:rFonts w:asciiTheme="minorHAnsi" w:eastAsia="SimSun" w:hAnsiTheme="minorHAnsi" w:cstheme="minorHAnsi"/>
          <w:b/>
          <w:color w:val="auto"/>
          <w:u w:val="single"/>
          <w:lang w:eastAsia="zh-CN"/>
        </w:rPr>
      </w:pPr>
    </w:p>
    <w:p w:rsidR="00047404" w:rsidRPr="00EC0642" w:rsidRDefault="009F55A7" w:rsidP="00047404">
      <w:pPr>
        <w:suppressAutoHyphens w:val="0"/>
        <w:spacing w:after="0"/>
        <w:jc w:val="center"/>
        <w:rPr>
          <w:rFonts w:asciiTheme="minorHAnsi" w:eastAsia="SimSun" w:hAnsiTheme="minorHAnsi" w:cstheme="minorHAnsi"/>
          <w:b/>
          <w:color w:val="auto"/>
          <w:u w:val="single"/>
          <w:lang w:eastAsia="zh-CN"/>
        </w:rPr>
      </w:pPr>
      <w:r w:rsidRPr="00EC0642">
        <w:rPr>
          <w:rFonts w:asciiTheme="minorHAnsi" w:eastAsia="SimSun" w:hAnsiTheme="minorHAnsi" w:cstheme="minorHAnsi"/>
          <w:b/>
          <w:color w:val="auto"/>
          <w:u w:val="single"/>
          <w:lang w:eastAsia="zh-CN"/>
        </w:rPr>
        <w:t xml:space="preserve">ΑΡΘΡΟ 10 </w:t>
      </w:r>
      <w:r w:rsidR="008B2EDB" w:rsidRPr="00EC0642">
        <w:rPr>
          <w:rFonts w:asciiTheme="minorHAnsi" w:eastAsia="SimSun" w:hAnsiTheme="minorHAnsi" w:cstheme="minorHAnsi"/>
          <w:b/>
          <w:color w:val="auto"/>
          <w:u w:val="single"/>
          <w:vertAlign w:val="superscript"/>
          <w:lang w:eastAsia="zh-CN"/>
        </w:rPr>
        <w:t>ο</w:t>
      </w:r>
      <w:r w:rsidR="008B2EDB" w:rsidRPr="00EC0642">
        <w:rPr>
          <w:rFonts w:asciiTheme="minorHAnsi" w:eastAsia="SimSun" w:hAnsiTheme="minorHAnsi" w:cstheme="minorHAnsi"/>
          <w:b/>
          <w:color w:val="auto"/>
          <w:u w:val="single"/>
          <w:lang w:eastAsia="zh-CN"/>
        </w:rPr>
        <w:t xml:space="preserve"> </w:t>
      </w:r>
    </w:p>
    <w:p w:rsidR="00047404" w:rsidRPr="00EC0642" w:rsidRDefault="00047404" w:rsidP="00047404">
      <w:pPr>
        <w:suppressAutoHyphens w:val="0"/>
        <w:spacing w:after="0"/>
        <w:jc w:val="center"/>
        <w:rPr>
          <w:rFonts w:asciiTheme="minorHAnsi" w:eastAsia="SimSun" w:hAnsiTheme="minorHAnsi" w:cstheme="minorHAnsi"/>
          <w:b/>
          <w:color w:val="auto"/>
          <w:u w:val="single"/>
          <w:lang w:eastAsia="zh-CN"/>
        </w:rPr>
      </w:pPr>
      <w:r w:rsidRPr="00EC0642">
        <w:rPr>
          <w:rFonts w:asciiTheme="minorHAnsi" w:eastAsia="SimSun" w:hAnsiTheme="minorHAnsi" w:cstheme="minorHAnsi"/>
          <w:b/>
          <w:color w:val="auto"/>
          <w:u w:val="single"/>
          <w:lang w:eastAsia="zh-CN"/>
        </w:rPr>
        <w:t>Παραλαβή</w:t>
      </w:r>
    </w:p>
    <w:p w:rsidR="00047404" w:rsidRPr="00EC0642" w:rsidRDefault="00047404" w:rsidP="00047404">
      <w:pPr>
        <w:spacing w:after="0"/>
        <w:ind w:right="195"/>
        <w:jc w:val="both"/>
        <w:rPr>
          <w:rFonts w:asciiTheme="minorHAnsi" w:eastAsia="SimSun" w:hAnsiTheme="minorHAnsi" w:cstheme="minorHAnsi"/>
          <w:color w:val="auto"/>
          <w:lang w:eastAsia="zh-CN"/>
        </w:rPr>
      </w:pPr>
      <w:r w:rsidRPr="00EC0642">
        <w:rPr>
          <w:rFonts w:asciiTheme="minorHAnsi" w:eastAsia="SimSun" w:hAnsiTheme="minorHAnsi" w:cstheme="minorHAnsi"/>
          <w:color w:val="auto"/>
          <w:lang w:eastAsia="zh-CN"/>
        </w:rPr>
        <w:t>Η διαδικασία παραλαβής των ποσοτήτων γίνεται  από  την  αρμόδια Επιτροπή Παραλαβής.</w:t>
      </w:r>
    </w:p>
    <w:p w:rsidR="00047404" w:rsidRPr="00EC0642" w:rsidRDefault="00047404" w:rsidP="00047404">
      <w:pPr>
        <w:spacing w:after="0" w:line="100" w:lineRule="atLeast"/>
        <w:ind w:right="195"/>
        <w:jc w:val="both"/>
        <w:rPr>
          <w:rFonts w:asciiTheme="minorHAnsi" w:eastAsia="SimSun" w:hAnsiTheme="minorHAnsi" w:cstheme="minorHAnsi"/>
          <w:color w:val="auto"/>
          <w:lang w:eastAsia="zh-CN"/>
        </w:rPr>
      </w:pPr>
      <w:r w:rsidRPr="00EC0642">
        <w:rPr>
          <w:rFonts w:asciiTheme="minorHAnsi" w:eastAsia="SimSun" w:hAnsiTheme="minorHAnsi" w:cstheme="minorHAnsi"/>
          <w:color w:val="auto"/>
          <w:lang w:eastAsia="zh-CN"/>
        </w:rPr>
        <w:t xml:space="preserve">Εάν  κατά  την  παραλαβή  διαπιστωθεί  απόκλιση  από  τις  συμβατικές  τεχνικές  προδιαγραφές,  η  επιτροπή  παραλαβής  μπορεί  να  προτείνει  ή  την  τέλεια  απόρριψη  ή  τη  μερική  αυτής  ή  την  αντικατάσταση  των  όποιων  ανωμαλιών.  </w:t>
      </w:r>
    </w:p>
    <w:p w:rsidR="008B2EDB" w:rsidRPr="00EC0642" w:rsidRDefault="008B2EDB" w:rsidP="00AC30EA">
      <w:pPr>
        <w:spacing w:after="0" w:line="100" w:lineRule="atLeast"/>
        <w:ind w:right="195"/>
        <w:jc w:val="center"/>
        <w:rPr>
          <w:rFonts w:asciiTheme="minorHAnsi" w:eastAsia="SimSun" w:hAnsiTheme="minorHAnsi" w:cstheme="minorHAnsi"/>
          <w:color w:val="auto"/>
          <w:lang w:eastAsia="zh-CN"/>
        </w:rPr>
      </w:pPr>
    </w:p>
    <w:p w:rsidR="008B2EDB" w:rsidRPr="00EC0642" w:rsidRDefault="008B2EDB" w:rsidP="008B2EDB">
      <w:pPr>
        <w:spacing w:after="0"/>
        <w:jc w:val="center"/>
        <w:rPr>
          <w:rFonts w:asciiTheme="minorHAnsi" w:hAnsiTheme="minorHAnsi" w:cstheme="minorHAnsi"/>
          <w:b/>
          <w:u w:val="single"/>
        </w:rPr>
      </w:pPr>
      <w:r w:rsidRPr="00EC0642">
        <w:rPr>
          <w:rFonts w:asciiTheme="minorHAnsi" w:hAnsiTheme="minorHAnsi" w:cstheme="minorHAnsi"/>
          <w:b/>
          <w:u w:val="single"/>
        </w:rPr>
        <w:t>Άρθρο 1</w:t>
      </w:r>
      <w:r w:rsidR="009F55A7" w:rsidRPr="00EC0642">
        <w:rPr>
          <w:rFonts w:asciiTheme="minorHAnsi" w:hAnsiTheme="minorHAnsi" w:cstheme="minorHAnsi"/>
          <w:b/>
          <w:u w:val="single"/>
        </w:rPr>
        <w:t>1</w:t>
      </w:r>
      <w:r w:rsidRPr="00EC0642">
        <w:rPr>
          <w:rFonts w:asciiTheme="minorHAnsi" w:hAnsiTheme="minorHAnsi" w:cstheme="minorHAnsi"/>
          <w:b/>
          <w:u w:val="single"/>
          <w:vertAlign w:val="superscript"/>
        </w:rPr>
        <w:t>ο</w:t>
      </w:r>
      <w:r w:rsidRPr="00EC0642">
        <w:rPr>
          <w:rFonts w:asciiTheme="minorHAnsi" w:hAnsiTheme="minorHAnsi" w:cstheme="minorHAnsi"/>
          <w:b/>
          <w:u w:val="single"/>
        </w:rPr>
        <w:t xml:space="preserve"> </w:t>
      </w:r>
    </w:p>
    <w:p w:rsidR="008B2EDB" w:rsidRPr="00EC0642" w:rsidRDefault="008B2EDB" w:rsidP="008B2EDB">
      <w:pPr>
        <w:spacing w:after="0"/>
        <w:jc w:val="center"/>
        <w:rPr>
          <w:rFonts w:asciiTheme="minorHAnsi" w:hAnsiTheme="minorHAnsi" w:cstheme="minorHAnsi"/>
          <w:b/>
        </w:rPr>
      </w:pPr>
      <w:r w:rsidRPr="00EC0642">
        <w:rPr>
          <w:rFonts w:asciiTheme="minorHAnsi" w:hAnsiTheme="minorHAnsi" w:cstheme="minorHAnsi"/>
          <w:b/>
        </w:rPr>
        <w:t>Ανωτέρα Βία</w:t>
      </w:r>
    </w:p>
    <w:p w:rsidR="008B2EDB" w:rsidRPr="00EC0642" w:rsidRDefault="008B2EDB" w:rsidP="008B2EDB">
      <w:pPr>
        <w:jc w:val="both"/>
        <w:rPr>
          <w:rFonts w:asciiTheme="minorHAnsi" w:hAnsiTheme="minorHAnsi" w:cstheme="minorHAnsi"/>
        </w:rPr>
      </w:pPr>
      <w:r w:rsidRPr="00EC0642">
        <w:rPr>
          <w:rFonts w:asciiTheme="minorHAnsi" w:hAnsiTheme="minorHAnsi" w:cstheme="minorHAnsi"/>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w:t>
      </w:r>
    </w:p>
    <w:p w:rsidR="008B2EDB" w:rsidRPr="00EC0642" w:rsidRDefault="008B2EDB" w:rsidP="008B2EDB">
      <w:pPr>
        <w:jc w:val="both"/>
        <w:rPr>
          <w:rFonts w:asciiTheme="minorHAnsi" w:hAnsiTheme="minorHAnsi" w:cstheme="minorHAnsi"/>
        </w:rPr>
      </w:pPr>
      <w:r w:rsidRPr="00EC0642">
        <w:rPr>
          <w:rFonts w:asciiTheme="minorHAnsi" w:hAnsiTheme="minorHAnsi" w:cstheme="minorHAnsi"/>
        </w:rPr>
        <w:t xml:space="preserve">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Ανάδοχος ή ο Δήμος είναι ανυπαίτιοι, αιφνιδιαστική απεργία προσωπικού, πανδημία, φυσικές καταστροφές, σεισμοί, πόλεμος, ατύχημα, αιφνίδια ασθένεια του προσωπικού κ.α. </w:t>
      </w:r>
    </w:p>
    <w:p w:rsidR="008B2EDB" w:rsidRPr="00EC0642" w:rsidRDefault="008B2EDB" w:rsidP="008B2EDB">
      <w:pPr>
        <w:jc w:val="both"/>
        <w:rPr>
          <w:rFonts w:asciiTheme="minorHAnsi" w:hAnsiTheme="minorHAnsi" w:cstheme="minorHAnsi"/>
        </w:rPr>
      </w:pPr>
      <w:r w:rsidRPr="00EC0642">
        <w:rPr>
          <w:rFonts w:asciiTheme="minorHAnsi" w:hAnsiTheme="minorHAnsi" w:cstheme="minorHAnsi"/>
        </w:rPr>
        <w:t>Στην περίπτωση κατά την οποία υπάρξει λόγος ανωτέρας βίας ο Ανάδοχος οφείλει να ειδοποιήσει αμελλητί τον Δήμο και να καταβάλει κάθε δυνατή προσπάθεια σε συνεργασία με το Δήμο για να υπερβεί τις συνέπειες και τα προβλήματα που ανέκυψαν λόγω ανωτέρας βίας.</w:t>
      </w:r>
    </w:p>
    <w:p w:rsidR="004633A8" w:rsidRDefault="008B2EDB" w:rsidP="008B2EDB">
      <w:pPr>
        <w:jc w:val="both"/>
        <w:rPr>
          <w:rFonts w:asciiTheme="minorHAnsi" w:hAnsiTheme="minorHAnsi" w:cstheme="minorHAnsi"/>
        </w:rPr>
      </w:pPr>
      <w:r w:rsidRPr="00EC0642">
        <w:rPr>
          <w:rFonts w:asciiTheme="minorHAnsi" w:hAnsiTheme="minorHAnsi" w:cstheme="minorHAnsi"/>
        </w:rPr>
        <w:t>Ο όρος περί ανωτέρας βίας εφαρμόζεται ανάλογα και για τον Δήμο προσαρμοζόμενος ανάλογα.</w:t>
      </w:r>
    </w:p>
    <w:p w:rsidR="00CF6E19" w:rsidRDefault="00CF6E19" w:rsidP="008B2EDB">
      <w:pPr>
        <w:jc w:val="both"/>
        <w:rPr>
          <w:rFonts w:asciiTheme="minorHAnsi" w:hAnsiTheme="minorHAnsi" w:cstheme="minorHAnsi"/>
        </w:rPr>
      </w:pPr>
    </w:p>
    <w:p w:rsidR="00CF6E19" w:rsidRPr="00EC0642" w:rsidRDefault="00CF6E19" w:rsidP="008B2EDB">
      <w:pPr>
        <w:jc w:val="both"/>
        <w:rPr>
          <w:rFonts w:asciiTheme="minorHAnsi" w:hAnsiTheme="minorHAnsi" w:cstheme="minorHAnsi"/>
        </w:rPr>
      </w:pPr>
    </w:p>
    <w:p w:rsidR="00047404" w:rsidRPr="00EC0642" w:rsidRDefault="00047404" w:rsidP="00047404">
      <w:pPr>
        <w:suppressAutoHyphens w:val="0"/>
        <w:spacing w:after="0"/>
        <w:jc w:val="center"/>
        <w:rPr>
          <w:rFonts w:asciiTheme="minorHAnsi" w:eastAsia="SimSun" w:hAnsiTheme="minorHAnsi" w:cstheme="minorHAnsi"/>
          <w:b/>
          <w:color w:val="auto"/>
          <w:u w:val="single"/>
          <w:lang w:eastAsia="zh-CN"/>
        </w:rPr>
      </w:pPr>
      <w:r w:rsidRPr="00EC0642">
        <w:rPr>
          <w:rFonts w:asciiTheme="minorHAnsi" w:eastAsia="SimSun" w:hAnsiTheme="minorHAnsi" w:cstheme="minorHAnsi"/>
          <w:b/>
          <w:color w:val="auto"/>
          <w:u w:val="single"/>
          <w:lang w:eastAsia="zh-CN"/>
        </w:rPr>
        <w:t>ΑΡΘΡΟ 1</w:t>
      </w:r>
      <w:r w:rsidR="009F55A7" w:rsidRPr="00EC0642">
        <w:rPr>
          <w:rFonts w:asciiTheme="minorHAnsi" w:eastAsia="SimSun" w:hAnsiTheme="minorHAnsi" w:cstheme="minorHAnsi"/>
          <w:b/>
          <w:color w:val="auto"/>
          <w:u w:val="single"/>
          <w:lang w:eastAsia="zh-CN"/>
        </w:rPr>
        <w:t>2</w:t>
      </w:r>
      <w:r w:rsidR="008B2EDB" w:rsidRPr="00EC0642">
        <w:rPr>
          <w:rFonts w:asciiTheme="minorHAnsi" w:eastAsia="SimSun" w:hAnsiTheme="minorHAnsi" w:cstheme="minorHAnsi"/>
          <w:b/>
          <w:color w:val="auto"/>
          <w:u w:val="single"/>
          <w:vertAlign w:val="superscript"/>
          <w:lang w:eastAsia="zh-CN"/>
        </w:rPr>
        <w:t>ο</w:t>
      </w:r>
      <w:r w:rsidR="008B2EDB" w:rsidRPr="00EC0642">
        <w:rPr>
          <w:rFonts w:asciiTheme="minorHAnsi" w:eastAsia="SimSun" w:hAnsiTheme="minorHAnsi" w:cstheme="minorHAnsi"/>
          <w:b/>
          <w:color w:val="auto"/>
          <w:u w:val="single"/>
          <w:lang w:eastAsia="zh-CN"/>
        </w:rPr>
        <w:t xml:space="preserve"> </w:t>
      </w:r>
    </w:p>
    <w:p w:rsidR="00047404" w:rsidRPr="00EC0642" w:rsidRDefault="00047404" w:rsidP="00047404">
      <w:pPr>
        <w:suppressAutoHyphens w:val="0"/>
        <w:spacing w:after="0"/>
        <w:jc w:val="center"/>
        <w:rPr>
          <w:rFonts w:asciiTheme="minorHAnsi" w:eastAsia="SimSun" w:hAnsiTheme="minorHAnsi" w:cstheme="minorHAnsi"/>
          <w:b/>
          <w:color w:val="auto"/>
          <w:u w:val="single"/>
          <w:lang w:eastAsia="zh-CN"/>
        </w:rPr>
      </w:pPr>
      <w:r w:rsidRPr="00EC0642">
        <w:rPr>
          <w:rFonts w:asciiTheme="minorHAnsi" w:eastAsia="SimSun" w:hAnsiTheme="minorHAnsi" w:cstheme="minorHAnsi"/>
          <w:b/>
          <w:color w:val="auto"/>
          <w:u w:val="single"/>
          <w:lang w:eastAsia="zh-CN"/>
        </w:rPr>
        <w:t>Εκχώρηση</w:t>
      </w:r>
    </w:p>
    <w:p w:rsidR="00047404" w:rsidRPr="00EC0642" w:rsidRDefault="00047404" w:rsidP="00047404">
      <w:pPr>
        <w:suppressAutoHyphens w:val="0"/>
        <w:spacing w:after="0"/>
        <w:jc w:val="both"/>
        <w:rPr>
          <w:rFonts w:asciiTheme="minorHAnsi" w:eastAsia="SimSun" w:hAnsiTheme="minorHAnsi" w:cstheme="minorHAnsi"/>
          <w:color w:val="auto"/>
          <w:lang w:eastAsia="zh-CN"/>
        </w:rPr>
      </w:pPr>
      <w:r w:rsidRPr="00EC0642">
        <w:rPr>
          <w:rFonts w:asciiTheme="minorHAnsi" w:eastAsia="SimSun" w:hAnsiTheme="minorHAnsi" w:cstheme="minorHAnsi"/>
          <w:color w:val="auto"/>
          <w:lang w:eastAsia="zh-CN"/>
        </w:rPr>
        <w:t>Ο προμηθευτής δεν δικαιούται να μεταβιβάσει ή εκχωρήσει τη σύμβαση ή μέρος αυτής χωρίς την έγγραφη συναίνεση του Δήμου Κερατσινίου-Δραπετσώνας</w:t>
      </w:r>
    </w:p>
    <w:p w:rsidR="00047404" w:rsidRPr="00EC0642" w:rsidRDefault="00047404" w:rsidP="00047404">
      <w:pPr>
        <w:suppressAutoHyphens w:val="0"/>
        <w:spacing w:after="0" w:line="240" w:lineRule="auto"/>
        <w:jc w:val="both"/>
        <w:rPr>
          <w:rFonts w:asciiTheme="minorHAnsi" w:eastAsia="SimSun" w:hAnsiTheme="minorHAnsi" w:cstheme="minorHAnsi"/>
          <w:b/>
          <w:color w:val="auto"/>
          <w:u w:val="single"/>
          <w:lang w:eastAsia="zh-CN"/>
        </w:rPr>
      </w:pPr>
    </w:p>
    <w:p w:rsidR="00024037" w:rsidRPr="00EC0642" w:rsidRDefault="00024037" w:rsidP="00024037">
      <w:pPr>
        <w:suppressAutoHyphens w:val="0"/>
        <w:spacing w:after="0"/>
        <w:jc w:val="center"/>
        <w:rPr>
          <w:rFonts w:asciiTheme="minorHAnsi" w:eastAsia="SimSun" w:hAnsiTheme="minorHAnsi" w:cstheme="minorHAnsi"/>
          <w:b/>
          <w:color w:val="auto"/>
          <w:u w:val="single"/>
          <w:lang w:eastAsia="zh-CN"/>
        </w:rPr>
      </w:pPr>
      <w:r w:rsidRPr="00EC0642">
        <w:rPr>
          <w:rFonts w:asciiTheme="minorHAnsi" w:eastAsia="SimSun" w:hAnsiTheme="minorHAnsi" w:cstheme="minorHAnsi"/>
          <w:b/>
          <w:color w:val="auto"/>
          <w:u w:val="single"/>
          <w:lang w:eastAsia="zh-CN"/>
        </w:rPr>
        <w:t xml:space="preserve">ΑΡΘΡΟ 13ο </w:t>
      </w:r>
    </w:p>
    <w:p w:rsidR="00024037" w:rsidRPr="00EC0642" w:rsidRDefault="00024037" w:rsidP="00024037">
      <w:pPr>
        <w:suppressAutoHyphens w:val="0"/>
        <w:spacing w:after="0"/>
        <w:jc w:val="center"/>
        <w:rPr>
          <w:rFonts w:asciiTheme="minorHAnsi" w:hAnsiTheme="minorHAnsi" w:cstheme="minorHAnsi"/>
        </w:rPr>
      </w:pPr>
      <w:r w:rsidRPr="00EC0642">
        <w:rPr>
          <w:rFonts w:asciiTheme="minorHAnsi" w:eastAsia="SimSun" w:hAnsiTheme="minorHAnsi" w:cstheme="minorHAnsi"/>
          <w:b/>
          <w:color w:val="auto"/>
          <w:u w:val="single"/>
          <w:lang w:eastAsia="zh-CN"/>
        </w:rPr>
        <w:t>Παράταση - Τροποποίηση</w:t>
      </w:r>
    </w:p>
    <w:p w:rsidR="00024037" w:rsidRPr="00EC0642" w:rsidRDefault="00024037" w:rsidP="00024037">
      <w:pPr>
        <w:suppressAutoHyphens w:val="0"/>
        <w:spacing w:after="0"/>
        <w:jc w:val="both"/>
        <w:rPr>
          <w:rFonts w:asciiTheme="minorHAnsi" w:eastAsia="SimSun" w:hAnsiTheme="minorHAnsi" w:cstheme="minorHAnsi"/>
          <w:color w:val="auto"/>
          <w:lang w:eastAsia="zh-CN"/>
        </w:rPr>
      </w:pPr>
      <w:r w:rsidRPr="00EC0642">
        <w:rPr>
          <w:rFonts w:asciiTheme="minorHAnsi" w:eastAsia="SimSun" w:hAnsiTheme="minorHAnsi" w:cstheme="minorHAnsi"/>
          <w:color w:val="auto"/>
          <w:lang w:eastAsia="zh-CN"/>
        </w:rPr>
        <w:t>Παράταση του χρόνου παράδοσης είναι δυνατή σύμφωνα με τις σχετικές διατάξεις του άρθρου 206 του Ν.4412/2016 και εφόσον υπάρχει γραπτή σύμφωνη γνώμη και δύο μερών.</w:t>
      </w:r>
    </w:p>
    <w:p w:rsidR="00024037" w:rsidRPr="00EC0642" w:rsidRDefault="00024037" w:rsidP="00024037">
      <w:pPr>
        <w:suppressAutoHyphens w:val="0"/>
        <w:spacing w:after="0"/>
        <w:jc w:val="both"/>
        <w:rPr>
          <w:rFonts w:asciiTheme="minorHAnsi" w:eastAsia="SimSun" w:hAnsiTheme="minorHAnsi" w:cstheme="minorHAnsi"/>
          <w:color w:val="auto"/>
          <w:lang w:eastAsia="zh-CN"/>
        </w:rPr>
      </w:pPr>
      <w:r w:rsidRPr="00EC0642">
        <w:rPr>
          <w:rFonts w:asciiTheme="minorHAnsi" w:eastAsia="SimSun" w:hAnsiTheme="minorHAnsi" w:cstheme="minorHAnsi"/>
          <w:color w:val="auto"/>
          <w:lang w:eastAsia="zh-CN"/>
        </w:rPr>
        <w:t>Οι κυρώσεις που ισχύουν για τυχόν εκπρόθεσμη παράδοση της προμήθειας είναι αυτές που ορίζονται στο άρθρο 207 του Ν.4412/2016.</w:t>
      </w:r>
    </w:p>
    <w:p w:rsidR="00024037" w:rsidRPr="00EC0642" w:rsidRDefault="00024037" w:rsidP="00024037">
      <w:pPr>
        <w:suppressAutoHyphens w:val="0"/>
        <w:spacing w:after="0"/>
        <w:jc w:val="both"/>
        <w:rPr>
          <w:rFonts w:asciiTheme="minorHAnsi" w:eastAsia="SimSun" w:hAnsiTheme="minorHAnsi" w:cstheme="minorHAnsi"/>
          <w:color w:val="auto"/>
          <w:lang w:eastAsia="zh-CN"/>
        </w:rPr>
      </w:pPr>
      <w:r w:rsidRPr="00EC0642">
        <w:rPr>
          <w:rFonts w:asciiTheme="minorHAnsi" w:eastAsia="SimSun" w:hAnsiTheme="minorHAnsi" w:cstheme="minorHAnsi"/>
          <w:color w:val="auto"/>
          <w:lang w:eastAsia="zh-CN"/>
        </w:rPr>
        <w:t>Η σύμβαση δίνατε να τροποποιείται σύμφωνα με τις διατάξεις του άρθρου 132 του Ν.4412/2016.</w:t>
      </w:r>
    </w:p>
    <w:p w:rsidR="00024037" w:rsidRPr="00EC0642" w:rsidRDefault="00024037" w:rsidP="00024037">
      <w:pPr>
        <w:spacing w:after="20" w:line="240" w:lineRule="exact"/>
        <w:jc w:val="both"/>
        <w:rPr>
          <w:rFonts w:asciiTheme="minorHAnsi" w:hAnsiTheme="minorHAnsi" w:cstheme="minorHAnsi"/>
        </w:rPr>
      </w:pPr>
    </w:p>
    <w:p w:rsidR="00024037" w:rsidRPr="00EC0642" w:rsidRDefault="00024037" w:rsidP="00024037">
      <w:pPr>
        <w:suppressAutoHyphens w:val="0"/>
        <w:spacing w:after="0"/>
        <w:jc w:val="center"/>
        <w:rPr>
          <w:rFonts w:asciiTheme="minorHAnsi" w:eastAsia="SimSun" w:hAnsiTheme="minorHAnsi" w:cstheme="minorHAnsi"/>
          <w:b/>
          <w:color w:val="auto"/>
          <w:u w:val="single"/>
          <w:lang w:eastAsia="zh-CN"/>
        </w:rPr>
      </w:pPr>
      <w:r w:rsidRPr="00EC0642">
        <w:rPr>
          <w:rFonts w:asciiTheme="minorHAnsi" w:eastAsia="SimSun" w:hAnsiTheme="minorHAnsi" w:cstheme="minorHAnsi"/>
          <w:b/>
          <w:color w:val="auto"/>
          <w:u w:val="single"/>
          <w:lang w:eastAsia="zh-CN"/>
        </w:rPr>
        <w:t xml:space="preserve">ΑΡΘΡΟ 14ο </w:t>
      </w:r>
    </w:p>
    <w:p w:rsidR="00024037" w:rsidRPr="00EC0642" w:rsidRDefault="00024037" w:rsidP="00024037">
      <w:pPr>
        <w:suppressAutoHyphens w:val="0"/>
        <w:spacing w:after="0"/>
        <w:jc w:val="center"/>
        <w:rPr>
          <w:rFonts w:asciiTheme="minorHAnsi" w:eastAsia="SimSun" w:hAnsiTheme="minorHAnsi" w:cstheme="minorHAnsi"/>
          <w:b/>
          <w:color w:val="auto"/>
          <w:u w:val="single"/>
          <w:lang w:eastAsia="zh-CN"/>
        </w:rPr>
      </w:pPr>
      <w:r w:rsidRPr="00EC0642">
        <w:rPr>
          <w:rFonts w:asciiTheme="minorHAnsi" w:eastAsia="SimSun" w:hAnsiTheme="minorHAnsi" w:cstheme="minorHAnsi"/>
          <w:b/>
          <w:color w:val="auto"/>
          <w:u w:val="single"/>
          <w:lang w:eastAsia="zh-CN"/>
        </w:rPr>
        <w:t>Τρόπος πληρωμής</w:t>
      </w:r>
    </w:p>
    <w:p w:rsidR="00024037" w:rsidRPr="00EC0642" w:rsidRDefault="00024037" w:rsidP="00024037">
      <w:pPr>
        <w:suppressAutoHyphens w:val="0"/>
        <w:spacing w:after="0"/>
        <w:jc w:val="both"/>
        <w:rPr>
          <w:rFonts w:asciiTheme="minorHAnsi" w:eastAsia="SimSun" w:hAnsiTheme="minorHAnsi" w:cstheme="minorHAnsi"/>
          <w:color w:val="auto"/>
          <w:lang w:eastAsia="zh-CN"/>
        </w:rPr>
      </w:pPr>
      <w:r w:rsidRPr="00EC0642">
        <w:rPr>
          <w:rFonts w:asciiTheme="minorHAnsi" w:eastAsia="SimSun" w:hAnsiTheme="minorHAnsi" w:cstheme="minorHAnsi"/>
          <w:color w:val="auto"/>
          <w:lang w:eastAsia="zh-CN"/>
        </w:rPr>
        <w:t>Η πληρωμή του προμηθευτή θα γίνει με βάση τα πρωτόκολλα ποσοτικής και ποιοτικής παραλαβής, με την προσκόμιση των νόμιμων δικαιολογητικών μέσα σε εύλογο χρόνο απαραίτητο για την έκδοση των σχετικών ενταλμάτων πληρωμής.</w:t>
      </w:r>
    </w:p>
    <w:p w:rsidR="008B2EDB" w:rsidRPr="00EC0642" w:rsidRDefault="008B2EDB" w:rsidP="00047404">
      <w:pPr>
        <w:suppressAutoHyphens w:val="0"/>
        <w:spacing w:after="0" w:line="240" w:lineRule="auto"/>
        <w:jc w:val="both"/>
        <w:rPr>
          <w:rFonts w:asciiTheme="minorHAnsi" w:eastAsia="SimSun" w:hAnsiTheme="minorHAnsi" w:cstheme="minorHAnsi"/>
          <w:b/>
          <w:color w:val="auto"/>
          <w:u w:val="single"/>
          <w:lang w:eastAsia="zh-CN"/>
        </w:rPr>
      </w:pPr>
    </w:p>
    <w:p w:rsidR="00047404" w:rsidRPr="00EC0642" w:rsidRDefault="00CF6E19" w:rsidP="00047404">
      <w:pPr>
        <w:suppressAutoHyphens w:val="0"/>
        <w:spacing w:after="0"/>
        <w:jc w:val="center"/>
        <w:rPr>
          <w:rFonts w:asciiTheme="minorHAnsi" w:eastAsia="SimSun" w:hAnsiTheme="minorHAnsi" w:cstheme="minorHAnsi"/>
          <w:b/>
          <w:color w:val="auto"/>
          <w:u w:val="single"/>
          <w:lang w:eastAsia="zh-CN"/>
        </w:rPr>
      </w:pPr>
      <w:r>
        <w:rPr>
          <w:rFonts w:asciiTheme="minorHAnsi" w:eastAsia="SimSun" w:hAnsiTheme="minorHAnsi" w:cstheme="minorHAnsi"/>
          <w:b/>
          <w:color w:val="auto"/>
          <w:u w:val="single"/>
          <w:lang w:eastAsia="zh-CN"/>
        </w:rPr>
        <w:t>ΑΡΘΡΟ 15</w:t>
      </w:r>
      <w:r w:rsidR="00047404" w:rsidRPr="00EC0642">
        <w:rPr>
          <w:rFonts w:asciiTheme="minorHAnsi" w:eastAsia="SimSun" w:hAnsiTheme="minorHAnsi" w:cstheme="minorHAnsi"/>
          <w:b/>
          <w:color w:val="auto"/>
          <w:u w:val="single"/>
          <w:lang w:eastAsia="zh-CN"/>
        </w:rPr>
        <w:t>ο</w:t>
      </w:r>
    </w:p>
    <w:p w:rsidR="00047404" w:rsidRPr="00EC0642" w:rsidRDefault="00047404" w:rsidP="00047404">
      <w:pPr>
        <w:suppressAutoHyphens w:val="0"/>
        <w:spacing w:after="0"/>
        <w:jc w:val="center"/>
        <w:rPr>
          <w:rFonts w:asciiTheme="minorHAnsi" w:eastAsia="SimSun" w:hAnsiTheme="minorHAnsi" w:cstheme="minorHAnsi"/>
          <w:b/>
          <w:color w:val="auto"/>
          <w:u w:val="single"/>
          <w:lang w:eastAsia="zh-CN"/>
        </w:rPr>
      </w:pPr>
      <w:r w:rsidRPr="00EC0642">
        <w:rPr>
          <w:rFonts w:asciiTheme="minorHAnsi" w:eastAsia="SimSun" w:hAnsiTheme="minorHAnsi" w:cstheme="minorHAnsi"/>
          <w:b/>
          <w:color w:val="auto"/>
          <w:u w:val="single"/>
          <w:lang w:eastAsia="zh-CN"/>
        </w:rPr>
        <w:t>Επίλυση διαφορών</w:t>
      </w:r>
    </w:p>
    <w:p w:rsidR="005E34DF" w:rsidRPr="00EC0642" w:rsidRDefault="005E34DF" w:rsidP="00047404">
      <w:pPr>
        <w:suppressAutoHyphens w:val="0"/>
        <w:spacing w:after="0"/>
        <w:jc w:val="center"/>
        <w:rPr>
          <w:rFonts w:asciiTheme="minorHAnsi" w:eastAsia="SimSun" w:hAnsiTheme="minorHAnsi" w:cstheme="minorHAnsi"/>
          <w:b/>
          <w:color w:val="auto"/>
          <w:u w:val="single"/>
          <w:lang w:eastAsia="zh-CN"/>
        </w:rPr>
      </w:pPr>
    </w:p>
    <w:p w:rsidR="009C2564" w:rsidRPr="00EC0642" w:rsidRDefault="00047404" w:rsidP="005E34DF">
      <w:pPr>
        <w:spacing w:after="0"/>
        <w:ind w:right="195"/>
        <w:jc w:val="both"/>
        <w:rPr>
          <w:rFonts w:asciiTheme="minorHAnsi" w:eastAsia="SimSun" w:hAnsiTheme="minorHAnsi" w:cstheme="minorHAnsi"/>
          <w:color w:val="auto"/>
          <w:lang w:eastAsia="zh-CN"/>
        </w:rPr>
      </w:pPr>
      <w:r w:rsidRPr="00EC0642">
        <w:rPr>
          <w:rFonts w:asciiTheme="minorHAnsi" w:eastAsia="SimSun" w:hAnsiTheme="minorHAnsi" w:cstheme="minorHAnsi"/>
          <w:color w:val="auto"/>
          <w:lang w:eastAsia="zh-CN"/>
        </w:rPr>
        <w:t xml:space="preserve">Οι  διαφορές  που  θα  προκύψουν  κατά  την  εκτέλεση  της  προμήθειας θα  επιλυθούν  με τις διατάξεις της ισχύουσας νομοθεσίας </w:t>
      </w:r>
      <w:r w:rsidR="00CD062E" w:rsidRPr="00EC0642">
        <w:rPr>
          <w:rFonts w:asciiTheme="minorHAnsi" w:eastAsia="SimSun" w:hAnsiTheme="minorHAnsi" w:cstheme="minorHAnsi"/>
          <w:color w:val="auto"/>
          <w:lang w:eastAsia="zh-CN"/>
        </w:rPr>
        <w:t xml:space="preserve">ή </w:t>
      </w:r>
      <w:r w:rsidRPr="00EC0642">
        <w:rPr>
          <w:rFonts w:asciiTheme="minorHAnsi" w:eastAsia="SimSun" w:hAnsiTheme="minorHAnsi" w:cstheme="minorHAnsi"/>
          <w:color w:val="auto"/>
          <w:lang w:eastAsia="zh-CN"/>
        </w:rPr>
        <w:t>στα Δικαστήρια Πειραιά.</w:t>
      </w:r>
    </w:p>
    <w:p w:rsidR="00CE75E7" w:rsidRPr="00EC0642" w:rsidRDefault="00CE75E7" w:rsidP="00CE75E7">
      <w:pPr>
        <w:jc w:val="both"/>
        <w:rPr>
          <w:rFonts w:asciiTheme="minorHAnsi" w:hAnsiTheme="minorHAnsi" w:cstheme="minorHAnsi"/>
        </w:rPr>
      </w:pPr>
      <w:r w:rsidRPr="00EC0642">
        <w:rPr>
          <w:rFonts w:asciiTheme="minorHAnsi" w:hAnsiTheme="minorHAnsi" w:cstheme="minorHAnsi"/>
        </w:rPr>
        <w:tab/>
      </w:r>
    </w:p>
    <w:p w:rsidR="006E6157" w:rsidRPr="00EC0642" w:rsidRDefault="006E6157">
      <w:pPr>
        <w:rPr>
          <w:rFonts w:asciiTheme="minorHAnsi" w:hAnsiTheme="minorHAnsi" w:cstheme="minorHAnsi"/>
        </w:rPr>
      </w:pPr>
    </w:p>
    <w:tbl>
      <w:tblPr>
        <w:tblW w:w="10524" w:type="dxa"/>
        <w:jc w:val="center"/>
        <w:tblLook w:val="04A0" w:firstRow="1" w:lastRow="0" w:firstColumn="1" w:lastColumn="0" w:noHBand="0" w:noVBand="1"/>
      </w:tblPr>
      <w:tblGrid>
        <w:gridCol w:w="2844"/>
        <w:gridCol w:w="285"/>
        <w:gridCol w:w="3698"/>
        <w:gridCol w:w="284"/>
        <w:gridCol w:w="3413"/>
      </w:tblGrid>
      <w:tr w:rsidR="00960E32" w:rsidRPr="00EC0642" w:rsidTr="00702174">
        <w:trPr>
          <w:jc w:val="center"/>
        </w:trPr>
        <w:tc>
          <w:tcPr>
            <w:tcW w:w="2844" w:type="dxa"/>
            <w:vAlign w:val="center"/>
          </w:tcPr>
          <w:p w:rsidR="00960E32" w:rsidRPr="00EC0642" w:rsidRDefault="00960E32" w:rsidP="00702174">
            <w:pPr>
              <w:widowControl w:val="0"/>
              <w:jc w:val="center"/>
              <w:rPr>
                <w:rFonts w:asciiTheme="minorHAnsi" w:hAnsiTheme="minorHAnsi" w:cstheme="minorHAnsi"/>
                <w:b/>
                <w:spacing w:val="30"/>
                <w:lang w:eastAsia="zh-CN"/>
              </w:rPr>
            </w:pPr>
            <w:r w:rsidRPr="00EC0642">
              <w:rPr>
                <w:rFonts w:asciiTheme="minorHAnsi" w:hAnsiTheme="minorHAnsi" w:cstheme="minorHAnsi"/>
                <w:b/>
                <w:spacing w:val="30"/>
                <w:lang w:eastAsia="zh-CN"/>
              </w:rPr>
              <w:t>Ο συντάξας</w:t>
            </w:r>
          </w:p>
        </w:tc>
        <w:tc>
          <w:tcPr>
            <w:tcW w:w="285" w:type="dxa"/>
          </w:tcPr>
          <w:p w:rsidR="00960E32" w:rsidRPr="00EC0642" w:rsidRDefault="00960E32" w:rsidP="00702174">
            <w:pPr>
              <w:widowControl w:val="0"/>
              <w:jc w:val="center"/>
              <w:rPr>
                <w:rFonts w:asciiTheme="minorHAnsi" w:hAnsiTheme="minorHAnsi" w:cstheme="minorHAnsi"/>
                <w:b/>
                <w:spacing w:val="30"/>
                <w:lang w:eastAsia="zh-CN"/>
              </w:rPr>
            </w:pPr>
          </w:p>
        </w:tc>
        <w:tc>
          <w:tcPr>
            <w:tcW w:w="3698" w:type="dxa"/>
            <w:vAlign w:val="center"/>
          </w:tcPr>
          <w:p w:rsidR="00960E32" w:rsidRPr="00EC0642" w:rsidRDefault="00960E32" w:rsidP="00702174">
            <w:pPr>
              <w:widowControl w:val="0"/>
              <w:jc w:val="center"/>
              <w:rPr>
                <w:rFonts w:asciiTheme="minorHAnsi" w:hAnsiTheme="minorHAnsi" w:cstheme="minorHAnsi"/>
                <w:b/>
                <w:spacing w:val="30"/>
                <w:lang w:eastAsia="zh-CN"/>
              </w:rPr>
            </w:pPr>
          </w:p>
        </w:tc>
        <w:tc>
          <w:tcPr>
            <w:tcW w:w="284" w:type="dxa"/>
          </w:tcPr>
          <w:p w:rsidR="00960E32" w:rsidRPr="00EC0642" w:rsidRDefault="00960E32" w:rsidP="00702174">
            <w:pPr>
              <w:widowControl w:val="0"/>
              <w:jc w:val="center"/>
              <w:rPr>
                <w:rFonts w:asciiTheme="minorHAnsi" w:hAnsiTheme="minorHAnsi" w:cstheme="minorHAnsi"/>
                <w:b/>
                <w:spacing w:val="30"/>
                <w:lang w:eastAsia="zh-CN"/>
              </w:rPr>
            </w:pPr>
          </w:p>
        </w:tc>
        <w:tc>
          <w:tcPr>
            <w:tcW w:w="3413" w:type="dxa"/>
            <w:vAlign w:val="center"/>
          </w:tcPr>
          <w:p w:rsidR="00960E32" w:rsidRPr="00EC0642" w:rsidRDefault="00960E32" w:rsidP="00702174">
            <w:pPr>
              <w:widowControl w:val="0"/>
              <w:jc w:val="center"/>
              <w:rPr>
                <w:rFonts w:asciiTheme="minorHAnsi" w:hAnsiTheme="minorHAnsi" w:cstheme="minorHAnsi"/>
                <w:b/>
                <w:spacing w:val="30"/>
                <w:lang w:eastAsia="zh-CN"/>
              </w:rPr>
            </w:pPr>
            <w:r w:rsidRPr="00EC0642">
              <w:rPr>
                <w:rFonts w:asciiTheme="minorHAnsi" w:hAnsiTheme="minorHAnsi" w:cstheme="minorHAnsi"/>
                <w:b/>
                <w:spacing w:val="30"/>
                <w:lang w:eastAsia="zh-CN"/>
              </w:rPr>
              <w:t>Θεωρήθηκε</w:t>
            </w:r>
          </w:p>
        </w:tc>
      </w:tr>
      <w:tr w:rsidR="00960E32" w:rsidRPr="00EC0642" w:rsidTr="00702174">
        <w:trPr>
          <w:jc w:val="center"/>
        </w:trPr>
        <w:tc>
          <w:tcPr>
            <w:tcW w:w="2844" w:type="dxa"/>
            <w:vAlign w:val="center"/>
          </w:tcPr>
          <w:p w:rsidR="00960E32" w:rsidRPr="00EC0642" w:rsidRDefault="00960E32" w:rsidP="00702174">
            <w:pPr>
              <w:jc w:val="center"/>
              <w:rPr>
                <w:rFonts w:asciiTheme="minorHAnsi" w:hAnsiTheme="minorHAnsi" w:cstheme="minorHAnsi"/>
                <w:b/>
                <w:lang w:eastAsia="zh-CN"/>
              </w:rPr>
            </w:pPr>
          </w:p>
        </w:tc>
        <w:tc>
          <w:tcPr>
            <w:tcW w:w="285" w:type="dxa"/>
          </w:tcPr>
          <w:p w:rsidR="00960E32" w:rsidRPr="00EC0642" w:rsidRDefault="00960E32" w:rsidP="00702174">
            <w:pPr>
              <w:widowControl w:val="0"/>
              <w:jc w:val="center"/>
              <w:rPr>
                <w:rFonts w:asciiTheme="minorHAnsi" w:hAnsiTheme="minorHAnsi" w:cstheme="minorHAnsi"/>
                <w:lang w:eastAsia="zh-CN"/>
              </w:rPr>
            </w:pPr>
          </w:p>
        </w:tc>
        <w:tc>
          <w:tcPr>
            <w:tcW w:w="3698" w:type="dxa"/>
            <w:vAlign w:val="center"/>
          </w:tcPr>
          <w:p w:rsidR="00960E32" w:rsidRPr="00EC0642" w:rsidRDefault="00960E32" w:rsidP="00702174">
            <w:pPr>
              <w:widowControl w:val="0"/>
              <w:jc w:val="center"/>
              <w:rPr>
                <w:rFonts w:asciiTheme="minorHAnsi" w:hAnsiTheme="minorHAnsi" w:cstheme="minorHAnsi"/>
                <w:b/>
                <w:lang w:eastAsia="zh-CN"/>
              </w:rPr>
            </w:pPr>
          </w:p>
        </w:tc>
        <w:tc>
          <w:tcPr>
            <w:tcW w:w="284" w:type="dxa"/>
          </w:tcPr>
          <w:p w:rsidR="00960E32" w:rsidRPr="00EC0642" w:rsidRDefault="00960E32" w:rsidP="00702174">
            <w:pPr>
              <w:widowControl w:val="0"/>
              <w:jc w:val="center"/>
              <w:rPr>
                <w:rFonts w:asciiTheme="minorHAnsi" w:hAnsiTheme="minorHAnsi" w:cstheme="minorHAnsi"/>
                <w:b/>
                <w:lang w:eastAsia="zh-CN"/>
              </w:rPr>
            </w:pPr>
          </w:p>
        </w:tc>
        <w:tc>
          <w:tcPr>
            <w:tcW w:w="3413" w:type="dxa"/>
            <w:vAlign w:val="center"/>
          </w:tcPr>
          <w:p w:rsidR="00960E32" w:rsidRPr="00EC0642" w:rsidRDefault="00960E32" w:rsidP="00702174">
            <w:pPr>
              <w:widowControl w:val="0"/>
              <w:jc w:val="center"/>
              <w:rPr>
                <w:rFonts w:asciiTheme="minorHAnsi" w:hAnsiTheme="minorHAnsi" w:cstheme="minorHAnsi"/>
                <w:b/>
                <w:lang w:eastAsia="zh-CN"/>
              </w:rPr>
            </w:pPr>
            <w:r w:rsidRPr="00EC0642">
              <w:rPr>
                <w:rFonts w:asciiTheme="minorHAnsi" w:hAnsiTheme="minorHAnsi" w:cstheme="minorHAnsi"/>
                <w:b/>
                <w:lang w:eastAsia="zh-CN"/>
              </w:rPr>
              <w:t xml:space="preserve">Ο Διευθυντής </w:t>
            </w:r>
          </w:p>
        </w:tc>
      </w:tr>
      <w:tr w:rsidR="00960E32" w:rsidRPr="00EC0642" w:rsidTr="00702174">
        <w:trPr>
          <w:jc w:val="center"/>
        </w:trPr>
        <w:tc>
          <w:tcPr>
            <w:tcW w:w="2844" w:type="dxa"/>
            <w:vAlign w:val="center"/>
          </w:tcPr>
          <w:p w:rsidR="00960E32" w:rsidRPr="00EC0642" w:rsidRDefault="00960E32" w:rsidP="00702174">
            <w:pPr>
              <w:rPr>
                <w:rFonts w:asciiTheme="minorHAnsi" w:hAnsiTheme="minorHAnsi" w:cstheme="minorHAnsi"/>
                <w:b/>
                <w:lang w:eastAsia="zh-CN"/>
              </w:rPr>
            </w:pPr>
          </w:p>
        </w:tc>
        <w:tc>
          <w:tcPr>
            <w:tcW w:w="285" w:type="dxa"/>
          </w:tcPr>
          <w:p w:rsidR="00960E32" w:rsidRPr="00EC0642" w:rsidRDefault="00960E32" w:rsidP="00702174">
            <w:pPr>
              <w:jc w:val="center"/>
              <w:rPr>
                <w:rFonts w:asciiTheme="minorHAnsi" w:hAnsiTheme="minorHAnsi" w:cstheme="minorHAnsi"/>
                <w:lang w:eastAsia="zh-CN"/>
              </w:rPr>
            </w:pPr>
          </w:p>
        </w:tc>
        <w:tc>
          <w:tcPr>
            <w:tcW w:w="3698" w:type="dxa"/>
            <w:vAlign w:val="center"/>
          </w:tcPr>
          <w:p w:rsidR="00960E32" w:rsidRPr="00EC0642" w:rsidRDefault="00960E32" w:rsidP="00702174">
            <w:pPr>
              <w:jc w:val="center"/>
              <w:rPr>
                <w:rFonts w:asciiTheme="minorHAnsi" w:hAnsiTheme="minorHAnsi" w:cstheme="minorHAnsi"/>
                <w:b/>
                <w:lang w:eastAsia="zh-CN"/>
              </w:rPr>
            </w:pPr>
          </w:p>
        </w:tc>
        <w:tc>
          <w:tcPr>
            <w:tcW w:w="284" w:type="dxa"/>
          </w:tcPr>
          <w:p w:rsidR="00960E32" w:rsidRPr="00EC0642" w:rsidRDefault="00960E32" w:rsidP="00702174">
            <w:pPr>
              <w:widowControl w:val="0"/>
              <w:jc w:val="center"/>
              <w:rPr>
                <w:rFonts w:asciiTheme="minorHAnsi" w:hAnsiTheme="minorHAnsi" w:cstheme="minorHAnsi"/>
                <w:lang w:eastAsia="zh-CN"/>
              </w:rPr>
            </w:pPr>
          </w:p>
        </w:tc>
        <w:tc>
          <w:tcPr>
            <w:tcW w:w="3413" w:type="dxa"/>
            <w:vAlign w:val="center"/>
          </w:tcPr>
          <w:p w:rsidR="00960E32" w:rsidRPr="00EC0642" w:rsidRDefault="00960E32" w:rsidP="00702174">
            <w:pPr>
              <w:widowControl w:val="0"/>
              <w:jc w:val="center"/>
              <w:rPr>
                <w:rFonts w:asciiTheme="minorHAnsi" w:hAnsiTheme="minorHAnsi" w:cstheme="minorHAnsi"/>
                <w:b/>
                <w:lang w:eastAsia="zh-CN"/>
              </w:rPr>
            </w:pPr>
            <w:r w:rsidRPr="00EC0642">
              <w:rPr>
                <w:rFonts w:asciiTheme="minorHAnsi" w:hAnsiTheme="minorHAnsi" w:cstheme="minorHAnsi"/>
                <w:b/>
                <w:lang w:eastAsia="zh-CN"/>
              </w:rPr>
              <w:t>Τεχνικών Υπηρεσιών</w:t>
            </w:r>
          </w:p>
        </w:tc>
      </w:tr>
      <w:tr w:rsidR="00960E32" w:rsidRPr="00EC0642" w:rsidTr="00702174">
        <w:trPr>
          <w:jc w:val="center"/>
        </w:trPr>
        <w:tc>
          <w:tcPr>
            <w:tcW w:w="2844" w:type="dxa"/>
          </w:tcPr>
          <w:p w:rsidR="00960E32" w:rsidRPr="00EC0642" w:rsidRDefault="00960E32" w:rsidP="00702174">
            <w:pPr>
              <w:jc w:val="center"/>
              <w:rPr>
                <w:rFonts w:asciiTheme="minorHAnsi" w:hAnsiTheme="minorHAnsi" w:cstheme="minorHAnsi"/>
                <w:b/>
                <w:lang w:eastAsia="zh-CN"/>
              </w:rPr>
            </w:pPr>
            <w:r w:rsidRPr="00EC0642">
              <w:rPr>
                <w:rFonts w:asciiTheme="minorHAnsi" w:hAnsiTheme="minorHAnsi" w:cstheme="minorHAnsi"/>
                <w:b/>
                <w:lang w:eastAsia="zh-CN"/>
              </w:rPr>
              <w:t>Γκαμίλης Νικόλαος</w:t>
            </w:r>
          </w:p>
          <w:p w:rsidR="00960E32" w:rsidRPr="00EC0642" w:rsidRDefault="00960E32" w:rsidP="00702174">
            <w:pPr>
              <w:jc w:val="center"/>
              <w:rPr>
                <w:rFonts w:asciiTheme="minorHAnsi" w:hAnsiTheme="minorHAnsi" w:cstheme="minorHAnsi"/>
                <w:b/>
                <w:lang w:eastAsia="zh-CN"/>
              </w:rPr>
            </w:pPr>
          </w:p>
        </w:tc>
        <w:tc>
          <w:tcPr>
            <w:tcW w:w="285" w:type="dxa"/>
          </w:tcPr>
          <w:p w:rsidR="00960E32" w:rsidRPr="00EC0642" w:rsidRDefault="00960E32" w:rsidP="00702174">
            <w:pPr>
              <w:jc w:val="both"/>
              <w:rPr>
                <w:rFonts w:asciiTheme="minorHAnsi" w:hAnsiTheme="minorHAnsi" w:cstheme="minorHAnsi"/>
                <w:b/>
                <w:lang w:eastAsia="zh-CN"/>
              </w:rPr>
            </w:pPr>
          </w:p>
        </w:tc>
        <w:tc>
          <w:tcPr>
            <w:tcW w:w="3698" w:type="dxa"/>
          </w:tcPr>
          <w:p w:rsidR="00960E32" w:rsidRPr="00EC0642" w:rsidRDefault="00960E32" w:rsidP="00702174">
            <w:pPr>
              <w:jc w:val="center"/>
              <w:rPr>
                <w:rFonts w:asciiTheme="minorHAnsi" w:hAnsiTheme="minorHAnsi" w:cstheme="minorHAnsi"/>
                <w:b/>
                <w:lang w:eastAsia="zh-CN"/>
              </w:rPr>
            </w:pPr>
          </w:p>
        </w:tc>
        <w:tc>
          <w:tcPr>
            <w:tcW w:w="284" w:type="dxa"/>
          </w:tcPr>
          <w:p w:rsidR="00960E32" w:rsidRPr="00EC0642" w:rsidRDefault="00960E32" w:rsidP="00702174">
            <w:pPr>
              <w:jc w:val="both"/>
              <w:rPr>
                <w:rFonts w:asciiTheme="minorHAnsi" w:hAnsiTheme="minorHAnsi" w:cstheme="minorHAnsi"/>
                <w:b/>
                <w:lang w:eastAsia="zh-CN"/>
              </w:rPr>
            </w:pPr>
          </w:p>
        </w:tc>
        <w:tc>
          <w:tcPr>
            <w:tcW w:w="3413" w:type="dxa"/>
          </w:tcPr>
          <w:p w:rsidR="00960E32" w:rsidRPr="00EC0642" w:rsidRDefault="00960E32" w:rsidP="00702174">
            <w:pPr>
              <w:jc w:val="center"/>
              <w:rPr>
                <w:rFonts w:asciiTheme="minorHAnsi" w:hAnsiTheme="minorHAnsi" w:cstheme="minorHAnsi"/>
                <w:b/>
                <w:lang w:eastAsia="zh-CN"/>
              </w:rPr>
            </w:pPr>
          </w:p>
          <w:p w:rsidR="00960E32" w:rsidRPr="00EC0642" w:rsidRDefault="00960E32" w:rsidP="00702174">
            <w:pPr>
              <w:jc w:val="center"/>
              <w:rPr>
                <w:rFonts w:asciiTheme="minorHAnsi" w:hAnsiTheme="minorHAnsi" w:cstheme="minorHAnsi"/>
                <w:b/>
                <w:lang w:eastAsia="zh-CN"/>
              </w:rPr>
            </w:pPr>
            <w:r w:rsidRPr="00EC0642">
              <w:rPr>
                <w:rFonts w:asciiTheme="minorHAnsi" w:hAnsiTheme="minorHAnsi" w:cstheme="minorHAnsi"/>
                <w:b/>
                <w:lang w:eastAsia="zh-CN"/>
              </w:rPr>
              <w:t>Αγγελάκης Δημήτριος</w:t>
            </w:r>
          </w:p>
          <w:p w:rsidR="00960E32" w:rsidRPr="00EC0642" w:rsidRDefault="00960E32" w:rsidP="00702174">
            <w:pPr>
              <w:jc w:val="center"/>
              <w:rPr>
                <w:rFonts w:asciiTheme="minorHAnsi" w:hAnsiTheme="minorHAnsi" w:cstheme="minorHAnsi"/>
                <w:b/>
                <w:lang w:eastAsia="zh-CN"/>
              </w:rPr>
            </w:pPr>
          </w:p>
        </w:tc>
      </w:tr>
    </w:tbl>
    <w:p w:rsidR="00AC47BD" w:rsidRPr="00EC0642" w:rsidRDefault="00AC47BD">
      <w:pPr>
        <w:rPr>
          <w:rFonts w:asciiTheme="minorHAnsi" w:hAnsiTheme="minorHAnsi" w:cstheme="minorHAnsi"/>
        </w:rPr>
      </w:pPr>
    </w:p>
    <w:p w:rsidR="00CF6E19" w:rsidRDefault="00CF6E19" w:rsidP="0023726B">
      <w:pPr>
        <w:jc w:val="center"/>
        <w:rPr>
          <w:rFonts w:asciiTheme="minorHAnsi" w:hAnsiTheme="minorHAnsi" w:cstheme="minorHAnsi"/>
          <w:b/>
        </w:rPr>
      </w:pPr>
    </w:p>
    <w:p w:rsidR="00CF6E19" w:rsidRDefault="00CF6E19" w:rsidP="0023726B">
      <w:pPr>
        <w:jc w:val="center"/>
        <w:rPr>
          <w:rFonts w:asciiTheme="minorHAnsi" w:hAnsiTheme="minorHAnsi" w:cstheme="minorHAnsi"/>
          <w:b/>
        </w:rPr>
      </w:pPr>
    </w:p>
    <w:p w:rsidR="00CF6E19" w:rsidRDefault="00CF6E19" w:rsidP="0023726B">
      <w:pPr>
        <w:jc w:val="center"/>
        <w:rPr>
          <w:rFonts w:asciiTheme="minorHAnsi" w:hAnsiTheme="minorHAnsi" w:cstheme="minorHAnsi"/>
          <w:b/>
        </w:rPr>
      </w:pPr>
    </w:p>
    <w:p w:rsidR="00CF6E19" w:rsidRDefault="00CF6E19" w:rsidP="0023726B">
      <w:pPr>
        <w:jc w:val="center"/>
        <w:rPr>
          <w:rFonts w:asciiTheme="minorHAnsi" w:hAnsiTheme="minorHAnsi" w:cstheme="minorHAnsi"/>
          <w:b/>
        </w:rPr>
      </w:pPr>
    </w:p>
    <w:p w:rsidR="00CF6E19" w:rsidRDefault="00CF6E19" w:rsidP="0023726B">
      <w:pPr>
        <w:jc w:val="center"/>
        <w:rPr>
          <w:rFonts w:asciiTheme="minorHAnsi" w:hAnsiTheme="minorHAnsi" w:cstheme="minorHAnsi"/>
          <w:b/>
        </w:rPr>
      </w:pPr>
    </w:p>
    <w:p w:rsidR="00CF6E19" w:rsidRDefault="00CF6E19" w:rsidP="0023726B">
      <w:pPr>
        <w:jc w:val="center"/>
        <w:rPr>
          <w:rFonts w:asciiTheme="minorHAnsi" w:hAnsiTheme="minorHAnsi" w:cstheme="minorHAnsi"/>
          <w:b/>
        </w:rPr>
      </w:pPr>
    </w:p>
    <w:p w:rsidR="00C8653E" w:rsidRPr="00CF6E19" w:rsidRDefault="00C8653E" w:rsidP="0023726B">
      <w:pPr>
        <w:jc w:val="center"/>
        <w:rPr>
          <w:rFonts w:asciiTheme="minorHAnsi" w:hAnsiTheme="minorHAnsi" w:cstheme="minorHAnsi"/>
          <w:b/>
          <w:sz w:val="24"/>
          <w:szCs w:val="24"/>
        </w:rPr>
      </w:pPr>
      <w:r w:rsidRPr="00CF6E19">
        <w:rPr>
          <w:rFonts w:asciiTheme="minorHAnsi" w:hAnsiTheme="minorHAnsi" w:cstheme="minorHAnsi"/>
          <w:b/>
          <w:sz w:val="24"/>
          <w:szCs w:val="24"/>
        </w:rPr>
        <w:t>ΕΝΤΥΠΟ ΟΙΚΟΝΟΜΙΚΗΣ ΠΡΟΣΦΟΡΑΣ</w:t>
      </w:r>
    </w:p>
    <w:p w:rsidR="008E492B" w:rsidRPr="00EC0642" w:rsidRDefault="008E492B" w:rsidP="0023726B">
      <w:pPr>
        <w:jc w:val="center"/>
        <w:rPr>
          <w:rFonts w:asciiTheme="minorHAnsi" w:hAnsiTheme="minorHAnsi" w:cstheme="minorHAnsi"/>
          <w:b/>
        </w:rPr>
      </w:pPr>
    </w:p>
    <w:tbl>
      <w:tblPr>
        <w:tblW w:w="9215" w:type="dxa"/>
        <w:tblInd w:w="-3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28" w:type="dxa"/>
        </w:tblCellMar>
        <w:tblLook w:val="0000" w:firstRow="0" w:lastRow="0" w:firstColumn="0" w:lastColumn="0" w:noHBand="0" w:noVBand="0"/>
      </w:tblPr>
      <w:tblGrid>
        <w:gridCol w:w="568"/>
        <w:gridCol w:w="3827"/>
        <w:gridCol w:w="1134"/>
        <w:gridCol w:w="1134"/>
        <w:gridCol w:w="1134"/>
        <w:gridCol w:w="1418"/>
      </w:tblGrid>
      <w:tr w:rsidR="0023726B" w:rsidRPr="00EC0642" w:rsidTr="00787F2F">
        <w:trPr>
          <w:trHeight w:val="499"/>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23726B" w:rsidRPr="00EC0642" w:rsidRDefault="0023726B" w:rsidP="00787F2F">
            <w:pPr>
              <w:spacing w:after="0" w:line="100" w:lineRule="atLeast"/>
              <w:jc w:val="center"/>
              <w:rPr>
                <w:rFonts w:asciiTheme="minorHAnsi" w:hAnsiTheme="minorHAnsi" w:cstheme="minorHAnsi"/>
                <w:b/>
              </w:rPr>
            </w:pPr>
            <w:r w:rsidRPr="00EC0642">
              <w:rPr>
                <w:rFonts w:asciiTheme="minorHAnsi" w:hAnsiTheme="minorHAnsi" w:cstheme="minorHAnsi"/>
                <w:b/>
              </w:rPr>
              <w:t>Α/Α</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23726B" w:rsidRPr="00EC0642" w:rsidRDefault="0023726B" w:rsidP="00787F2F">
            <w:pPr>
              <w:spacing w:after="0" w:line="100" w:lineRule="atLeast"/>
              <w:jc w:val="center"/>
              <w:rPr>
                <w:rFonts w:asciiTheme="minorHAnsi" w:hAnsiTheme="minorHAnsi" w:cstheme="minorHAnsi"/>
                <w:b/>
              </w:rPr>
            </w:pPr>
            <w:r w:rsidRPr="00EC0642">
              <w:rPr>
                <w:rFonts w:asciiTheme="minorHAnsi" w:hAnsiTheme="minorHAnsi" w:cstheme="minorHAnsi"/>
                <w:b/>
              </w:rPr>
              <w:t>Είδος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23726B" w:rsidRPr="00EC0642" w:rsidRDefault="0023726B" w:rsidP="00787F2F">
            <w:pPr>
              <w:spacing w:after="0" w:line="100" w:lineRule="atLeast"/>
              <w:jc w:val="center"/>
              <w:rPr>
                <w:rFonts w:asciiTheme="minorHAnsi" w:hAnsiTheme="minorHAnsi" w:cstheme="minorHAnsi"/>
                <w:b/>
              </w:rPr>
            </w:pPr>
            <w:r w:rsidRPr="00EC0642">
              <w:rPr>
                <w:rFonts w:asciiTheme="minorHAnsi" w:hAnsiTheme="minorHAnsi" w:cstheme="minorHAnsi"/>
                <w:b/>
              </w:rPr>
              <w:t>Μονάδα μέτρησης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23726B" w:rsidRPr="00EC0642" w:rsidRDefault="0023726B" w:rsidP="00787F2F">
            <w:pPr>
              <w:spacing w:after="0" w:line="100" w:lineRule="atLeast"/>
              <w:jc w:val="center"/>
              <w:rPr>
                <w:rFonts w:asciiTheme="minorHAnsi" w:hAnsiTheme="minorHAnsi" w:cstheme="minorHAnsi"/>
                <w:b/>
              </w:rPr>
            </w:pPr>
            <w:r w:rsidRPr="00EC0642">
              <w:rPr>
                <w:rFonts w:asciiTheme="minorHAnsi" w:hAnsiTheme="minorHAnsi" w:cstheme="minorHAnsi"/>
                <w:b/>
              </w:rPr>
              <w:t>Ποσότητα</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23726B" w:rsidRPr="00EC0642" w:rsidRDefault="0023726B" w:rsidP="00787F2F">
            <w:pPr>
              <w:spacing w:after="0" w:line="100" w:lineRule="atLeast"/>
              <w:jc w:val="center"/>
              <w:rPr>
                <w:rFonts w:asciiTheme="minorHAnsi" w:hAnsiTheme="minorHAnsi" w:cstheme="minorHAnsi"/>
                <w:b/>
              </w:rPr>
            </w:pPr>
            <w:r w:rsidRPr="00EC0642">
              <w:rPr>
                <w:rFonts w:asciiTheme="minorHAnsi" w:hAnsiTheme="minorHAnsi" w:cstheme="minorHAnsi"/>
                <w:b/>
              </w:rPr>
              <w:t>Τιμή</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23726B" w:rsidRPr="00EC0642" w:rsidRDefault="0023726B" w:rsidP="00787F2F">
            <w:pPr>
              <w:spacing w:after="0" w:line="100" w:lineRule="atLeast"/>
              <w:jc w:val="center"/>
              <w:rPr>
                <w:rFonts w:asciiTheme="minorHAnsi" w:hAnsiTheme="minorHAnsi" w:cstheme="minorHAnsi"/>
                <w:b/>
              </w:rPr>
            </w:pPr>
            <w:r w:rsidRPr="00EC0642">
              <w:rPr>
                <w:rFonts w:asciiTheme="minorHAnsi" w:hAnsiTheme="minorHAnsi" w:cstheme="minorHAnsi"/>
                <w:b/>
              </w:rPr>
              <w:t>Σύνολο</w:t>
            </w:r>
          </w:p>
        </w:tc>
      </w:tr>
      <w:tr w:rsidR="008F3C76" w:rsidRPr="00EC0642" w:rsidTr="0028721C">
        <w:trPr>
          <w:trHeight w:val="219"/>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rPr>
              <w:t>1</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8F3C76" w:rsidRPr="00EC0642" w:rsidRDefault="008F3C76" w:rsidP="008F3C76">
            <w:pPr>
              <w:spacing w:after="0" w:line="100" w:lineRule="atLeast"/>
              <w:jc w:val="both"/>
              <w:rPr>
                <w:rFonts w:asciiTheme="minorHAnsi" w:hAnsiTheme="minorHAnsi" w:cstheme="minorHAnsi"/>
              </w:rPr>
            </w:pPr>
            <w:r w:rsidRPr="00EC0642">
              <w:rPr>
                <w:rFonts w:asciiTheme="minorHAnsi" w:eastAsiaTheme="minorEastAsia" w:hAnsiTheme="minorHAnsi" w:cstheme="minorHAnsi"/>
                <w:color w:val="000000"/>
                <w:lang w:eastAsia="el-GR"/>
              </w:rPr>
              <w:t xml:space="preserve">Επεκτεινόμενο κορδόνι 10μ. με λαμπάκια </w:t>
            </w:r>
            <w:r w:rsidRPr="00EC0642">
              <w:rPr>
                <w:rFonts w:asciiTheme="minorHAnsi" w:eastAsiaTheme="minorEastAsia" w:hAnsiTheme="minorHAnsi" w:cstheme="minorHAnsi"/>
                <w:color w:val="000000"/>
                <w:lang w:val="en-US" w:eastAsia="el-GR"/>
              </w:rPr>
              <w:t>LED</w:t>
            </w:r>
            <w:r w:rsidRPr="00EC0642">
              <w:rPr>
                <w:rFonts w:asciiTheme="minorHAnsi" w:eastAsiaTheme="minorEastAsia" w:hAnsiTheme="minorHAnsi" w:cstheme="minorHAnsi"/>
                <w:color w:val="000000"/>
                <w:lang w:eastAsia="el-GR"/>
              </w:rPr>
              <w:t xml:space="preserve"> χρώματος θερμού λευκού</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rPr>
              <w:t>Τεμ.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lang w:val="en-US"/>
              </w:rPr>
              <w:t>4</w:t>
            </w:r>
            <w:r w:rsidRPr="00EC0642">
              <w:rPr>
                <w:rFonts w:asciiTheme="minorHAnsi" w:hAnsiTheme="minorHAnsi" w:cstheme="minorHAnsi"/>
              </w:rPr>
              <w:t>05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right"/>
              <w:rPr>
                <w:rFonts w:asciiTheme="minorHAnsi" w:hAnsiTheme="minorHAnsi" w:cstheme="minorHAnsi"/>
                <w:lang w:val="en-US"/>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right"/>
              <w:rPr>
                <w:rFonts w:asciiTheme="minorHAnsi" w:hAnsiTheme="minorHAnsi" w:cstheme="minorHAnsi"/>
                <w:lang w:val="en-US"/>
              </w:rPr>
            </w:pPr>
          </w:p>
        </w:tc>
      </w:tr>
      <w:tr w:rsidR="008F3C76" w:rsidRPr="00EC0642" w:rsidTr="0028721C">
        <w:trPr>
          <w:trHeight w:val="219"/>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rPr>
              <w:t>2</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8F3C76" w:rsidRPr="00EC0642" w:rsidRDefault="008F3C76" w:rsidP="008F3C76">
            <w:pPr>
              <w:spacing w:after="0" w:line="100" w:lineRule="atLeast"/>
              <w:jc w:val="both"/>
              <w:rPr>
                <w:rFonts w:asciiTheme="minorHAnsi" w:hAnsiTheme="minorHAnsi" w:cstheme="minorHAnsi"/>
              </w:rPr>
            </w:pPr>
            <w:r w:rsidRPr="00EC0642">
              <w:rPr>
                <w:rFonts w:asciiTheme="minorHAnsi" w:eastAsiaTheme="minorEastAsia" w:hAnsiTheme="minorHAnsi" w:cstheme="minorHAnsi"/>
                <w:color w:val="000000"/>
                <w:lang w:eastAsia="el-GR"/>
              </w:rPr>
              <w:t xml:space="preserve">Επεκτεινόμενο κορδόνι 10μ. με λαμπάκια </w:t>
            </w:r>
            <w:r w:rsidRPr="00EC0642">
              <w:rPr>
                <w:rFonts w:asciiTheme="minorHAnsi" w:eastAsiaTheme="minorEastAsia" w:hAnsiTheme="minorHAnsi" w:cstheme="minorHAnsi"/>
                <w:color w:val="000000"/>
                <w:lang w:val="en-US" w:eastAsia="el-GR"/>
              </w:rPr>
              <w:t>LED</w:t>
            </w:r>
            <w:r w:rsidRPr="00EC0642">
              <w:rPr>
                <w:rFonts w:asciiTheme="minorHAnsi" w:eastAsiaTheme="minorEastAsia" w:hAnsiTheme="minorHAnsi" w:cstheme="minorHAnsi"/>
                <w:color w:val="000000"/>
                <w:lang w:eastAsia="el-GR"/>
              </w:rPr>
              <w:t xml:space="preserve"> χρώματος ψυχρού λευκού</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rPr>
              <w:t>Τεμ.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lang w:val="en-US"/>
              </w:rPr>
              <w:t>4</w:t>
            </w:r>
            <w:r w:rsidRPr="00EC0642">
              <w:rPr>
                <w:rFonts w:asciiTheme="minorHAnsi" w:hAnsiTheme="minorHAnsi" w:cstheme="minorHAnsi"/>
              </w:rPr>
              <w:t>05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right"/>
              <w:rPr>
                <w:rFonts w:asciiTheme="minorHAnsi" w:hAnsiTheme="minorHAnsi" w:cstheme="minorHAnsi"/>
                <w:lang w:val="en-US"/>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right"/>
              <w:rPr>
                <w:rFonts w:asciiTheme="minorHAnsi" w:hAnsiTheme="minorHAnsi" w:cstheme="minorHAnsi"/>
                <w:lang w:val="en-US"/>
              </w:rPr>
            </w:pPr>
          </w:p>
        </w:tc>
      </w:tr>
      <w:tr w:rsidR="008F3C76" w:rsidRPr="00EC0642" w:rsidTr="0028721C">
        <w:trPr>
          <w:trHeight w:val="219"/>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rPr>
              <w:t>3</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8F3C76" w:rsidRPr="00EC0642" w:rsidRDefault="008F3C76" w:rsidP="008F3C76">
            <w:pPr>
              <w:spacing w:after="0" w:line="100" w:lineRule="atLeast"/>
              <w:jc w:val="both"/>
              <w:rPr>
                <w:rFonts w:asciiTheme="minorHAnsi" w:hAnsiTheme="minorHAnsi" w:cstheme="minorHAnsi"/>
              </w:rPr>
            </w:pPr>
            <w:r w:rsidRPr="00EC0642">
              <w:rPr>
                <w:rFonts w:asciiTheme="minorHAnsi" w:eastAsiaTheme="minorEastAsia" w:hAnsiTheme="minorHAnsi" w:cstheme="minorHAnsi"/>
                <w:color w:val="000000"/>
                <w:lang w:eastAsia="el-GR"/>
              </w:rPr>
              <w:t xml:space="preserve">Επεκτεινόμενο κορδόνι 10μ. με λαμπάκια </w:t>
            </w:r>
            <w:r w:rsidRPr="00EC0642">
              <w:rPr>
                <w:rFonts w:asciiTheme="minorHAnsi" w:eastAsiaTheme="minorEastAsia" w:hAnsiTheme="minorHAnsi" w:cstheme="minorHAnsi"/>
                <w:color w:val="000000"/>
                <w:lang w:val="en-US" w:eastAsia="el-GR"/>
              </w:rPr>
              <w:t>LED</w:t>
            </w:r>
            <w:r w:rsidRPr="00EC0642">
              <w:rPr>
                <w:rFonts w:asciiTheme="minorHAnsi" w:eastAsiaTheme="minorEastAsia" w:hAnsiTheme="minorHAnsi" w:cstheme="minorHAnsi"/>
                <w:color w:val="000000"/>
                <w:lang w:eastAsia="el-GR"/>
              </w:rPr>
              <w:t xml:space="preserve"> χρώματος κόκκινου</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rPr>
              <w:t>Τεμ.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rPr>
              <w:t>20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right"/>
              <w:rPr>
                <w:rFonts w:asciiTheme="minorHAnsi" w:hAnsiTheme="minorHAnsi" w:cstheme="minorHAnsi"/>
                <w:lang w:val="en-US"/>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right"/>
              <w:rPr>
                <w:rFonts w:asciiTheme="minorHAnsi" w:hAnsiTheme="minorHAnsi" w:cstheme="minorHAnsi"/>
                <w:lang w:val="en-US"/>
              </w:rPr>
            </w:pPr>
          </w:p>
        </w:tc>
      </w:tr>
      <w:tr w:rsidR="008F3C76" w:rsidRPr="00EC0642" w:rsidTr="0028721C">
        <w:trPr>
          <w:trHeight w:val="219"/>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rPr>
              <w:t>4</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8F3C76" w:rsidRPr="00EC0642" w:rsidRDefault="008F3C76" w:rsidP="008F3C76">
            <w:pPr>
              <w:spacing w:after="0" w:line="100" w:lineRule="atLeast"/>
              <w:rPr>
                <w:rFonts w:asciiTheme="minorHAnsi" w:hAnsiTheme="minorHAnsi" w:cstheme="minorHAnsi"/>
              </w:rPr>
            </w:pPr>
            <w:r w:rsidRPr="00EC0642">
              <w:rPr>
                <w:rFonts w:asciiTheme="minorHAnsi" w:eastAsiaTheme="minorEastAsia" w:hAnsiTheme="minorHAnsi" w:cstheme="minorHAnsi"/>
                <w:color w:val="000000"/>
                <w:lang w:eastAsia="el-GR"/>
              </w:rPr>
              <w:t xml:space="preserve">Φωτοσωλήνας 100μ μονοκάναλος </w:t>
            </w:r>
            <w:r w:rsidRPr="00EC0642">
              <w:rPr>
                <w:rFonts w:asciiTheme="minorHAnsi" w:eastAsiaTheme="minorEastAsia" w:hAnsiTheme="minorHAnsi" w:cstheme="minorHAnsi"/>
                <w:color w:val="000000"/>
                <w:lang w:val="en-US" w:eastAsia="el-GR"/>
              </w:rPr>
              <w:t>LED</w:t>
            </w:r>
            <w:r w:rsidRPr="00EC0642">
              <w:rPr>
                <w:rFonts w:asciiTheme="minorHAnsi" w:eastAsiaTheme="minorEastAsia" w:hAnsiTheme="minorHAnsi" w:cstheme="minorHAnsi"/>
                <w:color w:val="000000"/>
                <w:lang w:eastAsia="el-GR"/>
              </w:rPr>
              <w:t xml:space="preserve"> χρώματος θερμού λευκού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rPr>
              <w:t>Τεμ.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rPr>
              <w:t>1</w:t>
            </w:r>
            <w:r w:rsidRPr="00EC0642">
              <w:rPr>
                <w:rFonts w:asciiTheme="minorHAnsi" w:hAnsiTheme="minorHAnsi" w:cstheme="minorHAnsi"/>
                <w:lang w:val="en-US"/>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right"/>
              <w:rPr>
                <w:rFonts w:asciiTheme="minorHAnsi" w:hAnsiTheme="minorHAnsi" w:cstheme="minorHAnsi"/>
                <w:lang w:val="en-US"/>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right"/>
              <w:rPr>
                <w:rFonts w:asciiTheme="minorHAnsi" w:hAnsiTheme="minorHAnsi" w:cstheme="minorHAnsi"/>
                <w:lang w:val="en-US"/>
              </w:rPr>
            </w:pPr>
          </w:p>
        </w:tc>
      </w:tr>
      <w:tr w:rsidR="008F3C76" w:rsidRPr="00EC0642" w:rsidTr="0028721C">
        <w:trPr>
          <w:trHeight w:val="219"/>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rPr>
              <w:t>5</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8F3C76" w:rsidRPr="00EC0642" w:rsidRDefault="008F3C76" w:rsidP="008F3C76">
            <w:pPr>
              <w:spacing w:after="0" w:line="100" w:lineRule="atLeast"/>
              <w:rPr>
                <w:rFonts w:asciiTheme="minorHAnsi" w:hAnsiTheme="minorHAnsi" w:cstheme="minorHAnsi"/>
              </w:rPr>
            </w:pPr>
            <w:r w:rsidRPr="00EC0642">
              <w:rPr>
                <w:rFonts w:asciiTheme="minorHAnsi" w:eastAsiaTheme="minorEastAsia" w:hAnsiTheme="minorHAnsi" w:cstheme="minorHAnsi"/>
                <w:color w:val="000000"/>
                <w:lang w:eastAsia="el-GR"/>
              </w:rPr>
              <w:t xml:space="preserve">Φωτοσωλήνας 100μ μονοκάναλος </w:t>
            </w:r>
            <w:r w:rsidRPr="00EC0642">
              <w:rPr>
                <w:rFonts w:asciiTheme="minorHAnsi" w:eastAsiaTheme="minorEastAsia" w:hAnsiTheme="minorHAnsi" w:cstheme="minorHAnsi"/>
                <w:color w:val="000000"/>
                <w:lang w:val="en-US" w:eastAsia="el-GR"/>
              </w:rPr>
              <w:t>LED</w:t>
            </w:r>
            <w:r w:rsidRPr="00EC0642">
              <w:rPr>
                <w:rFonts w:asciiTheme="minorHAnsi" w:eastAsiaTheme="minorEastAsia" w:hAnsiTheme="minorHAnsi" w:cstheme="minorHAnsi"/>
                <w:color w:val="000000"/>
                <w:lang w:eastAsia="el-GR"/>
              </w:rPr>
              <w:t xml:space="preserve"> χρώματος ψυχρού λευκού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rPr>
              <w:t>Τεμ.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rPr>
              <w:t>1</w:t>
            </w:r>
            <w:r w:rsidRPr="00EC0642">
              <w:rPr>
                <w:rFonts w:asciiTheme="minorHAnsi" w:hAnsiTheme="minorHAnsi" w:cstheme="minorHAnsi"/>
                <w:lang w:val="en-US"/>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right"/>
              <w:rPr>
                <w:rFonts w:asciiTheme="minorHAnsi" w:hAnsiTheme="minorHAnsi" w:cstheme="minorHAnsi"/>
                <w:lang w:val="en-US"/>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right"/>
              <w:rPr>
                <w:rFonts w:asciiTheme="minorHAnsi" w:hAnsiTheme="minorHAnsi" w:cstheme="minorHAnsi"/>
                <w:lang w:val="en-US"/>
              </w:rPr>
            </w:pPr>
          </w:p>
        </w:tc>
      </w:tr>
      <w:tr w:rsidR="008F3C76" w:rsidRPr="00EC0642" w:rsidTr="0028721C">
        <w:trPr>
          <w:trHeight w:val="219"/>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rPr>
              <w:t>6</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8F3C76" w:rsidRPr="00EC0642" w:rsidRDefault="008F3C76" w:rsidP="008F3C76">
            <w:pPr>
              <w:spacing w:after="0" w:line="100" w:lineRule="atLeast"/>
              <w:jc w:val="both"/>
              <w:rPr>
                <w:rFonts w:asciiTheme="minorHAnsi" w:hAnsiTheme="minorHAnsi" w:cstheme="minorHAnsi"/>
              </w:rPr>
            </w:pPr>
            <w:r w:rsidRPr="00EC0642">
              <w:rPr>
                <w:rFonts w:asciiTheme="minorHAnsi" w:eastAsiaTheme="minorEastAsia" w:hAnsiTheme="minorHAnsi" w:cstheme="minorHAnsi"/>
                <w:color w:val="000000"/>
                <w:lang w:eastAsia="el-GR"/>
              </w:rPr>
              <w:t xml:space="preserve">Καλώδιο Παροχής 1,5μ τύπου </w:t>
            </w:r>
            <w:r w:rsidRPr="00EC0642">
              <w:rPr>
                <w:rFonts w:asciiTheme="minorHAnsi" w:eastAsiaTheme="minorEastAsia" w:hAnsiTheme="minorHAnsi" w:cstheme="minorHAnsi"/>
                <w:color w:val="000000"/>
                <w:lang w:val="en-US" w:eastAsia="el-GR"/>
              </w:rPr>
              <w:t>H</w:t>
            </w:r>
            <w:r w:rsidRPr="00EC0642">
              <w:rPr>
                <w:rFonts w:asciiTheme="minorHAnsi" w:eastAsiaTheme="minorEastAsia" w:hAnsiTheme="minorHAnsi" w:cstheme="minorHAnsi"/>
                <w:color w:val="000000"/>
                <w:lang w:eastAsia="el-GR"/>
              </w:rPr>
              <w:t>05</w:t>
            </w:r>
            <w:r w:rsidRPr="00EC0642">
              <w:rPr>
                <w:rFonts w:asciiTheme="minorHAnsi" w:eastAsiaTheme="minorEastAsia" w:hAnsiTheme="minorHAnsi" w:cstheme="minorHAnsi"/>
                <w:color w:val="000000"/>
                <w:lang w:val="en-US" w:eastAsia="el-GR"/>
              </w:rPr>
              <w:t>RN</w:t>
            </w:r>
            <w:r w:rsidRPr="00EC0642">
              <w:rPr>
                <w:rFonts w:asciiTheme="minorHAnsi" w:eastAsiaTheme="minorEastAsia" w:hAnsiTheme="minorHAnsi" w:cstheme="minorHAnsi"/>
                <w:color w:val="000000"/>
                <w:lang w:eastAsia="el-GR"/>
              </w:rPr>
              <w:t>-</w:t>
            </w:r>
            <w:r w:rsidRPr="00EC0642">
              <w:rPr>
                <w:rFonts w:asciiTheme="minorHAnsi" w:eastAsiaTheme="minorEastAsia" w:hAnsiTheme="minorHAnsi" w:cstheme="minorHAnsi"/>
                <w:color w:val="000000"/>
                <w:lang w:val="en-US" w:eastAsia="el-GR"/>
              </w:rPr>
              <w:t>F</w:t>
            </w:r>
            <w:r w:rsidRPr="00EC0642">
              <w:rPr>
                <w:rFonts w:asciiTheme="minorHAnsi" w:eastAsiaTheme="minorEastAsia" w:hAnsiTheme="minorHAnsi" w:cstheme="minorHAnsi"/>
                <w:color w:val="000000"/>
                <w:lang w:eastAsia="el-GR"/>
              </w:rPr>
              <w:t xml:space="preserve"> 2</w:t>
            </w:r>
            <w:r w:rsidRPr="00EC0642">
              <w:rPr>
                <w:rFonts w:asciiTheme="minorHAnsi" w:eastAsiaTheme="minorEastAsia" w:hAnsiTheme="minorHAnsi" w:cstheme="minorHAnsi"/>
                <w:color w:val="000000"/>
                <w:lang w:val="en-US" w:eastAsia="el-GR"/>
              </w:rPr>
              <w:t>X</w:t>
            </w:r>
            <w:r w:rsidRPr="00EC0642">
              <w:rPr>
                <w:rFonts w:asciiTheme="minorHAnsi" w:eastAsiaTheme="minorEastAsia" w:hAnsiTheme="minorHAnsi" w:cstheme="minorHAnsi"/>
                <w:color w:val="000000"/>
                <w:lang w:eastAsia="el-GR"/>
              </w:rPr>
              <w:t>1</w:t>
            </w:r>
            <w:r w:rsidRPr="00EC0642">
              <w:rPr>
                <w:rFonts w:asciiTheme="minorHAnsi" w:eastAsiaTheme="minorEastAsia" w:hAnsiTheme="minorHAnsi" w:cstheme="minorHAnsi"/>
                <w:color w:val="000000"/>
                <w:lang w:val="en-US" w:eastAsia="el-GR"/>
              </w:rPr>
              <w:t>mm</w:t>
            </w:r>
            <w:r w:rsidRPr="00EC0642">
              <w:rPr>
                <w:rFonts w:asciiTheme="minorHAnsi" w:eastAsiaTheme="minorEastAsia" w:hAnsiTheme="minorHAnsi" w:cstheme="minorHAnsi"/>
                <w:color w:val="000000"/>
                <w:lang w:eastAsia="el-GR"/>
              </w:rPr>
              <w:t xml:space="preserve">2 </w:t>
            </w:r>
            <w:r w:rsidRPr="00EC0642">
              <w:rPr>
                <w:rFonts w:asciiTheme="minorHAnsi" w:eastAsiaTheme="minorEastAsia" w:hAnsiTheme="minorHAnsi" w:cstheme="minorHAnsi"/>
                <w:color w:val="000000"/>
                <w:lang w:val="en-US" w:eastAsia="el-GR"/>
              </w:rPr>
              <w:t>IP</w:t>
            </w:r>
            <w:r w:rsidRPr="00EC0642">
              <w:rPr>
                <w:rFonts w:asciiTheme="minorHAnsi" w:eastAsiaTheme="minorEastAsia" w:hAnsiTheme="minorHAnsi" w:cstheme="minorHAnsi"/>
                <w:color w:val="000000"/>
                <w:lang w:eastAsia="el-GR"/>
              </w:rPr>
              <w:t>65 συμπεριλαμβανόμενου θερμοσυστελλόμενου, κόλλα και τάπα φωτοσωλήνα.</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rPr>
              <w:t>Τεμ.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rPr>
              <w:t>300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right"/>
              <w:rPr>
                <w:rFonts w:asciiTheme="minorHAnsi" w:hAnsiTheme="minorHAnsi" w:cstheme="minorHAnsi"/>
                <w:lang w:val="en-US"/>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right"/>
              <w:rPr>
                <w:rFonts w:asciiTheme="minorHAnsi" w:hAnsiTheme="minorHAnsi" w:cstheme="minorHAnsi"/>
                <w:lang w:val="en-US"/>
              </w:rPr>
            </w:pPr>
          </w:p>
        </w:tc>
      </w:tr>
      <w:tr w:rsidR="008F3C76" w:rsidRPr="00EC0642" w:rsidTr="0028721C">
        <w:trPr>
          <w:trHeight w:val="219"/>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rPr>
              <w:t>7</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8F3C76" w:rsidRPr="00EC0642" w:rsidRDefault="008F3C76" w:rsidP="008F3C76">
            <w:pPr>
              <w:spacing w:after="0" w:line="100" w:lineRule="atLeast"/>
              <w:jc w:val="both"/>
              <w:rPr>
                <w:rFonts w:asciiTheme="minorHAnsi" w:eastAsiaTheme="minorEastAsia" w:hAnsiTheme="minorHAnsi" w:cstheme="minorHAnsi"/>
                <w:color w:val="000000"/>
                <w:lang w:eastAsia="el-GR"/>
              </w:rPr>
            </w:pPr>
            <w:r w:rsidRPr="00EC0642">
              <w:rPr>
                <w:rFonts w:asciiTheme="minorHAnsi" w:eastAsiaTheme="minorEastAsia" w:hAnsiTheme="minorHAnsi" w:cstheme="minorHAnsi"/>
                <w:color w:val="000000"/>
                <w:lang w:eastAsia="el-GR"/>
              </w:rPr>
              <w:t xml:space="preserve">Καλώδιο εύκαμπτο τύπου </w:t>
            </w:r>
            <w:r w:rsidRPr="00EC0642">
              <w:rPr>
                <w:rFonts w:asciiTheme="minorHAnsi" w:eastAsiaTheme="minorEastAsia" w:hAnsiTheme="minorHAnsi" w:cstheme="minorHAnsi"/>
                <w:color w:val="000000"/>
                <w:lang w:val="en-US" w:eastAsia="el-GR"/>
              </w:rPr>
              <w:t>H</w:t>
            </w:r>
            <w:r w:rsidRPr="00EC0642">
              <w:rPr>
                <w:rFonts w:asciiTheme="minorHAnsi" w:eastAsiaTheme="minorEastAsia" w:hAnsiTheme="minorHAnsi" w:cstheme="minorHAnsi"/>
                <w:color w:val="000000"/>
                <w:lang w:eastAsia="el-GR"/>
              </w:rPr>
              <w:t>05</w:t>
            </w:r>
            <w:r w:rsidRPr="00EC0642">
              <w:rPr>
                <w:rFonts w:asciiTheme="minorHAnsi" w:eastAsiaTheme="minorEastAsia" w:hAnsiTheme="minorHAnsi" w:cstheme="minorHAnsi"/>
                <w:color w:val="000000"/>
                <w:lang w:val="en-US" w:eastAsia="el-GR"/>
              </w:rPr>
              <w:t>RN</w:t>
            </w:r>
            <w:r w:rsidRPr="00EC0642">
              <w:rPr>
                <w:rFonts w:asciiTheme="minorHAnsi" w:eastAsiaTheme="minorEastAsia" w:hAnsiTheme="minorHAnsi" w:cstheme="minorHAnsi"/>
                <w:color w:val="000000"/>
                <w:lang w:eastAsia="el-GR"/>
              </w:rPr>
              <w:t>-</w:t>
            </w:r>
            <w:r w:rsidRPr="00EC0642">
              <w:rPr>
                <w:rFonts w:asciiTheme="minorHAnsi" w:eastAsiaTheme="minorEastAsia" w:hAnsiTheme="minorHAnsi" w:cstheme="minorHAnsi"/>
                <w:color w:val="000000"/>
                <w:lang w:val="en-US" w:eastAsia="el-GR"/>
              </w:rPr>
              <w:t>F</w:t>
            </w:r>
            <w:r w:rsidRPr="00EC0642">
              <w:rPr>
                <w:rFonts w:asciiTheme="minorHAnsi" w:eastAsiaTheme="minorEastAsia" w:hAnsiTheme="minorHAnsi" w:cstheme="minorHAnsi"/>
                <w:color w:val="000000"/>
                <w:lang w:eastAsia="el-GR"/>
              </w:rPr>
              <w:t xml:space="preserve"> 2Χ1,5 </w:t>
            </w:r>
            <w:r w:rsidRPr="00EC0642">
              <w:rPr>
                <w:rFonts w:asciiTheme="minorHAnsi" w:eastAsiaTheme="minorEastAsia" w:hAnsiTheme="minorHAnsi" w:cstheme="minorHAnsi"/>
                <w:color w:val="000000"/>
                <w:lang w:val="en-US" w:eastAsia="el-GR"/>
              </w:rPr>
              <w:t>mm</w:t>
            </w:r>
            <w:r w:rsidRPr="00EC0642">
              <w:rPr>
                <w:rFonts w:asciiTheme="minorHAnsi" w:eastAsiaTheme="minorEastAsia" w:hAnsiTheme="minorHAnsi" w:cstheme="minorHAnsi"/>
                <w:color w:val="000000"/>
                <w:lang w:eastAsia="el-GR"/>
              </w:rPr>
              <w:t>2 σε κουλούρα των 100μ.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rPr>
              <w:t>Τεμ.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lang w:val="en-US"/>
              </w:rPr>
              <w:t>1</w:t>
            </w:r>
            <w:r w:rsidRPr="00EC0642">
              <w:rPr>
                <w:rFonts w:asciiTheme="minorHAnsi" w:hAnsiTheme="minorHAnsi" w:cstheme="minorHAnsi"/>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right"/>
              <w:rPr>
                <w:rFonts w:asciiTheme="minorHAnsi" w:hAnsiTheme="minorHAnsi" w:cstheme="minorHAnsi"/>
                <w:lang w:val="en-US"/>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right"/>
              <w:rPr>
                <w:rFonts w:asciiTheme="minorHAnsi" w:hAnsiTheme="minorHAnsi" w:cstheme="minorHAnsi"/>
                <w:lang w:val="en-US"/>
              </w:rPr>
            </w:pPr>
          </w:p>
        </w:tc>
      </w:tr>
      <w:tr w:rsidR="008F3C76" w:rsidRPr="00EC0642" w:rsidTr="00E22E89">
        <w:trPr>
          <w:trHeight w:val="409"/>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rPr>
              <w:t>8</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8F3C76" w:rsidRPr="00EC0642" w:rsidRDefault="008F3C76" w:rsidP="008F3C76">
            <w:pPr>
              <w:spacing w:after="0" w:line="100" w:lineRule="atLeast"/>
              <w:jc w:val="both"/>
              <w:rPr>
                <w:rFonts w:asciiTheme="minorHAnsi" w:eastAsiaTheme="minorEastAsia" w:hAnsiTheme="minorHAnsi" w:cstheme="minorHAnsi"/>
                <w:color w:val="000000"/>
                <w:lang w:val="en-US" w:eastAsia="el-GR"/>
              </w:rPr>
            </w:pPr>
            <w:r w:rsidRPr="00EC0642">
              <w:rPr>
                <w:rFonts w:asciiTheme="minorHAnsi" w:eastAsiaTheme="minorEastAsia" w:hAnsiTheme="minorHAnsi" w:cstheme="minorHAnsi"/>
                <w:color w:val="000000"/>
                <w:lang w:eastAsia="el-GR"/>
              </w:rPr>
              <w:t>Δεματικά 3</w:t>
            </w:r>
            <w:r w:rsidR="00965A41">
              <w:rPr>
                <w:rFonts w:asciiTheme="minorHAnsi" w:eastAsiaTheme="minorEastAsia" w:hAnsiTheme="minorHAnsi" w:cstheme="minorHAnsi"/>
                <w:color w:val="000000"/>
                <w:lang w:eastAsia="el-GR"/>
              </w:rPr>
              <w:t>70</w:t>
            </w:r>
            <w:r w:rsidRPr="00EC0642">
              <w:rPr>
                <w:rFonts w:asciiTheme="minorHAnsi" w:eastAsiaTheme="minorEastAsia" w:hAnsiTheme="minorHAnsi" w:cstheme="minorHAnsi"/>
                <w:color w:val="000000"/>
                <w:lang w:eastAsia="el-GR"/>
              </w:rPr>
              <w:t>Χ7,</w:t>
            </w:r>
            <w:r w:rsidR="00965A41">
              <w:rPr>
                <w:rFonts w:asciiTheme="minorHAnsi" w:eastAsiaTheme="minorEastAsia" w:hAnsiTheme="minorHAnsi" w:cstheme="minorHAnsi"/>
                <w:color w:val="000000"/>
                <w:lang w:eastAsia="el-GR"/>
              </w:rPr>
              <w:t>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rPr>
              <w:t>Τεμ.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center"/>
              <w:rPr>
                <w:rFonts w:asciiTheme="minorHAnsi" w:hAnsiTheme="minorHAnsi" w:cstheme="minorHAnsi"/>
              </w:rPr>
            </w:pPr>
            <w:r w:rsidRPr="00EC0642">
              <w:rPr>
                <w:rFonts w:asciiTheme="minorHAnsi" w:hAnsiTheme="minorHAnsi" w:cstheme="minorHAnsi"/>
                <w:lang w:val="en-US"/>
              </w:rPr>
              <w:t>10</w:t>
            </w:r>
            <w:r w:rsidR="00E22E89" w:rsidRPr="00EC0642">
              <w:rPr>
                <w:rFonts w:asciiTheme="minorHAnsi" w:hAnsiTheme="minorHAnsi" w:cstheme="minorHAnsi"/>
              </w:rPr>
              <w:t>.</w:t>
            </w:r>
            <w:r w:rsidRPr="00EC0642">
              <w:rPr>
                <w:rFonts w:asciiTheme="minorHAnsi" w:hAnsiTheme="minorHAnsi" w:cstheme="minorHAnsi"/>
                <w:lang w:val="en-US"/>
              </w:rPr>
              <w:t>000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right"/>
              <w:rPr>
                <w:rFonts w:asciiTheme="minorHAnsi" w:hAnsiTheme="minorHAnsi" w:cstheme="minorHAnsi"/>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8F3C76" w:rsidRPr="00EC0642" w:rsidRDefault="008F3C76" w:rsidP="008F3C76">
            <w:pPr>
              <w:spacing w:after="0" w:line="100" w:lineRule="atLeast"/>
              <w:jc w:val="right"/>
              <w:rPr>
                <w:rFonts w:asciiTheme="minorHAnsi" w:hAnsiTheme="minorHAnsi" w:cstheme="minorHAnsi"/>
                <w:lang w:val="en-US"/>
              </w:rPr>
            </w:pPr>
          </w:p>
        </w:tc>
      </w:tr>
      <w:tr w:rsidR="00A46B6A" w:rsidRPr="00EC0642" w:rsidTr="00787F2F">
        <w:trPr>
          <w:trHeight w:val="293"/>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A46B6A" w:rsidRPr="00EC0642" w:rsidRDefault="00A46B6A" w:rsidP="00A46B6A">
            <w:pPr>
              <w:spacing w:after="0" w:line="100" w:lineRule="atLeast"/>
              <w:jc w:val="center"/>
              <w:rPr>
                <w:rFonts w:asciiTheme="minorHAnsi" w:hAnsiTheme="minorHAnsi" w:cstheme="minorHAnsi"/>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A46B6A" w:rsidRPr="00EC0642" w:rsidRDefault="00A46B6A" w:rsidP="00A46B6A">
            <w:pPr>
              <w:spacing w:after="0" w:line="100" w:lineRule="atLeas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A46B6A" w:rsidRPr="00EC0642" w:rsidRDefault="00A46B6A" w:rsidP="00A46B6A">
            <w:pPr>
              <w:jc w:val="center"/>
              <w:rPr>
                <w:rFonts w:asciiTheme="minorHAnsi" w:hAnsiTheme="minorHAnsi" w:cstheme="minorHAnsi"/>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A46B6A" w:rsidRPr="00EC0642" w:rsidRDefault="00A46B6A" w:rsidP="00A46B6A">
            <w:pPr>
              <w:spacing w:after="0" w:line="100" w:lineRule="atLeast"/>
              <w:jc w:val="right"/>
              <w:rPr>
                <w:rFonts w:asciiTheme="minorHAnsi" w:hAnsiTheme="minorHAnsi" w:cstheme="minorHAnsi"/>
                <w:b/>
              </w:rPr>
            </w:pPr>
            <w:r w:rsidRPr="00EC0642">
              <w:rPr>
                <w:rFonts w:asciiTheme="minorHAnsi" w:hAnsiTheme="minorHAnsi" w:cstheme="minorHAnsi"/>
                <w:b/>
              </w:rPr>
              <w:t xml:space="preserve">ΣΥΝΟΛΟ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A46B6A" w:rsidRPr="00EC0642" w:rsidRDefault="00A46B6A" w:rsidP="00A46B6A">
            <w:pPr>
              <w:spacing w:after="0" w:line="100" w:lineRule="atLeast"/>
              <w:jc w:val="right"/>
              <w:rPr>
                <w:rFonts w:asciiTheme="minorHAnsi" w:hAnsiTheme="minorHAnsi" w:cstheme="minorHAnsi"/>
                <w:b/>
                <w:lang w:val="en-US"/>
              </w:rPr>
            </w:pPr>
          </w:p>
        </w:tc>
      </w:tr>
      <w:tr w:rsidR="00A46B6A" w:rsidRPr="00EC0642" w:rsidTr="00787F2F">
        <w:trPr>
          <w:trHeight w:val="219"/>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A46B6A" w:rsidRPr="00EC0642" w:rsidRDefault="00A46B6A" w:rsidP="00A46B6A">
            <w:pPr>
              <w:spacing w:after="0" w:line="100" w:lineRule="atLeast"/>
              <w:jc w:val="center"/>
              <w:rPr>
                <w:rFonts w:asciiTheme="minorHAnsi" w:hAnsiTheme="minorHAnsi" w:cstheme="minorHAnsi"/>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A46B6A" w:rsidRPr="00EC0642" w:rsidRDefault="00A46B6A" w:rsidP="00A46B6A">
            <w:pPr>
              <w:spacing w:after="0" w:line="100" w:lineRule="atLeas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A46B6A" w:rsidRPr="00EC0642" w:rsidRDefault="00A46B6A" w:rsidP="00A46B6A">
            <w:pPr>
              <w:jc w:val="center"/>
              <w:rPr>
                <w:rFonts w:asciiTheme="minorHAnsi" w:hAnsiTheme="minorHAnsi" w:cstheme="minorHAnsi"/>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A46B6A" w:rsidRPr="00EC0642" w:rsidRDefault="00A46B6A" w:rsidP="00A46B6A">
            <w:pPr>
              <w:spacing w:after="0" w:line="100" w:lineRule="atLeast"/>
              <w:jc w:val="right"/>
              <w:rPr>
                <w:rFonts w:asciiTheme="minorHAnsi" w:hAnsiTheme="minorHAnsi" w:cstheme="minorHAnsi"/>
                <w:b/>
              </w:rPr>
            </w:pPr>
            <w:r w:rsidRPr="00EC0642">
              <w:rPr>
                <w:rFonts w:asciiTheme="minorHAnsi" w:hAnsiTheme="minorHAnsi" w:cstheme="minorHAnsi"/>
                <w:b/>
              </w:rPr>
              <w:t>Φ.Π.Α 24%</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A46B6A" w:rsidRPr="00EC0642" w:rsidRDefault="00A46B6A" w:rsidP="00A46B6A">
            <w:pPr>
              <w:spacing w:after="0" w:line="100" w:lineRule="atLeast"/>
              <w:jc w:val="right"/>
              <w:rPr>
                <w:rFonts w:asciiTheme="minorHAnsi" w:hAnsiTheme="minorHAnsi" w:cstheme="minorHAnsi"/>
                <w:b/>
                <w:lang w:val="en-US"/>
              </w:rPr>
            </w:pPr>
          </w:p>
        </w:tc>
      </w:tr>
      <w:tr w:rsidR="00A46B6A" w:rsidRPr="00EC0642" w:rsidTr="00787F2F">
        <w:trPr>
          <w:trHeight w:val="219"/>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A46B6A" w:rsidRPr="00EC0642" w:rsidRDefault="00A46B6A" w:rsidP="00A46B6A">
            <w:pPr>
              <w:spacing w:after="0" w:line="100" w:lineRule="atLeast"/>
              <w:jc w:val="center"/>
              <w:rPr>
                <w:rFonts w:asciiTheme="minorHAnsi" w:hAnsiTheme="minorHAnsi" w:cstheme="minorHAnsi"/>
                <w:lang w:val="en-US"/>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A46B6A" w:rsidRPr="00EC0642" w:rsidRDefault="00A46B6A" w:rsidP="00A46B6A">
            <w:pPr>
              <w:spacing w:after="0" w:line="100" w:lineRule="atLeas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A46B6A" w:rsidRPr="00EC0642" w:rsidRDefault="00A46B6A" w:rsidP="00A46B6A">
            <w:pPr>
              <w:jc w:val="center"/>
              <w:rPr>
                <w:rFonts w:asciiTheme="minorHAnsi" w:hAnsiTheme="minorHAnsi" w:cstheme="minorHAnsi"/>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A46B6A" w:rsidRPr="00EC0642" w:rsidRDefault="00A46B6A" w:rsidP="00A46B6A">
            <w:pPr>
              <w:spacing w:after="0" w:line="100" w:lineRule="atLeast"/>
              <w:jc w:val="right"/>
              <w:rPr>
                <w:rFonts w:asciiTheme="minorHAnsi" w:hAnsiTheme="minorHAnsi" w:cstheme="minorHAnsi"/>
                <w:b/>
              </w:rPr>
            </w:pPr>
            <w:r w:rsidRPr="00EC0642">
              <w:rPr>
                <w:rFonts w:asciiTheme="minorHAnsi" w:hAnsiTheme="minorHAnsi" w:cstheme="minorHAnsi"/>
                <w:b/>
              </w:rPr>
              <w:t>ΓΕΝΙΚΟ ΣΥΝΟΛΟ</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A46B6A" w:rsidRPr="00EC0642" w:rsidRDefault="00A46B6A" w:rsidP="00A46B6A">
            <w:pPr>
              <w:spacing w:after="0" w:line="100" w:lineRule="atLeast"/>
              <w:jc w:val="right"/>
              <w:rPr>
                <w:rFonts w:asciiTheme="minorHAnsi" w:hAnsiTheme="minorHAnsi" w:cstheme="minorHAnsi"/>
                <w:b/>
                <w:lang w:val="en-US"/>
              </w:rPr>
            </w:pPr>
          </w:p>
        </w:tc>
      </w:tr>
    </w:tbl>
    <w:p w:rsidR="0023726B" w:rsidRPr="00EC0642" w:rsidRDefault="0023726B" w:rsidP="00C8653E">
      <w:pPr>
        <w:rPr>
          <w:rFonts w:asciiTheme="minorHAnsi" w:hAnsiTheme="minorHAnsi" w:cstheme="minorHAnsi"/>
        </w:rPr>
      </w:pPr>
    </w:p>
    <w:p w:rsidR="00E22E89" w:rsidRPr="00EC0642" w:rsidRDefault="00E22E89" w:rsidP="00C8653E">
      <w:pPr>
        <w:rPr>
          <w:rFonts w:asciiTheme="minorHAnsi" w:hAnsiTheme="minorHAnsi" w:cstheme="minorHAnsi"/>
        </w:rPr>
      </w:pPr>
    </w:p>
    <w:p w:rsidR="00E22E89" w:rsidRPr="00EC0642" w:rsidRDefault="00E22E89" w:rsidP="00C8653E">
      <w:pPr>
        <w:rPr>
          <w:rFonts w:asciiTheme="minorHAnsi" w:hAnsiTheme="minorHAnsi" w:cstheme="minorHAnsi"/>
        </w:rPr>
      </w:pPr>
    </w:p>
    <w:p w:rsidR="00AC47BD" w:rsidRPr="00EC0642" w:rsidRDefault="00C8653E" w:rsidP="00C8653E">
      <w:pPr>
        <w:jc w:val="center"/>
        <w:rPr>
          <w:rFonts w:asciiTheme="minorHAnsi" w:hAnsiTheme="minorHAnsi" w:cstheme="minorHAnsi"/>
          <w:b/>
        </w:rPr>
      </w:pPr>
      <w:r w:rsidRPr="00EC0642">
        <w:rPr>
          <w:rFonts w:asciiTheme="minorHAnsi" w:hAnsiTheme="minorHAnsi" w:cstheme="minorHAnsi"/>
          <w:b/>
        </w:rPr>
        <w:t>Ο ΠΡΟΣΦΕΡΩΝ</w:t>
      </w:r>
    </w:p>
    <w:p w:rsidR="00C8653E" w:rsidRPr="00EC0642" w:rsidRDefault="00E22E89" w:rsidP="005E6893">
      <w:pPr>
        <w:jc w:val="center"/>
        <w:rPr>
          <w:rFonts w:asciiTheme="minorHAnsi" w:hAnsiTheme="minorHAnsi" w:cstheme="minorHAnsi"/>
          <w:b/>
        </w:rPr>
      </w:pPr>
      <w:r w:rsidRPr="00EC0642">
        <w:rPr>
          <w:rFonts w:asciiTheme="minorHAnsi" w:hAnsiTheme="minorHAnsi" w:cstheme="minorHAnsi"/>
          <w:b/>
        </w:rPr>
        <w:t>………………………….</w:t>
      </w:r>
    </w:p>
    <w:sectPr w:rsidR="00C8653E" w:rsidRPr="00EC0642" w:rsidSect="00AE51BF">
      <w:pgSz w:w="11906" w:h="16838"/>
      <w:pgMar w:top="567" w:right="1800" w:bottom="1440" w:left="1800" w:header="0" w:footer="0" w:gutter="0"/>
      <w:cols w:space="720"/>
      <w:formProt w:val="0"/>
      <w:docGrid w:linePitch="560" w:charSpace="696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E8C" w:rsidRDefault="00A57E8C" w:rsidP="00FB5BB8">
      <w:pPr>
        <w:spacing w:after="0" w:line="240" w:lineRule="auto"/>
      </w:pPr>
      <w:r>
        <w:separator/>
      </w:r>
    </w:p>
  </w:endnote>
  <w:endnote w:type="continuationSeparator" w:id="0">
    <w:p w:rsidR="00A57E8C" w:rsidRDefault="00A57E8C" w:rsidP="00FB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E8C" w:rsidRDefault="00A57E8C" w:rsidP="00FB5BB8">
      <w:pPr>
        <w:spacing w:after="0" w:line="240" w:lineRule="auto"/>
      </w:pPr>
      <w:r>
        <w:separator/>
      </w:r>
    </w:p>
  </w:footnote>
  <w:footnote w:type="continuationSeparator" w:id="0">
    <w:p w:rsidR="00A57E8C" w:rsidRDefault="00A57E8C" w:rsidP="00FB5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696F40"/>
    <w:multiLevelType w:val="multilevel"/>
    <w:tmpl w:val="879AAE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9C79C5"/>
    <w:multiLevelType w:val="hybridMultilevel"/>
    <w:tmpl w:val="7CF648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71158B"/>
    <w:multiLevelType w:val="multilevel"/>
    <w:tmpl w:val="6B8AE4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8B07EE8"/>
    <w:multiLevelType w:val="multilevel"/>
    <w:tmpl w:val="A094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D4A0D"/>
    <w:multiLevelType w:val="hybridMultilevel"/>
    <w:tmpl w:val="39DC12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4A026AD4"/>
    <w:multiLevelType w:val="hybridMultilevel"/>
    <w:tmpl w:val="4086BAE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DC5AF2"/>
    <w:multiLevelType w:val="multilevel"/>
    <w:tmpl w:val="5D9E0B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5201241E"/>
    <w:multiLevelType w:val="hybridMultilevel"/>
    <w:tmpl w:val="D7C40D98"/>
    <w:lvl w:ilvl="0" w:tplc="2EF849AC">
      <w:start w:val="1"/>
      <w:numFmt w:val="decimal"/>
      <w:lvlText w:val="%1."/>
      <w:lvlJc w:val="left"/>
      <w:pPr>
        <w:ind w:left="720" w:hanging="360"/>
      </w:pPr>
      <w:rPr>
        <w:rFonts w:asciiTheme="minorHAnsi" w:eastAsiaTheme="minorEastAsia" w:hAnsiTheme="minorHAnsi" w:cs="Arial" w:hint="default"/>
        <w:i/>
        <w:color w:val="00000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DE16227"/>
    <w:multiLevelType w:val="hybridMultilevel"/>
    <w:tmpl w:val="D7C40D98"/>
    <w:lvl w:ilvl="0" w:tplc="2EF849AC">
      <w:start w:val="1"/>
      <w:numFmt w:val="decimal"/>
      <w:lvlText w:val="%1."/>
      <w:lvlJc w:val="left"/>
      <w:pPr>
        <w:ind w:left="720" w:hanging="360"/>
      </w:pPr>
      <w:rPr>
        <w:rFonts w:asciiTheme="minorHAnsi" w:eastAsiaTheme="minorEastAsia" w:hAnsiTheme="minorHAnsi" w:cs="Arial" w:hint="default"/>
        <w:i/>
        <w:color w:val="00000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5"/>
  </w:num>
  <w:num w:numId="6">
    <w:abstractNumId w:val="5"/>
  </w:num>
  <w:num w:numId="7">
    <w:abstractNumId w:val="4"/>
  </w:num>
  <w:num w:numId="8">
    <w:abstractNumId w:val="6"/>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57"/>
    <w:rsid w:val="00005F64"/>
    <w:rsid w:val="000060E5"/>
    <w:rsid w:val="00007063"/>
    <w:rsid w:val="00011F7D"/>
    <w:rsid w:val="00023CF0"/>
    <w:rsid w:val="00024037"/>
    <w:rsid w:val="00026DE9"/>
    <w:rsid w:val="00027523"/>
    <w:rsid w:val="00035D7F"/>
    <w:rsid w:val="00040E46"/>
    <w:rsid w:val="00044004"/>
    <w:rsid w:val="0004468A"/>
    <w:rsid w:val="000461EB"/>
    <w:rsid w:val="0004621B"/>
    <w:rsid w:val="00047404"/>
    <w:rsid w:val="000526AE"/>
    <w:rsid w:val="000555C6"/>
    <w:rsid w:val="0006086E"/>
    <w:rsid w:val="00066F71"/>
    <w:rsid w:val="000678CC"/>
    <w:rsid w:val="0007198E"/>
    <w:rsid w:val="00072922"/>
    <w:rsid w:val="0007650C"/>
    <w:rsid w:val="00076E69"/>
    <w:rsid w:val="000772B6"/>
    <w:rsid w:val="00080399"/>
    <w:rsid w:val="00080C08"/>
    <w:rsid w:val="00081433"/>
    <w:rsid w:val="0008171B"/>
    <w:rsid w:val="00083ED4"/>
    <w:rsid w:val="000849B3"/>
    <w:rsid w:val="00087C85"/>
    <w:rsid w:val="00090C19"/>
    <w:rsid w:val="00090F5F"/>
    <w:rsid w:val="000952F0"/>
    <w:rsid w:val="00096669"/>
    <w:rsid w:val="000978E0"/>
    <w:rsid w:val="000A0A2F"/>
    <w:rsid w:val="000A136F"/>
    <w:rsid w:val="000A19CC"/>
    <w:rsid w:val="000A472F"/>
    <w:rsid w:val="000A5420"/>
    <w:rsid w:val="000A5A7B"/>
    <w:rsid w:val="000B0AC1"/>
    <w:rsid w:val="000B0DDA"/>
    <w:rsid w:val="000B0F08"/>
    <w:rsid w:val="000B3F24"/>
    <w:rsid w:val="000C14A3"/>
    <w:rsid w:val="000C19FC"/>
    <w:rsid w:val="000C27E9"/>
    <w:rsid w:val="000C311E"/>
    <w:rsid w:val="000C31E1"/>
    <w:rsid w:val="000C3813"/>
    <w:rsid w:val="000D0E0E"/>
    <w:rsid w:val="000D145E"/>
    <w:rsid w:val="000D1B73"/>
    <w:rsid w:val="000D2742"/>
    <w:rsid w:val="000D2FA1"/>
    <w:rsid w:val="000D4F46"/>
    <w:rsid w:val="000D52E3"/>
    <w:rsid w:val="000D5BD2"/>
    <w:rsid w:val="000D6F15"/>
    <w:rsid w:val="000D7727"/>
    <w:rsid w:val="000D7A1C"/>
    <w:rsid w:val="000E0573"/>
    <w:rsid w:val="000E1DBE"/>
    <w:rsid w:val="000E58AF"/>
    <w:rsid w:val="000E698D"/>
    <w:rsid w:val="000F0A19"/>
    <w:rsid w:val="000F0CCE"/>
    <w:rsid w:val="000F1EC2"/>
    <w:rsid w:val="000F2FC4"/>
    <w:rsid w:val="000F3432"/>
    <w:rsid w:val="000F3676"/>
    <w:rsid w:val="000F425D"/>
    <w:rsid w:val="000F51A9"/>
    <w:rsid w:val="000F74F6"/>
    <w:rsid w:val="00100A71"/>
    <w:rsid w:val="00101891"/>
    <w:rsid w:val="0010225C"/>
    <w:rsid w:val="00102934"/>
    <w:rsid w:val="00104317"/>
    <w:rsid w:val="001045AC"/>
    <w:rsid w:val="00106247"/>
    <w:rsid w:val="00107695"/>
    <w:rsid w:val="001116C8"/>
    <w:rsid w:val="00112B74"/>
    <w:rsid w:val="001148E9"/>
    <w:rsid w:val="00115900"/>
    <w:rsid w:val="0012192B"/>
    <w:rsid w:val="001226F7"/>
    <w:rsid w:val="00122A23"/>
    <w:rsid w:val="00122CCA"/>
    <w:rsid w:val="001233A6"/>
    <w:rsid w:val="00125AE6"/>
    <w:rsid w:val="00125B42"/>
    <w:rsid w:val="00126C05"/>
    <w:rsid w:val="0013268D"/>
    <w:rsid w:val="00133087"/>
    <w:rsid w:val="0013501E"/>
    <w:rsid w:val="00136125"/>
    <w:rsid w:val="0014173E"/>
    <w:rsid w:val="001424D3"/>
    <w:rsid w:val="00142799"/>
    <w:rsid w:val="0014408A"/>
    <w:rsid w:val="00144129"/>
    <w:rsid w:val="00144D57"/>
    <w:rsid w:val="001466D7"/>
    <w:rsid w:val="00147D96"/>
    <w:rsid w:val="001506DA"/>
    <w:rsid w:val="00152AC8"/>
    <w:rsid w:val="0016048A"/>
    <w:rsid w:val="00162865"/>
    <w:rsid w:val="0016319E"/>
    <w:rsid w:val="00163374"/>
    <w:rsid w:val="00163BE8"/>
    <w:rsid w:val="00163FBB"/>
    <w:rsid w:val="00167F6F"/>
    <w:rsid w:val="00170BBB"/>
    <w:rsid w:val="001738D4"/>
    <w:rsid w:val="00174323"/>
    <w:rsid w:val="001757C5"/>
    <w:rsid w:val="00182F08"/>
    <w:rsid w:val="00183130"/>
    <w:rsid w:val="001847F9"/>
    <w:rsid w:val="00185A64"/>
    <w:rsid w:val="00185E36"/>
    <w:rsid w:val="001866CB"/>
    <w:rsid w:val="00186B62"/>
    <w:rsid w:val="00186D91"/>
    <w:rsid w:val="001916A2"/>
    <w:rsid w:val="00193BAE"/>
    <w:rsid w:val="00195C8C"/>
    <w:rsid w:val="00196F3D"/>
    <w:rsid w:val="001A5119"/>
    <w:rsid w:val="001A6B00"/>
    <w:rsid w:val="001A7922"/>
    <w:rsid w:val="001B03C0"/>
    <w:rsid w:val="001B0C28"/>
    <w:rsid w:val="001B62C2"/>
    <w:rsid w:val="001B686A"/>
    <w:rsid w:val="001C1664"/>
    <w:rsid w:val="001C2C5F"/>
    <w:rsid w:val="001C302B"/>
    <w:rsid w:val="001C30DF"/>
    <w:rsid w:val="001C341C"/>
    <w:rsid w:val="001C3934"/>
    <w:rsid w:val="001C4E89"/>
    <w:rsid w:val="001C4EA6"/>
    <w:rsid w:val="001D2685"/>
    <w:rsid w:val="001D4557"/>
    <w:rsid w:val="001D5F79"/>
    <w:rsid w:val="001D6DBF"/>
    <w:rsid w:val="001E0ED2"/>
    <w:rsid w:val="001E30A5"/>
    <w:rsid w:val="001E5770"/>
    <w:rsid w:val="001E5A7C"/>
    <w:rsid w:val="001F0ED6"/>
    <w:rsid w:val="001F6E7D"/>
    <w:rsid w:val="001F71A9"/>
    <w:rsid w:val="001F7672"/>
    <w:rsid w:val="00205AD4"/>
    <w:rsid w:val="002077EB"/>
    <w:rsid w:val="00210B1B"/>
    <w:rsid w:val="002121BA"/>
    <w:rsid w:val="00215AF4"/>
    <w:rsid w:val="00216725"/>
    <w:rsid w:val="002177FB"/>
    <w:rsid w:val="00221A16"/>
    <w:rsid w:val="0022769F"/>
    <w:rsid w:val="00227F2B"/>
    <w:rsid w:val="00227F4B"/>
    <w:rsid w:val="0023282A"/>
    <w:rsid w:val="00232EA1"/>
    <w:rsid w:val="00237000"/>
    <w:rsid w:val="0023726B"/>
    <w:rsid w:val="00240346"/>
    <w:rsid w:val="00243F4E"/>
    <w:rsid w:val="00244524"/>
    <w:rsid w:val="00244F3F"/>
    <w:rsid w:val="0024516D"/>
    <w:rsid w:val="00246A7C"/>
    <w:rsid w:val="0024722D"/>
    <w:rsid w:val="00247AB8"/>
    <w:rsid w:val="00250D7D"/>
    <w:rsid w:val="0025303F"/>
    <w:rsid w:val="00253375"/>
    <w:rsid w:val="002570F8"/>
    <w:rsid w:val="00260CC1"/>
    <w:rsid w:val="00265B7B"/>
    <w:rsid w:val="00265F33"/>
    <w:rsid w:val="002660AF"/>
    <w:rsid w:val="00270944"/>
    <w:rsid w:val="002717F9"/>
    <w:rsid w:val="0027201C"/>
    <w:rsid w:val="0027502D"/>
    <w:rsid w:val="002757F2"/>
    <w:rsid w:val="002760A0"/>
    <w:rsid w:val="0027677C"/>
    <w:rsid w:val="0027748E"/>
    <w:rsid w:val="002811CA"/>
    <w:rsid w:val="00283DB3"/>
    <w:rsid w:val="00284DF1"/>
    <w:rsid w:val="00285C70"/>
    <w:rsid w:val="002872C1"/>
    <w:rsid w:val="002945DD"/>
    <w:rsid w:val="00294DC1"/>
    <w:rsid w:val="002954C9"/>
    <w:rsid w:val="00297695"/>
    <w:rsid w:val="00297E9C"/>
    <w:rsid w:val="002A17F9"/>
    <w:rsid w:val="002A29DF"/>
    <w:rsid w:val="002A4516"/>
    <w:rsid w:val="002A4CE3"/>
    <w:rsid w:val="002A6A8D"/>
    <w:rsid w:val="002A73D6"/>
    <w:rsid w:val="002B28DB"/>
    <w:rsid w:val="002B5B79"/>
    <w:rsid w:val="002C25FB"/>
    <w:rsid w:val="002C2A80"/>
    <w:rsid w:val="002C30D3"/>
    <w:rsid w:val="002C437D"/>
    <w:rsid w:val="002C49E8"/>
    <w:rsid w:val="002C5AD8"/>
    <w:rsid w:val="002C6964"/>
    <w:rsid w:val="002C70EB"/>
    <w:rsid w:val="002C7C3A"/>
    <w:rsid w:val="002D05DF"/>
    <w:rsid w:val="002D0C41"/>
    <w:rsid w:val="002D31CA"/>
    <w:rsid w:val="002D35EE"/>
    <w:rsid w:val="002D3CD5"/>
    <w:rsid w:val="002D44AA"/>
    <w:rsid w:val="002D4F46"/>
    <w:rsid w:val="002D508F"/>
    <w:rsid w:val="002D721B"/>
    <w:rsid w:val="002E18B8"/>
    <w:rsid w:val="002E1EBA"/>
    <w:rsid w:val="002E27EF"/>
    <w:rsid w:val="002F21A0"/>
    <w:rsid w:val="002F2404"/>
    <w:rsid w:val="002F3A91"/>
    <w:rsid w:val="002F475B"/>
    <w:rsid w:val="002F4D48"/>
    <w:rsid w:val="002F630C"/>
    <w:rsid w:val="00300381"/>
    <w:rsid w:val="00302119"/>
    <w:rsid w:val="003022F4"/>
    <w:rsid w:val="00303BD2"/>
    <w:rsid w:val="00304386"/>
    <w:rsid w:val="00304BD4"/>
    <w:rsid w:val="00305A6F"/>
    <w:rsid w:val="00306D3A"/>
    <w:rsid w:val="00310418"/>
    <w:rsid w:val="0031161F"/>
    <w:rsid w:val="00313C61"/>
    <w:rsid w:val="00314B24"/>
    <w:rsid w:val="00324E0C"/>
    <w:rsid w:val="00325E32"/>
    <w:rsid w:val="0033014E"/>
    <w:rsid w:val="00330710"/>
    <w:rsid w:val="003321CA"/>
    <w:rsid w:val="00332A05"/>
    <w:rsid w:val="0033302C"/>
    <w:rsid w:val="00333A7D"/>
    <w:rsid w:val="003344C3"/>
    <w:rsid w:val="003416CE"/>
    <w:rsid w:val="00342C59"/>
    <w:rsid w:val="003500A0"/>
    <w:rsid w:val="0035021C"/>
    <w:rsid w:val="0035081D"/>
    <w:rsid w:val="00350C62"/>
    <w:rsid w:val="00353773"/>
    <w:rsid w:val="0035465D"/>
    <w:rsid w:val="00354D50"/>
    <w:rsid w:val="00355B34"/>
    <w:rsid w:val="003573DD"/>
    <w:rsid w:val="003601BA"/>
    <w:rsid w:val="003605A6"/>
    <w:rsid w:val="00362EAF"/>
    <w:rsid w:val="003633E5"/>
    <w:rsid w:val="00372B01"/>
    <w:rsid w:val="00373D9B"/>
    <w:rsid w:val="00374A12"/>
    <w:rsid w:val="00375067"/>
    <w:rsid w:val="003770DB"/>
    <w:rsid w:val="0037714C"/>
    <w:rsid w:val="003802CE"/>
    <w:rsid w:val="00382048"/>
    <w:rsid w:val="0038399B"/>
    <w:rsid w:val="00383E69"/>
    <w:rsid w:val="00386632"/>
    <w:rsid w:val="00392DBD"/>
    <w:rsid w:val="003957D2"/>
    <w:rsid w:val="00397829"/>
    <w:rsid w:val="003A145C"/>
    <w:rsid w:val="003A3B2F"/>
    <w:rsid w:val="003A4F7F"/>
    <w:rsid w:val="003A51EE"/>
    <w:rsid w:val="003A5CBE"/>
    <w:rsid w:val="003A5F28"/>
    <w:rsid w:val="003A791C"/>
    <w:rsid w:val="003B3790"/>
    <w:rsid w:val="003B3AD6"/>
    <w:rsid w:val="003B5E4E"/>
    <w:rsid w:val="003B717E"/>
    <w:rsid w:val="003B7BB9"/>
    <w:rsid w:val="003C1CC6"/>
    <w:rsid w:val="003C21FB"/>
    <w:rsid w:val="003C2F78"/>
    <w:rsid w:val="003C375C"/>
    <w:rsid w:val="003C417E"/>
    <w:rsid w:val="003C57D9"/>
    <w:rsid w:val="003C6AE5"/>
    <w:rsid w:val="003C6D61"/>
    <w:rsid w:val="003C7652"/>
    <w:rsid w:val="003C76AD"/>
    <w:rsid w:val="003C7D4D"/>
    <w:rsid w:val="003D0C21"/>
    <w:rsid w:val="003D27E7"/>
    <w:rsid w:val="003D5449"/>
    <w:rsid w:val="003E27A9"/>
    <w:rsid w:val="003E44B5"/>
    <w:rsid w:val="003E6F85"/>
    <w:rsid w:val="003F2400"/>
    <w:rsid w:val="003F3133"/>
    <w:rsid w:val="003F3B03"/>
    <w:rsid w:val="003F4A25"/>
    <w:rsid w:val="003F7365"/>
    <w:rsid w:val="003F7B2F"/>
    <w:rsid w:val="00403714"/>
    <w:rsid w:val="0040397A"/>
    <w:rsid w:val="00403DC4"/>
    <w:rsid w:val="00405093"/>
    <w:rsid w:val="00405146"/>
    <w:rsid w:val="00406A5E"/>
    <w:rsid w:val="00406FC8"/>
    <w:rsid w:val="004072E9"/>
    <w:rsid w:val="00407371"/>
    <w:rsid w:val="00410339"/>
    <w:rsid w:val="00412A97"/>
    <w:rsid w:val="00416F6F"/>
    <w:rsid w:val="00420AB8"/>
    <w:rsid w:val="00423188"/>
    <w:rsid w:val="00423B52"/>
    <w:rsid w:val="004261BA"/>
    <w:rsid w:val="00427A5A"/>
    <w:rsid w:val="00430DA0"/>
    <w:rsid w:val="00431485"/>
    <w:rsid w:val="004339DD"/>
    <w:rsid w:val="00433D54"/>
    <w:rsid w:val="00440941"/>
    <w:rsid w:val="004412F2"/>
    <w:rsid w:val="0044253F"/>
    <w:rsid w:val="00443594"/>
    <w:rsid w:val="00444C31"/>
    <w:rsid w:val="004468C2"/>
    <w:rsid w:val="00447D28"/>
    <w:rsid w:val="00452175"/>
    <w:rsid w:val="00455075"/>
    <w:rsid w:val="00455442"/>
    <w:rsid w:val="00455755"/>
    <w:rsid w:val="00460136"/>
    <w:rsid w:val="00461805"/>
    <w:rsid w:val="004633A8"/>
    <w:rsid w:val="004670FF"/>
    <w:rsid w:val="004728B8"/>
    <w:rsid w:val="0047687F"/>
    <w:rsid w:val="004772B8"/>
    <w:rsid w:val="00483092"/>
    <w:rsid w:val="00484392"/>
    <w:rsid w:val="00487664"/>
    <w:rsid w:val="004878DA"/>
    <w:rsid w:val="004900F1"/>
    <w:rsid w:val="00492117"/>
    <w:rsid w:val="00492EEA"/>
    <w:rsid w:val="004933AA"/>
    <w:rsid w:val="00493F8E"/>
    <w:rsid w:val="00494103"/>
    <w:rsid w:val="00495C18"/>
    <w:rsid w:val="004962F0"/>
    <w:rsid w:val="004963F6"/>
    <w:rsid w:val="00496BFE"/>
    <w:rsid w:val="004A0779"/>
    <w:rsid w:val="004A2B75"/>
    <w:rsid w:val="004A5708"/>
    <w:rsid w:val="004A5965"/>
    <w:rsid w:val="004A6EE1"/>
    <w:rsid w:val="004B419F"/>
    <w:rsid w:val="004B7DF7"/>
    <w:rsid w:val="004C2F12"/>
    <w:rsid w:val="004C6064"/>
    <w:rsid w:val="004C635B"/>
    <w:rsid w:val="004C7624"/>
    <w:rsid w:val="004D177B"/>
    <w:rsid w:val="004D2B79"/>
    <w:rsid w:val="004D34E0"/>
    <w:rsid w:val="004D3AFC"/>
    <w:rsid w:val="004E1910"/>
    <w:rsid w:val="004E3304"/>
    <w:rsid w:val="004E3463"/>
    <w:rsid w:val="004E6070"/>
    <w:rsid w:val="004E6A85"/>
    <w:rsid w:val="004E6AC5"/>
    <w:rsid w:val="004E6D35"/>
    <w:rsid w:val="004F10AA"/>
    <w:rsid w:val="004F24E5"/>
    <w:rsid w:val="004F2629"/>
    <w:rsid w:val="004F2F24"/>
    <w:rsid w:val="004F38BA"/>
    <w:rsid w:val="004F56D5"/>
    <w:rsid w:val="004F57C0"/>
    <w:rsid w:val="004F6EF2"/>
    <w:rsid w:val="004F7280"/>
    <w:rsid w:val="00500240"/>
    <w:rsid w:val="00502682"/>
    <w:rsid w:val="005027B6"/>
    <w:rsid w:val="00503F5C"/>
    <w:rsid w:val="0050468B"/>
    <w:rsid w:val="00504A01"/>
    <w:rsid w:val="005052AD"/>
    <w:rsid w:val="0051013C"/>
    <w:rsid w:val="00510342"/>
    <w:rsid w:val="00511D69"/>
    <w:rsid w:val="00512BBA"/>
    <w:rsid w:val="00512EB2"/>
    <w:rsid w:val="005144A3"/>
    <w:rsid w:val="005145E4"/>
    <w:rsid w:val="00515B3A"/>
    <w:rsid w:val="00516468"/>
    <w:rsid w:val="00516DF9"/>
    <w:rsid w:val="00521EAD"/>
    <w:rsid w:val="005225CF"/>
    <w:rsid w:val="0052382A"/>
    <w:rsid w:val="00524660"/>
    <w:rsid w:val="005246B9"/>
    <w:rsid w:val="00525115"/>
    <w:rsid w:val="0052591B"/>
    <w:rsid w:val="00525E01"/>
    <w:rsid w:val="00526002"/>
    <w:rsid w:val="0052642A"/>
    <w:rsid w:val="0053144F"/>
    <w:rsid w:val="00531503"/>
    <w:rsid w:val="00532AC9"/>
    <w:rsid w:val="0053784A"/>
    <w:rsid w:val="00541D6B"/>
    <w:rsid w:val="00541D74"/>
    <w:rsid w:val="00546B5B"/>
    <w:rsid w:val="00547AAD"/>
    <w:rsid w:val="00554602"/>
    <w:rsid w:val="00554864"/>
    <w:rsid w:val="00562968"/>
    <w:rsid w:val="00562D01"/>
    <w:rsid w:val="00562F13"/>
    <w:rsid w:val="00563E37"/>
    <w:rsid w:val="005653F5"/>
    <w:rsid w:val="0056637A"/>
    <w:rsid w:val="005667D0"/>
    <w:rsid w:val="00566C72"/>
    <w:rsid w:val="005672D3"/>
    <w:rsid w:val="005676AB"/>
    <w:rsid w:val="00570919"/>
    <w:rsid w:val="00572EEC"/>
    <w:rsid w:val="005773EE"/>
    <w:rsid w:val="0058091C"/>
    <w:rsid w:val="00580FFA"/>
    <w:rsid w:val="005822E0"/>
    <w:rsid w:val="0058498A"/>
    <w:rsid w:val="00585B99"/>
    <w:rsid w:val="005874E0"/>
    <w:rsid w:val="00595301"/>
    <w:rsid w:val="005A0E5D"/>
    <w:rsid w:val="005A29C8"/>
    <w:rsid w:val="005A5A31"/>
    <w:rsid w:val="005B1E3D"/>
    <w:rsid w:val="005B4698"/>
    <w:rsid w:val="005B4FCD"/>
    <w:rsid w:val="005B61D2"/>
    <w:rsid w:val="005C144B"/>
    <w:rsid w:val="005C15DD"/>
    <w:rsid w:val="005C15FE"/>
    <w:rsid w:val="005C18F7"/>
    <w:rsid w:val="005C376A"/>
    <w:rsid w:val="005C3AD3"/>
    <w:rsid w:val="005C6155"/>
    <w:rsid w:val="005D0C1B"/>
    <w:rsid w:val="005D1414"/>
    <w:rsid w:val="005D1866"/>
    <w:rsid w:val="005D2BDC"/>
    <w:rsid w:val="005D39E5"/>
    <w:rsid w:val="005D4608"/>
    <w:rsid w:val="005D54BF"/>
    <w:rsid w:val="005D6F5A"/>
    <w:rsid w:val="005D7AC1"/>
    <w:rsid w:val="005E0833"/>
    <w:rsid w:val="005E34DF"/>
    <w:rsid w:val="005E3831"/>
    <w:rsid w:val="005E3B56"/>
    <w:rsid w:val="005E4AA1"/>
    <w:rsid w:val="005E4EE0"/>
    <w:rsid w:val="005E5795"/>
    <w:rsid w:val="005E6893"/>
    <w:rsid w:val="005F38F3"/>
    <w:rsid w:val="005F52FC"/>
    <w:rsid w:val="005F57B3"/>
    <w:rsid w:val="005F58FA"/>
    <w:rsid w:val="005F6A8D"/>
    <w:rsid w:val="005F74E7"/>
    <w:rsid w:val="00601E7A"/>
    <w:rsid w:val="006031B6"/>
    <w:rsid w:val="00604EDA"/>
    <w:rsid w:val="006050E7"/>
    <w:rsid w:val="006059A1"/>
    <w:rsid w:val="0060640A"/>
    <w:rsid w:val="006075C6"/>
    <w:rsid w:val="0061006B"/>
    <w:rsid w:val="006102BD"/>
    <w:rsid w:val="00612AE1"/>
    <w:rsid w:val="006132F4"/>
    <w:rsid w:val="00615E77"/>
    <w:rsid w:val="00617F9C"/>
    <w:rsid w:val="00621EA1"/>
    <w:rsid w:val="0062227A"/>
    <w:rsid w:val="00622E55"/>
    <w:rsid w:val="00630E76"/>
    <w:rsid w:val="0063100E"/>
    <w:rsid w:val="00632CD5"/>
    <w:rsid w:val="00632EB3"/>
    <w:rsid w:val="00637159"/>
    <w:rsid w:val="006374C5"/>
    <w:rsid w:val="00637C11"/>
    <w:rsid w:val="00642742"/>
    <w:rsid w:val="00642AA4"/>
    <w:rsid w:val="00643261"/>
    <w:rsid w:val="00645215"/>
    <w:rsid w:val="00647AB7"/>
    <w:rsid w:val="00647CEC"/>
    <w:rsid w:val="00650C28"/>
    <w:rsid w:val="00657A99"/>
    <w:rsid w:val="00660DFE"/>
    <w:rsid w:val="0066136E"/>
    <w:rsid w:val="00666C1B"/>
    <w:rsid w:val="00667C92"/>
    <w:rsid w:val="00670AEE"/>
    <w:rsid w:val="00672135"/>
    <w:rsid w:val="00673224"/>
    <w:rsid w:val="006742DD"/>
    <w:rsid w:val="0067521E"/>
    <w:rsid w:val="0067552E"/>
    <w:rsid w:val="00675A8E"/>
    <w:rsid w:val="00675FB0"/>
    <w:rsid w:val="00683596"/>
    <w:rsid w:val="00692869"/>
    <w:rsid w:val="00695D26"/>
    <w:rsid w:val="006A4FDF"/>
    <w:rsid w:val="006A513A"/>
    <w:rsid w:val="006A7089"/>
    <w:rsid w:val="006A77EC"/>
    <w:rsid w:val="006B0133"/>
    <w:rsid w:val="006B0BC2"/>
    <w:rsid w:val="006B44AF"/>
    <w:rsid w:val="006B4908"/>
    <w:rsid w:val="006C1304"/>
    <w:rsid w:val="006C2676"/>
    <w:rsid w:val="006C40B5"/>
    <w:rsid w:val="006C4100"/>
    <w:rsid w:val="006C66B6"/>
    <w:rsid w:val="006C7148"/>
    <w:rsid w:val="006D216C"/>
    <w:rsid w:val="006D487C"/>
    <w:rsid w:val="006D52E0"/>
    <w:rsid w:val="006D6A8C"/>
    <w:rsid w:val="006D6B38"/>
    <w:rsid w:val="006D7919"/>
    <w:rsid w:val="006E04DB"/>
    <w:rsid w:val="006E0770"/>
    <w:rsid w:val="006E0898"/>
    <w:rsid w:val="006E2767"/>
    <w:rsid w:val="006E3F13"/>
    <w:rsid w:val="006E4C2A"/>
    <w:rsid w:val="006E6157"/>
    <w:rsid w:val="006E6186"/>
    <w:rsid w:val="006E626E"/>
    <w:rsid w:val="006E62CB"/>
    <w:rsid w:val="006E7D4E"/>
    <w:rsid w:val="006F13A2"/>
    <w:rsid w:val="006F1AD2"/>
    <w:rsid w:val="006F535A"/>
    <w:rsid w:val="006F5563"/>
    <w:rsid w:val="006F5EA6"/>
    <w:rsid w:val="006F6D40"/>
    <w:rsid w:val="00702AF2"/>
    <w:rsid w:val="0070343C"/>
    <w:rsid w:val="00704D3A"/>
    <w:rsid w:val="007075AB"/>
    <w:rsid w:val="007078E8"/>
    <w:rsid w:val="00715520"/>
    <w:rsid w:val="00716E5D"/>
    <w:rsid w:val="007205C4"/>
    <w:rsid w:val="00721042"/>
    <w:rsid w:val="00724D52"/>
    <w:rsid w:val="007257F8"/>
    <w:rsid w:val="007338A4"/>
    <w:rsid w:val="0073401A"/>
    <w:rsid w:val="00735D7D"/>
    <w:rsid w:val="00736083"/>
    <w:rsid w:val="00737648"/>
    <w:rsid w:val="00737748"/>
    <w:rsid w:val="00737842"/>
    <w:rsid w:val="00740D21"/>
    <w:rsid w:val="007419B8"/>
    <w:rsid w:val="0074363A"/>
    <w:rsid w:val="00743C5E"/>
    <w:rsid w:val="0074424C"/>
    <w:rsid w:val="00746167"/>
    <w:rsid w:val="00747CE8"/>
    <w:rsid w:val="00750095"/>
    <w:rsid w:val="00750D0E"/>
    <w:rsid w:val="00750D51"/>
    <w:rsid w:val="00752B7A"/>
    <w:rsid w:val="00752BAA"/>
    <w:rsid w:val="0075383B"/>
    <w:rsid w:val="00761004"/>
    <w:rsid w:val="00762414"/>
    <w:rsid w:val="00762C48"/>
    <w:rsid w:val="00766623"/>
    <w:rsid w:val="007666A0"/>
    <w:rsid w:val="0076790A"/>
    <w:rsid w:val="007722E6"/>
    <w:rsid w:val="00772C22"/>
    <w:rsid w:val="00774F84"/>
    <w:rsid w:val="00776AA0"/>
    <w:rsid w:val="00777F43"/>
    <w:rsid w:val="0078067C"/>
    <w:rsid w:val="007821F2"/>
    <w:rsid w:val="00782566"/>
    <w:rsid w:val="0078318E"/>
    <w:rsid w:val="00783752"/>
    <w:rsid w:val="007840DF"/>
    <w:rsid w:val="00785902"/>
    <w:rsid w:val="007876DF"/>
    <w:rsid w:val="00787F2F"/>
    <w:rsid w:val="0079278D"/>
    <w:rsid w:val="007954C0"/>
    <w:rsid w:val="00796351"/>
    <w:rsid w:val="007965D8"/>
    <w:rsid w:val="007A60DA"/>
    <w:rsid w:val="007A6375"/>
    <w:rsid w:val="007B1C5D"/>
    <w:rsid w:val="007B288E"/>
    <w:rsid w:val="007B2D00"/>
    <w:rsid w:val="007B3FF3"/>
    <w:rsid w:val="007C3AE0"/>
    <w:rsid w:val="007C4BA1"/>
    <w:rsid w:val="007C6372"/>
    <w:rsid w:val="007C6DCA"/>
    <w:rsid w:val="007C7D8C"/>
    <w:rsid w:val="007C7FDB"/>
    <w:rsid w:val="007D09A1"/>
    <w:rsid w:val="007D0CC0"/>
    <w:rsid w:val="007D2C63"/>
    <w:rsid w:val="007D307B"/>
    <w:rsid w:val="007D3291"/>
    <w:rsid w:val="007D3F24"/>
    <w:rsid w:val="007D41E7"/>
    <w:rsid w:val="007D70FF"/>
    <w:rsid w:val="007E2710"/>
    <w:rsid w:val="007E2D66"/>
    <w:rsid w:val="007E3B77"/>
    <w:rsid w:val="007E48D4"/>
    <w:rsid w:val="007E6577"/>
    <w:rsid w:val="007E7F5C"/>
    <w:rsid w:val="007F1312"/>
    <w:rsid w:val="007F2436"/>
    <w:rsid w:val="007F4E59"/>
    <w:rsid w:val="007F6231"/>
    <w:rsid w:val="007F63E8"/>
    <w:rsid w:val="007F77B6"/>
    <w:rsid w:val="007F7874"/>
    <w:rsid w:val="0080262F"/>
    <w:rsid w:val="008029E5"/>
    <w:rsid w:val="00804DC1"/>
    <w:rsid w:val="00805100"/>
    <w:rsid w:val="008051FB"/>
    <w:rsid w:val="008057AF"/>
    <w:rsid w:val="008071E0"/>
    <w:rsid w:val="008125A3"/>
    <w:rsid w:val="008136F0"/>
    <w:rsid w:val="00813EC3"/>
    <w:rsid w:val="00816B49"/>
    <w:rsid w:val="00821E2E"/>
    <w:rsid w:val="00824AB4"/>
    <w:rsid w:val="00825BD0"/>
    <w:rsid w:val="00827650"/>
    <w:rsid w:val="00831EF2"/>
    <w:rsid w:val="00833493"/>
    <w:rsid w:val="00837468"/>
    <w:rsid w:val="00840522"/>
    <w:rsid w:val="008438AE"/>
    <w:rsid w:val="008439EF"/>
    <w:rsid w:val="00845824"/>
    <w:rsid w:val="008522DB"/>
    <w:rsid w:val="00854962"/>
    <w:rsid w:val="00855278"/>
    <w:rsid w:val="00855ECE"/>
    <w:rsid w:val="00856AFF"/>
    <w:rsid w:val="00857429"/>
    <w:rsid w:val="0086019F"/>
    <w:rsid w:val="00861353"/>
    <w:rsid w:val="00862638"/>
    <w:rsid w:val="00862654"/>
    <w:rsid w:val="00862F74"/>
    <w:rsid w:val="00863AFE"/>
    <w:rsid w:val="0086403A"/>
    <w:rsid w:val="00864EF8"/>
    <w:rsid w:val="008650D9"/>
    <w:rsid w:val="00874D33"/>
    <w:rsid w:val="00877B22"/>
    <w:rsid w:val="00882341"/>
    <w:rsid w:val="00883182"/>
    <w:rsid w:val="00885E6F"/>
    <w:rsid w:val="00886B9B"/>
    <w:rsid w:val="00887FCD"/>
    <w:rsid w:val="008919BB"/>
    <w:rsid w:val="008920A3"/>
    <w:rsid w:val="00892E91"/>
    <w:rsid w:val="00895327"/>
    <w:rsid w:val="00897464"/>
    <w:rsid w:val="008A24C5"/>
    <w:rsid w:val="008A4E13"/>
    <w:rsid w:val="008B2EDB"/>
    <w:rsid w:val="008B5510"/>
    <w:rsid w:val="008B6E7C"/>
    <w:rsid w:val="008C22A2"/>
    <w:rsid w:val="008C2587"/>
    <w:rsid w:val="008C78BC"/>
    <w:rsid w:val="008C7E8E"/>
    <w:rsid w:val="008D0DDC"/>
    <w:rsid w:val="008D0F6E"/>
    <w:rsid w:val="008D1B71"/>
    <w:rsid w:val="008D4BC3"/>
    <w:rsid w:val="008E1DD6"/>
    <w:rsid w:val="008E22D8"/>
    <w:rsid w:val="008E2389"/>
    <w:rsid w:val="008E29F6"/>
    <w:rsid w:val="008E2C20"/>
    <w:rsid w:val="008E30B9"/>
    <w:rsid w:val="008E3C28"/>
    <w:rsid w:val="008E492B"/>
    <w:rsid w:val="008E55A4"/>
    <w:rsid w:val="008E55C2"/>
    <w:rsid w:val="008F13A5"/>
    <w:rsid w:val="008F1482"/>
    <w:rsid w:val="008F2557"/>
    <w:rsid w:val="008F2EA7"/>
    <w:rsid w:val="008F3C76"/>
    <w:rsid w:val="008F4495"/>
    <w:rsid w:val="008F4929"/>
    <w:rsid w:val="008F4C2E"/>
    <w:rsid w:val="008F585A"/>
    <w:rsid w:val="008F5DF3"/>
    <w:rsid w:val="008F7D7E"/>
    <w:rsid w:val="00900DEB"/>
    <w:rsid w:val="00902F38"/>
    <w:rsid w:val="00905009"/>
    <w:rsid w:val="0090512D"/>
    <w:rsid w:val="00905E6E"/>
    <w:rsid w:val="009069C6"/>
    <w:rsid w:val="00906EF4"/>
    <w:rsid w:val="0091101B"/>
    <w:rsid w:val="009128D5"/>
    <w:rsid w:val="009129C8"/>
    <w:rsid w:val="0091524F"/>
    <w:rsid w:val="00915CE2"/>
    <w:rsid w:val="00917A69"/>
    <w:rsid w:val="00920841"/>
    <w:rsid w:val="00920E08"/>
    <w:rsid w:val="00922713"/>
    <w:rsid w:val="00922D36"/>
    <w:rsid w:val="009243E2"/>
    <w:rsid w:val="00924508"/>
    <w:rsid w:val="009269B1"/>
    <w:rsid w:val="00926CFA"/>
    <w:rsid w:val="0093170C"/>
    <w:rsid w:val="00932F05"/>
    <w:rsid w:val="0093415D"/>
    <w:rsid w:val="0093523B"/>
    <w:rsid w:val="00935C83"/>
    <w:rsid w:val="0093758B"/>
    <w:rsid w:val="009376C1"/>
    <w:rsid w:val="00945ECB"/>
    <w:rsid w:val="009468F5"/>
    <w:rsid w:val="009502D7"/>
    <w:rsid w:val="009518ED"/>
    <w:rsid w:val="009533AB"/>
    <w:rsid w:val="00955F8D"/>
    <w:rsid w:val="00960E32"/>
    <w:rsid w:val="00961BE8"/>
    <w:rsid w:val="0096265A"/>
    <w:rsid w:val="00964D6D"/>
    <w:rsid w:val="00965A41"/>
    <w:rsid w:val="00967E52"/>
    <w:rsid w:val="00970089"/>
    <w:rsid w:val="00970307"/>
    <w:rsid w:val="00970FA3"/>
    <w:rsid w:val="00971A5B"/>
    <w:rsid w:val="00973B24"/>
    <w:rsid w:val="009763C3"/>
    <w:rsid w:val="00977B24"/>
    <w:rsid w:val="009829B5"/>
    <w:rsid w:val="00982E7D"/>
    <w:rsid w:val="009833CE"/>
    <w:rsid w:val="00983DA9"/>
    <w:rsid w:val="00984186"/>
    <w:rsid w:val="00984E55"/>
    <w:rsid w:val="009919EB"/>
    <w:rsid w:val="00992137"/>
    <w:rsid w:val="00997B1E"/>
    <w:rsid w:val="009A0140"/>
    <w:rsid w:val="009A4A7B"/>
    <w:rsid w:val="009A5B2F"/>
    <w:rsid w:val="009A6E13"/>
    <w:rsid w:val="009A746A"/>
    <w:rsid w:val="009A7C52"/>
    <w:rsid w:val="009B3F30"/>
    <w:rsid w:val="009B4978"/>
    <w:rsid w:val="009B653B"/>
    <w:rsid w:val="009B6A80"/>
    <w:rsid w:val="009C2564"/>
    <w:rsid w:val="009C4949"/>
    <w:rsid w:val="009C672E"/>
    <w:rsid w:val="009C7D9A"/>
    <w:rsid w:val="009D00A5"/>
    <w:rsid w:val="009D0E2E"/>
    <w:rsid w:val="009D161B"/>
    <w:rsid w:val="009D240E"/>
    <w:rsid w:val="009D2922"/>
    <w:rsid w:val="009D3262"/>
    <w:rsid w:val="009D333E"/>
    <w:rsid w:val="009D3ABA"/>
    <w:rsid w:val="009D4030"/>
    <w:rsid w:val="009D6D21"/>
    <w:rsid w:val="009D724A"/>
    <w:rsid w:val="009D731D"/>
    <w:rsid w:val="009E4154"/>
    <w:rsid w:val="009E63DA"/>
    <w:rsid w:val="009E63EC"/>
    <w:rsid w:val="009E7E28"/>
    <w:rsid w:val="009F3B0D"/>
    <w:rsid w:val="009F486B"/>
    <w:rsid w:val="009F49FF"/>
    <w:rsid w:val="009F4C4C"/>
    <w:rsid w:val="009F55A7"/>
    <w:rsid w:val="00A02DA9"/>
    <w:rsid w:val="00A043BA"/>
    <w:rsid w:val="00A04F93"/>
    <w:rsid w:val="00A05538"/>
    <w:rsid w:val="00A07A41"/>
    <w:rsid w:val="00A07DB8"/>
    <w:rsid w:val="00A103B0"/>
    <w:rsid w:val="00A1133D"/>
    <w:rsid w:val="00A114FC"/>
    <w:rsid w:val="00A1593F"/>
    <w:rsid w:val="00A16EE1"/>
    <w:rsid w:val="00A174B8"/>
    <w:rsid w:val="00A2126E"/>
    <w:rsid w:val="00A220DC"/>
    <w:rsid w:val="00A23A8C"/>
    <w:rsid w:val="00A276E5"/>
    <w:rsid w:val="00A308BB"/>
    <w:rsid w:val="00A31F88"/>
    <w:rsid w:val="00A32273"/>
    <w:rsid w:val="00A33E8E"/>
    <w:rsid w:val="00A37BCA"/>
    <w:rsid w:val="00A37E1F"/>
    <w:rsid w:val="00A40C87"/>
    <w:rsid w:val="00A43074"/>
    <w:rsid w:val="00A441C5"/>
    <w:rsid w:val="00A46940"/>
    <w:rsid w:val="00A46B6A"/>
    <w:rsid w:val="00A50083"/>
    <w:rsid w:val="00A51EFD"/>
    <w:rsid w:val="00A53644"/>
    <w:rsid w:val="00A5398A"/>
    <w:rsid w:val="00A53D21"/>
    <w:rsid w:val="00A57E8C"/>
    <w:rsid w:val="00A61B0E"/>
    <w:rsid w:val="00A62BAD"/>
    <w:rsid w:val="00A62DE1"/>
    <w:rsid w:val="00A64CAF"/>
    <w:rsid w:val="00A6536D"/>
    <w:rsid w:val="00A71068"/>
    <w:rsid w:val="00A72491"/>
    <w:rsid w:val="00A726B7"/>
    <w:rsid w:val="00A73358"/>
    <w:rsid w:val="00A752E6"/>
    <w:rsid w:val="00A76C2E"/>
    <w:rsid w:val="00A80005"/>
    <w:rsid w:val="00A80D1D"/>
    <w:rsid w:val="00A83ECD"/>
    <w:rsid w:val="00A84ADC"/>
    <w:rsid w:val="00A8770F"/>
    <w:rsid w:val="00A9187F"/>
    <w:rsid w:val="00A9293F"/>
    <w:rsid w:val="00A96BFA"/>
    <w:rsid w:val="00AA2C73"/>
    <w:rsid w:val="00AA309B"/>
    <w:rsid w:val="00AA34CA"/>
    <w:rsid w:val="00AA3ABE"/>
    <w:rsid w:val="00AA5995"/>
    <w:rsid w:val="00AA7ED4"/>
    <w:rsid w:val="00AB0607"/>
    <w:rsid w:val="00AB260F"/>
    <w:rsid w:val="00AB48DC"/>
    <w:rsid w:val="00AB4E6F"/>
    <w:rsid w:val="00AC1580"/>
    <w:rsid w:val="00AC2EBB"/>
    <w:rsid w:val="00AC30EA"/>
    <w:rsid w:val="00AC47BD"/>
    <w:rsid w:val="00AC4F3F"/>
    <w:rsid w:val="00AC65B6"/>
    <w:rsid w:val="00AC7D01"/>
    <w:rsid w:val="00AD0EC5"/>
    <w:rsid w:val="00AD119D"/>
    <w:rsid w:val="00AD38D5"/>
    <w:rsid w:val="00AE2222"/>
    <w:rsid w:val="00AE3690"/>
    <w:rsid w:val="00AE51BF"/>
    <w:rsid w:val="00AE6755"/>
    <w:rsid w:val="00AF073E"/>
    <w:rsid w:val="00AF0C4D"/>
    <w:rsid w:val="00AF2864"/>
    <w:rsid w:val="00AF61DC"/>
    <w:rsid w:val="00AF6E24"/>
    <w:rsid w:val="00B0153D"/>
    <w:rsid w:val="00B02F95"/>
    <w:rsid w:val="00B056F2"/>
    <w:rsid w:val="00B1047B"/>
    <w:rsid w:val="00B113DA"/>
    <w:rsid w:val="00B13E14"/>
    <w:rsid w:val="00B23B24"/>
    <w:rsid w:val="00B23DBE"/>
    <w:rsid w:val="00B254A8"/>
    <w:rsid w:val="00B25675"/>
    <w:rsid w:val="00B26CD1"/>
    <w:rsid w:val="00B33270"/>
    <w:rsid w:val="00B3375C"/>
    <w:rsid w:val="00B34607"/>
    <w:rsid w:val="00B37789"/>
    <w:rsid w:val="00B46FB7"/>
    <w:rsid w:val="00B50A30"/>
    <w:rsid w:val="00B5113C"/>
    <w:rsid w:val="00B5303C"/>
    <w:rsid w:val="00B537F6"/>
    <w:rsid w:val="00B54B94"/>
    <w:rsid w:val="00B5687D"/>
    <w:rsid w:val="00B60910"/>
    <w:rsid w:val="00B60E1A"/>
    <w:rsid w:val="00B60FB9"/>
    <w:rsid w:val="00B615BD"/>
    <w:rsid w:val="00B61772"/>
    <w:rsid w:val="00B63331"/>
    <w:rsid w:val="00B640B3"/>
    <w:rsid w:val="00B641EF"/>
    <w:rsid w:val="00B655C4"/>
    <w:rsid w:val="00B659FB"/>
    <w:rsid w:val="00B66AF4"/>
    <w:rsid w:val="00B678B4"/>
    <w:rsid w:val="00B67C1B"/>
    <w:rsid w:val="00B7067F"/>
    <w:rsid w:val="00B70A06"/>
    <w:rsid w:val="00B70D10"/>
    <w:rsid w:val="00B70FAE"/>
    <w:rsid w:val="00B727E8"/>
    <w:rsid w:val="00B77D59"/>
    <w:rsid w:val="00B83FA4"/>
    <w:rsid w:val="00B84D5F"/>
    <w:rsid w:val="00B85DA3"/>
    <w:rsid w:val="00B90F5A"/>
    <w:rsid w:val="00B93C47"/>
    <w:rsid w:val="00B940D2"/>
    <w:rsid w:val="00B943DE"/>
    <w:rsid w:val="00B94F87"/>
    <w:rsid w:val="00B94FCC"/>
    <w:rsid w:val="00B96E1E"/>
    <w:rsid w:val="00BA168F"/>
    <w:rsid w:val="00BA1B51"/>
    <w:rsid w:val="00BA1FD0"/>
    <w:rsid w:val="00BA2D26"/>
    <w:rsid w:val="00BA521F"/>
    <w:rsid w:val="00BA566A"/>
    <w:rsid w:val="00BB10FC"/>
    <w:rsid w:val="00BB2B1A"/>
    <w:rsid w:val="00BB3DB6"/>
    <w:rsid w:val="00BB6471"/>
    <w:rsid w:val="00BB6DB5"/>
    <w:rsid w:val="00BC3836"/>
    <w:rsid w:val="00BC4A89"/>
    <w:rsid w:val="00BC6A0D"/>
    <w:rsid w:val="00BD0BEA"/>
    <w:rsid w:val="00BE0385"/>
    <w:rsid w:val="00BE1E06"/>
    <w:rsid w:val="00BE2AD9"/>
    <w:rsid w:val="00BE3457"/>
    <w:rsid w:val="00BE6497"/>
    <w:rsid w:val="00BF1C08"/>
    <w:rsid w:val="00BF338C"/>
    <w:rsid w:val="00BF3ABB"/>
    <w:rsid w:val="00BF5F80"/>
    <w:rsid w:val="00BF6F89"/>
    <w:rsid w:val="00C00473"/>
    <w:rsid w:val="00C009BB"/>
    <w:rsid w:val="00C024EC"/>
    <w:rsid w:val="00C050CA"/>
    <w:rsid w:val="00C055B5"/>
    <w:rsid w:val="00C07AD1"/>
    <w:rsid w:val="00C1075A"/>
    <w:rsid w:val="00C10B90"/>
    <w:rsid w:val="00C10F95"/>
    <w:rsid w:val="00C14778"/>
    <w:rsid w:val="00C14F25"/>
    <w:rsid w:val="00C176A0"/>
    <w:rsid w:val="00C23A0B"/>
    <w:rsid w:val="00C23BD4"/>
    <w:rsid w:val="00C2580E"/>
    <w:rsid w:val="00C267E8"/>
    <w:rsid w:val="00C26965"/>
    <w:rsid w:val="00C27D25"/>
    <w:rsid w:val="00C303B9"/>
    <w:rsid w:val="00C32BF8"/>
    <w:rsid w:val="00C33FEB"/>
    <w:rsid w:val="00C34120"/>
    <w:rsid w:val="00C35A84"/>
    <w:rsid w:val="00C36334"/>
    <w:rsid w:val="00C40F9C"/>
    <w:rsid w:val="00C42A8B"/>
    <w:rsid w:val="00C43D6C"/>
    <w:rsid w:val="00C449F0"/>
    <w:rsid w:val="00C513BD"/>
    <w:rsid w:val="00C51945"/>
    <w:rsid w:val="00C53E1D"/>
    <w:rsid w:val="00C55A0D"/>
    <w:rsid w:val="00C55DBB"/>
    <w:rsid w:val="00C57D17"/>
    <w:rsid w:val="00C6341F"/>
    <w:rsid w:val="00C64EA3"/>
    <w:rsid w:val="00C65D9B"/>
    <w:rsid w:val="00C6681D"/>
    <w:rsid w:val="00C66A99"/>
    <w:rsid w:val="00C708E5"/>
    <w:rsid w:val="00C7165E"/>
    <w:rsid w:val="00C76520"/>
    <w:rsid w:val="00C84DB9"/>
    <w:rsid w:val="00C8653E"/>
    <w:rsid w:val="00C86B0B"/>
    <w:rsid w:val="00C91A33"/>
    <w:rsid w:val="00CA09F1"/>
    <w:rsid w:val="00CA38E8"/>
    <w:rsid w:val="00CA5AC5"/>
    <w:rsid w:val="00CA5E30"/>
    <w:rsid w:val="00CA7BC7"/>
    <w:rsid w:val="00CB461E"/>
    <w:rsid w:val="00CB6017"/>
    <w:rsid w:val="00CB7EA3"/>
    <w:rsid w:val="00CC1326"/>
    <w:rsid w:val="00CC167F"/>
    <w:rsid w:val="00CC2BEE"/>
    <w:rsid w:val="00CC2CCB"/>
    <w:rsid w:val="00CC56CC"/>
    <w:rsid w:val="00CC6F77"/>
    <w:rsid w:val="00CD062E"/>
    <w:rsid w:val="00CD116A"/>
    <w:rsid w:val="00CD4E42"/>
    <w:rsid w:val="00CE0543"/>
    <w:rsid w:val="00CE3722"/>
    <w:rsid w:val="00CE476C"/>
    <w:rsid w:val="00CE4B8B"/>
    <w:rsid w:val="00CE75E7"/>
    <w:rsid w:val="00CF087B"/>
    <w:rsid w:val="00CF1A06"/>
    <w:rsid w:val="00CF3E6D"/>
    <w:rsid w:val="00CF56F2"/>
    <w:rsid w:val="00CF6E19"/>
    <w:rsid w:val="00D01CBE"/>
    <w:rsid w:val="00D05F65"/>
    <w:rsid w:val="00D066D6"/>
    <w:rsid w:val="00D106F9"/>
    <w:rsid w:val="00D126D0"/>
    <w:rsid w:val="00D14092"/>
    <w:rsid w:val="00D1421E"/>
    <w:rsid w:val="00D15C9D"/>
    <w:rsid w:val="00D2088F"/>
    <w:rsid w:val="00D20A4A"/>
    <w:rsid w:val="00D20B67"/>
    <w:rsid w:val="00D23D04"/>
    <w:rsid w:val="00D24A9C"/>
    <w:rsid w:val="00D25F07"/>
    <w:rsid w:val="00D26809"/>
    <w:rsid w:val="00D30E4E"/>
    <w:rsid w:val="00D34595"/>
    <w:rsid w:val="00D34D05"/>
    <w:rsid w:val="00D355E1"/>
    <w:rsid w:val="00D35D83"/>
    <w:rsid w:val="00D36961"/>
    <w:rsid w:val="00D36B1F"/>
    <w:rsid w:val="00D3766B"/>
    <w:rsid w:val="00D37EC7"/>
    <w:rsid w:val="00D430A9"/>
    <w:rsid w:val="00D43C00"/>
    <w:rsid w:val="00D4583C"/>
    <w:rsid w:val="00D45C5A"/>
    <w:rsid w:val="00D466FF"/>
    <w:rsid w:val="00D51657"/>
    <w:rsid w:val="00D531BB"/>
    <w:rsid w:val="00D547F1"/>
    <w:rsid w:val="00D55748"/>
    <w:rsid w:val="00D60BFE"/>
    <w:rsid w:val="00D61515"/>
    <w:rsid w:val="00D63052"/>
    <w:rsid w:val="00D66065"/>
    <w:rsid w:val="00D70CBA"/>
    <w:rsid w:val="00D71391"/>
    <w:rsid w:val="00D750A4"/>
    <w:rsid w:val="00D764EF"/>
    <w:rsid w:val="00D76E8D"/>
    <w:rsid w:val="00D77397"/>
    <w:rsid w:val="00D80327"/>
    <w:rsid w:val="00D81048"/>
    <w:rsid w:val="00D820FB"/>
    <w:rsid w:val="00D83FEF"/>
    <w:rsid w:val="00D8462F"/>
    <w:rsid w:val="00D86489"/>
    <w:rsid w:val="00D87F4B"/>
    <w:rsid w:val="00D9127D"/>
    <w:rsid w:val="00D9287F"/>
    <w:rsid w:val="00D93E5D"/>
    <w:rsid w:val="00D94336"/>
    <w:rsid w:val="00D971EB"/>
    <w:rsid w:val="00DA037A"/>
    <w:rsid w:val="00DA125A"/>
    <w:rsid w:val="00DA2DD5"/>
    <w:rsid w:val="00DA5903"/>
    <w:rsid w:val="00DA71A1"/>
    <w:rsid w:val="00DB00BC"/>
    <w:rsid w:val="00DB162B"/>
    <w:rsid w:val="00DB1F0D"/>
    <w:rsid w:val="00DB2D0F"/>
    <w:rsid w:val="00DB381E"/>
    <w:rsid w:val="00DB4847"/>
    <w:rsid w:val="00DB647D"/>
    <w:rsid w:val="00DC098F"/>
    <w:rsid w:val="00DC1C43"/>
    <w:rsid w:val="00DC3393"/>
    <w:rsid w:val="00DC5416"/>
    <w:rsid w:val="00DD2554"/>
    <w:rsid w:val="00DD3867"/>
    <w:rsid w:val="00DD53ED"/>
    <w:rsid w:val="00DD7627"/>
    <w:rsid w:val="00DD7C02"/>
    <w:rsid w:val="00DE1458"/>
    <w:rsid w:val="00DE219E"/>
    <w:rsid w:val="00DF5A6E"/>
    <w:rsid w:val="00DF662D"/>
    <w:rsid w:val="00E01028"/>
    <w:rsid w:val="00E01E69"/>
    <w:rsid w:val="00E04637"/>
    <w:rsid w:val="00E05155"/>
    <w:rsid w:val="00E05391"/>
    <w:rsid w:val="00E05AB4"/>
    <w:rsid w:val="00E06728"/>
    <w:rsid w:val="00E07F10"/>
    <w:rsid w:val="00E1037D"/>
    <w:rsid w:val="00E11CCC"/>
    <w:rsid w:val="00E14293"/>
    <w:rsid w:val="00E157E4"/>
    <w:rsid w:val="00E22828"/>
    <w:rsid w:val="00E22E89"/>
    <w:rsid w:val="00E240E4"/>
    <w:rsid w:val="00E2488D"/>
    <w:rsid w:val="00E31DA2"/>
    <w:rsid w:val="00E34D18"/>
    <w:rsid w:val="00E35539"/>
    <w:rsid w:val="00E37108"/>
    <w:rsid w:val="00E40678"/>
    <w:rsid w:val="00E40990"/>
    <w:rsid w:val="00E502B2"/>
    <w:rsid w:val="00E526A8"/>
    <w:rsid w:val="00E536D1"/>
    <w:rsid w:val="00E54DD8"/>
    <w:rsid w:val="00E54F26"/>
    <w:rsid w:val="00E555BC"/>
    <w:rsid w:val="00E56458"/>
    <w:rsid w:val="00E57950"/>
    <w:rsid w:val="00E61902"/>
    <w:rsid w:val="00E62026"/>
    <w:rsid w:val="00E631EB"/>
    <w:rsid w:val="00E64F78"/>
    <w:rsid w:val="00E65E47"/>
    <w:rsid w:val="00E72756"/>
    <w:rsid w:val="00E72A2C"/>
    <w:rsid w:val="00E7345A"/>
    <w:rsid w:val="00E73CCB"/>
    <w:rsid w:val="00E74DC9"/>
    <w:rsid w:val="00E74DF6"/>
    <w:rsid w:val="00E75C33"/>
    <w:rsid w:val="00E80362"/>
    <w:rsid w:val="00E827FC"/>
    <w:rsid w:val="00E83B76"/>
    <w:rsid w:val="00E85C5C"/>
    <w:rsid w:val="00E86A8D"/>
    <w:rsid w:val="00E87772"/>
    <w:rsid w:val="00E91670"/>
    <w:rsid w:val="00E91D9A"/>
    <w:rsid w:val="00E92EA8"/>
    <w:rsid w:val="00E93B2E"/>
    <w:rsid w:val="00E94156"/>
    <w:rsid w:val="00E976D9"/>
    <w:rsid w:val="00EA012F"/>
    <w:rsid w:val="00EA0357"/>
    <w:rsid w:val="00EA256D"/>
    <w:rsid w:val="00EA2AD7"/>
    <w:rsid w:val="00EA4954"/>
    <w:rsid w:val="00EB03A9"/>
    <w:rsid w:val="00EB0871"/>
    <w:rsid w:val="00EB1233"/>
    <w:rsid w:val="00EB227C"/>
    <w:rsid w:val="00EB269B"/>
    <w:rsid w:val="00EB348A"/>
    <w:rsid w:val="00EB4A86"/>
    <w:rsid w:val="00EB6738"/>
    <w:rsid w:val="00EB6A6D"/>
    <w:rsid w:val="00EC0250"/>
    <w:rsid w:val="00EC0642"/>
    <w:rsid w:val="00EC56E9"/>
    <w:rsid w:val="00EC748E"/>
    <w:rsid w:val="00ED0A9C"/>
    <w:rsid w:val="00ED43D0"/>
    <w:rsid w:val="00ED5862"/>
    <w:rsid w:val="00ED58CD"/>
    <w:rsid w:val="00EE024E"/>
    <w:rsid w:val="00EE1BEE"/>
    <w:rsid w:val="00EE313C"/>
    <w:rsid w:val="00EE69DA"/>
    <w:rsid w:val="00EF44FD"/>
    <w:rsid w:val="00EF4997"/>
    <w:rsid w:val="00EF63B4"/>
    <w:rsid w:val="00F032FB"/>
    <w:rsid w:val="00F042B1"/>
    <w:rsid w:val="00F04862"/>
    <w:rsid w:val="00F04B9F"/>
    <w:rsid w:val="00F05DC4"/>
    <w:rsid w:val="00F0719B"/>
    <w:rsid w:val="00F1000F"/>
    <w:rsid w:val="00F11DFC"/>
    <w:rsid w:val="00F11EAC"/>
    <w:rsid w:val="00F12120"/>
    <w:rsid w:val="00F12F77"/>
    <w:rsid w:val="00F13160"/>
    <w:rsid w:val="00F167E6"/>
    <w:rsid w:val="00F20344"/>
    <w:rsid w:val="00F208C0"/>
    <w:rsid w:val="00F21446"/>
    <w:rsid w:val="00F228FC"/>
    <w:rsid w:val="00F22D9E"/>
    <w:rsid w:val="00F23034"/>
    <w:rsid w:val="00F23E2B"/>
    <w:rsid w:val="00F264FD"/>
    <w:rsid w:val="00F27E6E"/>
    <w:rsid w:val="00F30D45"/>
    <w:rsid w:val="00F316D9"/>
    <w:rsid w:val="00F3380F"/>
    <w:rsid w:val="00F3601C"/>
    <w:rsid w:val="00F362DA"/>
    <w:rsid w:val="00F4190E"/>
    <w:rsid w:val="00F45819"/>
    <w:rsid w:val="00F46AA2"/>
    <w:rsid w:val="00F50709"/>
    <w:rsid w:val="00F50B3D"/>
    <w:rsid w:val="00F51F1C"/>
    <w:rsid w:val="00F5336D"/>
    <w:rsid w:val="00F5696C"/>
    <w:rsid w:val="00F57194"/>
    <w:rsid w:val="00F5755F"/>
    <w:rsid w:val="00F60B34"/>
    <w:rsid w:val="00F62EC2"/>
    <w:rsid w:val="00F664EC"/>
    <w:rsid w:val="00F66B7A"/>
    <w:rsid w:val="00F67181"/>
    <w:rsid w:val="00F718A3"/>
    <w:rsid w:val="00F7362F"/>
    <w:rsid w:val="00F73825"/>
    <w:rsid w:val="00F75014"/>
    <w:rsid w:val="00F75227"/>
    <w:rsid w:val="00F7790C"/>
    <w:rsid w:val="00F80C79"/>
    <w:rsid w:val="00F81199"/>
    <w:rsid w:val="00F81FFA"/>
    <w:rsid w:val="00F83451"/>
    <w:rsid w:val="00F83634"/>
    <w:rsid w:val="00F8536F"/>
    <w:rsid w:val="00F8742F"/>
    <w:rsid w:val="00F93823"/>
    <w:rsid w:val="00F93B19"/>
    <w:rsid w:val="00F93BAD"/>
    <w:rsid w:val="00F94E8A"/>
    <w:rsid w:val="00F96421"/>
    <w:rsid w:val="00F96A5E"/>
    <w:rsid w:val="00F973C5"/>
    <w:rsid w:val="00F97818"/>
    <w:rsid w:val="00FA1F70"/>
    <w:rsid w:val="00FA3E78"/>
    <w:rsid w:val="00FA5FD2"/>
    <w:rsid w:val="00FA6753"/>
    <w:rsid w:val="00FB0C10"/>
    <w:rsid w:val="00FB2E11"/>
    <w:rsid w:val="00FB32AB"/>
    <w:rsid w:val="00FB5BB8"/>
    <w:rsid w:val="00FB5D40"/>
    <w:rsid w:val="00FB6895"/>
    <w:rsid w:val="00FB6F97"/>
    <w:rsid w:val="00FB7CCE"/>
    <w:rsid w:val="00FC0226"/>
    <w:rsid w:val="00FC06CB"/>
    <w:rsid w:val="00FC1DE5"/>
    <w:rsid w:val="00FC6519"/>
    <w:rsid w:val="00FC674A"/>
    <w:rsid w:val="00FC68CA"/>
    <w:rsid w:val="00FD17C5"/>
    <w:rsid w:val="00FD36B2"/>
    <w:rsid w:val="00FD3E31"/>
    <w:rsid w:val="00FD4CBE"/>
    <w:rsid w:val="00FE0586"/>
    <w:rsid w:val="00FE1F04"/>
    <w:rsid w:val="00FF07F3"/>
    <w:rsid w:val="00FF5A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46E3A-84EC-4E03-BA5E-33CEE8D9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8653E"/>
    <w:pPr>
      <w:suppressAutoHyphens/>
    </w:pPr>
    <w:rPr>
      <w:rFonts w:ascii="Calibri" w:eastAsia="Arial Unicode MS" w:hAnsi="Calibri" w:cs="Calibri"/>
      <w:color w:val="00000A"/>
      <w:lang w:eastAsia="en-US"/>
    </w:rPr>
  </w:style>
  <w:style w:type="paragraph" w:styleId="2">
    <w:name w:val="heading 2"/>
    <w:basedOn w:val="a"/>
    <w:next w:val="a"/>
    <w:link w:val="2Char"/>
    <w:uiPriority w:val="9"/>
    <w:unhideWhenUsed/>
    <w:qFormat/>
    <w:rsid w:val="002533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AF07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semiHidden/>
    <w:unhideWhenUsed/>
    <w:qFormat/>
    <w:rsid w:val="007B3FF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rsid w:val="00AE51BF"/>
    <w:rPr>
      <w:rFonts w:ascii="Tahoma" w:hAnsi="Tahoma" w:cs="Tahoma"/>
      <w:sz w:val="16"/>
      <w:szCs w:val="16"/>
    </w:rPr>
  </w:style>
  <w:style w:type="character" w:customStyle="1" w:styleId="Char0">
    <w:name w:val="Απλό κείμενο Char"/>
    <w:basedOn w:val="a0"/>
    <w:rsid w:val="00AE51BF"/>
    <w:rPr>
      <w:rFonts w:ascii="Courier New" w:eastAsia="Times New Roman" w:hAnsi="Courier New" w:cs="Times New Roman"/>
      <w:sz w:val="20"/>
      <w:szCs w:val="20"/>
      <w:lang w:eastAsia="el-GR"/>
    </w:rPr>
  </w:style>
  <w:style w:type="character" w:customStyle="1" w:styleId="ListLabel1">
    <w:name w:val="ListLabel 1"/>
    <w:rsid w:val="00AE51BF"/>
    <w:rPr>
      <w:b w:val="0"/>
    </w:rPr>
  </w:style>
  <w:style w:type="character" w:customStyle="1" w:styleId="ListLabel2">
    <w:name w:val="ListLabel 2"/>
    <w:rsid w:val="00AE51BF"/>
    <w:rPr>
      <w:rFonts w:cs="Courier New"/>
    </w:rPr>
  </w:style>
  <w:style w:type="character" w:customStyle="1" w:styleId="ListLabel3">
    <w:name w:val="ListLabel 3"/>
    <w:rsid w:val="00AE51BF"/>
    <w:rPr>
      <w:rFonts w:cs="Symbol"/>
    </w:rPr>
  </w:style>
  <w:style w:type="character" w:customStyle="1" w:styleId="ListLabel4">
    <w:name w:val="ListLabel 4"/>
    <w:rsid w:val="00AE51BF"/>
    <w:rPr>
      <w:rFonts w:cs="Courier New"/>
    </w:rPr>
  </w:style>
  <w:style w:type="character" w:customStyle="1" w:styleId="ListLabel5">
    <w:name w:val="ListLabel 5"/>
    <w:rsid w:val="00AE51BF"/>
    <w:rPr>
      <w:rFonts w:cs="Wingdings"/>
    </w:rPr>
  </w:style>
  <w:style w:type="character" w:customStyle="1" w:styleId="ListLabel6">
    <w:name w:val="ListLabel 6"/>
    <w:rsid w:val="00AE51BF"/>
    <w:rPr>
      <w:rFonts w:cs="Symbol"/>
    </w:rPr>
  </w:style>
  <w:style w:type="character" w:customStyle="1" w:styleId="ListLabel7">
    <w:name w:val="ListLabel 7"/>
    <w:rsid w:val="00AE51BF"/>
    <w:rPr>
      <w:rFonts w:cs="Courier New"/>
    </w:rPr>
  </w:style>
  <w:style w:type="character" w:customStyle="1" w:styleId="ListLabel8">
    <w:name w:val="ListLabel 8"/>
    <w:rsid w:val="00AE51BF"/>
    <w:rPr>
      <w:rFonts w:cs="Wingdings"/>
    </w:rPr>
  </w:style>
  <w:style w:type="character" w:customStyle="1" w:styleId="ListLabel9">
    <w:name w:val="ListLabel 9"/>
    <w:rsid w:val="00AE51BF"/>
    <w:rPr>
      <w:rFonts w:cs="Symbol"/>
    </w:rPr>
  </w:style>
  <w:style w:type="character" w:customStyle="1" w:styleId="ListLabel10">
    <w:name w:val="ListLabel 10"/>
    <w:rsid w:val="00AE51BF"/>
    <w:rPr>
      <w:rFonts w:cs="Courier New"/>
    </w:rPr>
  </w:style>
  <w:style w:type="character" w:customStyle="1" w:styleId="ListLabel11">
    <w:name w:val="ListLabel 11"/>
    <w:rsid w:val="00AE51BF"/>
    <w:rPr>
      <w:rFonts w:cs="Wingdings"/>
    </w:rPr>
  </w:style>
  <w:style w:type="character" w:customStyle="1" w:styleId="ListLabel12">
    <w:name w:val="ListLabel 12"/>
    <w:rsid w:val="00AE51BF"/>
    <w:rPr>
      <w:rFonts w:cs="Symbol"/>
    </w:rPr>
  </w:style>
  <w:style w:type="character" w:customStyle="1" w:styleId="ListLabel13">
    <w:name w:val="ListLabel 13"/>
    <w:rsid w:val="00AE51BF"/>
    <w:rPr>
      <w:rFonts w:cs="Courier New"/>
    </w:rPr>
  </w:style>
  <w:style w:type="character" w:customStyle="1" w:styleId="ListLabel14">
    <w:name w:val="ListLabel 14"/>
    <w:rsid w:val="00AE51BF"/>
    <w:rPr>
      <w:rFonts w:cs="Wingdings"/>
    </w:rPr>
  </w:style>
  <w:style w:type="character" w:customStyle="1" w:styleId="ListLabel15">
    <w:name w:val="ListLabel 15"/>
    <w:rsid w:val="00AE51BF"/>
    <w:rPr>
      <w:rFonts w:cs="Symbol"/>
    </w:rPr>
  </w:style>
  <w:style w:type="character" w:customStyle="1" w:styleId="ListLabel16">
    <w:name w:val="ListLabel 16"/>
    <w:rsid w:val="00AE51BF"/>
    <w:rPr>
      <w:rFonts w:cs="Courier New"/>
    </w:rPr>
  </w:style>
  <w:style w:type="character" w:customStyle="1" w:styleId="ListLabel17">
    <w:name w:val="ListLabel 17"/>
    <w:rsid w:val="00AE51BF"/>
    <w:rPr>
      <w:rFonts w:cs="Wingdings"/>
    </w:rPr>
  </w:style>
  <w:style w:type="character" w:customStyle="1" w:styleId="ListLabel18">
    <w:name w:val="ListLabel 18"/>
    <w:rsid w:val="00AE51BF"/>
    <w:rPr>
      <w:rFonts w:cs="Symbol"/>
    </w:rPr>
  </w:style>
  <w:style w:type="character" w:customStyle="1" w:styleId="ListLabel19">
    <w:name w:val="ListLabel 19"/>
    <w:rsid w:val="00AE51BF"/>
    <w:rPr>
      <w:rFonts w:cs="Courier New"/>
    </w:rPr>
  </w:style>
  <w:style w:type="character" w:customStyle="1" w:styleId="ListLabel20">
    <w:name w:val="ListLabel 20"/>
    <w:rsid w:val="00AE51BF"/>
    <w:rPr>
      <w:rFonts w:cs="Wingdings"/>
    </w:rPr>
  </w:style>
  <w:style w:type="character" w:customStyle="1" w:styleId="ListLabel21">
    <w:name w:val="ListLabel 21"/>
    <w:rsid w:val="00AE51BF"/>
    <w:rPr>
      <w:rFonts w:cs="Symbol"/>
    </w:rPr>
  </w:style>
  <w:style w:type="character" w:customStyle="1" w:styleId="ListLabel22">
    <w:name w:val="ListLabel 22"/>
    <w:rsid w:val="00AE51BF"/>
    <w:rPr>
      <w:rFonts w:cs="Courier New"/>
    </w:rPr>
  </w:style>
  <w:style w:type="character" w:customStyle="1" w:styleId="ListLabel23">
    <w:name w:val="ListLabel 23"/>
    <w:rsid w:val="00AE51BF"/>
    <w:rPr>
      <w:rFonts w:cs="Wingdings"/>
    </w:rPr>
  </w:style>
  <w:style w:type="character" w:customStyle="1" w:styleId="ListLabel24">
    <w:name w:val="ListLabel 24"/>
    <w:rsid w:val="00AE51BF"/>
    <w:rPr>
      <w:rFonts w:cs="Symbol"/>
    </w:rPr>
  </w:style>
  <w:style w:type="character" w:customStyle="1" w:styleId="ListLabel25">
    <w:name w:val="ListLabel 25"/>
    <w:rsid w:val="00AE51BF"/>
    <w:rPr>
      <w:rFonts w:cs="Courier New"/>
    </w:rPr>
  </w:style>
  <w:style w:type="character" w:customStyle="1" w:styleId="ListLabel26">
    <w:name w:val="ListLabel 26"/>
    <w:rsid w:val="00AE51BF"/>
    <w:rPr>
      <w:rFonts w:cs="Wingdings"/>
    </w:rPr>
  </w:style>
  <w:style w:type="character" w:customStyle="1" w:styleId="ListLabel27">
    <w:name w:val="ListLabel 27"/>
    <w:rsid w:val="00AE51BF"/>
    <w:rPr>
      <w:rFonts w:cs="Symbol"/>
    </w:rPr>
  </w:style>
  <w:style w:type="character" w:customStyle="1" w:styleId="ListLabel28">
    <w:name w:val="ListLabel 28"/>
    <w:rsid w:val="00AE51BF"/>
    <w:rPr>
      <w:rFonts w:cs="Courier New"/>
    </w:rPr>
  </w:style>
  <w:style w:type="character" w:customStyle="1" w:styleId="ListLabel29">
    <w:name w:val="ListLabel 29"/>
    <w:rsid w:val="00AE51BF"/>
    <w:rPr>
      <w:rFonts w:cs="Wingdings"/>
    </w:rPr>
  </w:style>
  <w:style w:type="character" w:customStyle="1" w:styleId="ListLabel30">
    <w:name w:val="ListLabel 30"/>
    <w:rsid w:val="00AE51BF"/>
    <w:rPr>
      <w:rFonts w:cs="Symbol"/>
    </w:rPr>
  </w:style>
  <w:style w:type="character" w:customStyle="1" w:styleId="ListLabel31">
    <w:name w:val="ListLabel 31"/>
    <w:rsid w:val="00AE51BF"/>
    <w:rPr>
      <w:rFonts w:cs="Courier New"/>
    </w:rPr>
  </w:style>
  <w:style w:type="character" w:customStyle="1" w:styleId="ListLabel32">
    <w:name w:val="ListLabel 32"/>
    <w:rsid w:val="00AE51BF"/>
    <w:rPr>
      <w:rFonts w:cs="Wingdings"/>
    </w:rPr>
  </w:style>
  <w:style w:type="character" w:customStyle="1" w:styleId="ListLabel33">
    <w:name w:val="ListLabel 33"/>
    <w:rsid w:val="00AE51BF"/>
    <w:rPr>
      <w:rFonts w:cs="Symbol"/>
    </w:rPr>
  </w:style>
  <w:style w:type="character" w:customStyle="1" w:styleId="ListLabel34">
    <w:name w:val="ListLabel 34"/>
    <w:rsid w:val="00AE51BF"/>
    <w:rPr>
      <w:rFonts w:cs="Courier New"/>
    </w:rPr>
  </w:style>
  <w:style w:type="character" w:customStyle="1" w:styleId="ListLabel35">
    <w:name w:val="ListLabel 35"/>
    <w:rsid w:val="00AE51BF"/>
    <w:rPr>
      <w:rFonts w:cs="Wingdings"/>
    </w:rPr>
  </w:style>
  <w:style w:type="character" w:customStyle="1" w:styleId="ListLabel36">
    <w:name w:val="ListLabel 36"/>
    <w:rsid w:val="00AE51BF"/>
    <w:rPr>
      <w:rFonts w:cs="Symbol"/>
    </w:rPr>
  </w:style>
  <w:style w:type="character" w:customStyle="1" w:styleId="ListLabel37">
    <w:name w:val="ListLabel 37"/>
    <w:rsid w:val="00AE51BF"/>
    <w:rPr>
      <w:rFonts w:cs="Courier New"/>
    </w:rPr>
  </w:style>
  <w:style w:type="character" w:customStyle="1" w:styleId="ListLabel38">
    <w:name w:val="ListLabel 38"/>
    <w:rsid w:val="00AE51BF"/>
    <w:rPr>
      <w:rFonts w:cs="Wingdings"/>
    </w:rPr>
  </w:style>
  <w:style w:type="character" w:customStyle="1" w:styleId="ListLabel39">
    <w:name w:val="ListLabel 39"/>
    <w:rsid w:val="00AE51BF"/>
    <w:rPr>
      <w:rFonts w:cs="Symbol"/>
    </w:rPr>
  </w:style>
  <w:style w:type="character" w:customStyle="1" w:styleId="ListLabel40">
    <w:name w:val="ListLabel 40"/>
    <w:rsid w:val="00AE51BF"/>
    <w:rPr>
      <w:rFonts w:cs="Courier New"/>
    </w:rPr>
  </w:style>
  <w:style w:type="character" w:customStyle="1" w:styleId="ListLabel41">
    <w:name w:val="ListLabel 41"/>
    <w:rsid w:val="00AE51BF"/>
    <w:rPr>
      <w:rFonts w:cs="Wingdings"/>
    </w:rPr>
  </w:style>
  <w:style w:type="character" w:customStyle="1" w:styleId="ListLabel42">
    <w:name w:val="ListLabel 42"/>
    <w:rsid w:val="00AE51BF"/>
    <w:rPr>
      <w:rFonts w:cs="Symbol"/>
    </w:rPr>
  </w:style>
  <w:style w:type="character" w:customStyle="1" w:styleId="ListLabel43">
    <w:name w:val="ListLabel 43"/>
    <w:rsid w:val="00AE51BF"/>
    <w:rPr>
      <w:rFonts w:cs="Courier New"/>
    </w:rPr>
  </w:style>
  <w:style w:type="character" w:customStyle="1" w:styleId="ListLabel44">
    <w:name w:val="ListLabel 44"/>
    <w:rsid w:val="00AE51BF"/>
    <w:rPr>
      <w:rFonts w:cs="Wingdings"/>
    </w:rPr>
  </w:style>
  <w:style w:type="character" w:customStyle="1" w:styleId="ListLabel45">
    <w:name w:val="ListLabel 45"/>
    <w:rsid w:val="00AE51BF"/>
    <w:rPr>
      <w:rFonts w:cs="Symbol"/>
    </w:rPr>
  </w:style>
  <w:style w:type="character" w:customStyle="1" w:styleId="ListLabel46">
    <w:name w:val="ListLabel 46"/>
    <w:rsid w:val="00AE51BF"/>
    <w:rPr>
      <w:rFonts w:cs="Courier New"/>
    </w:rPr>
  </w:style>
  <w:style w:type="character" w:customStyle="1" w:styleId="ListLabel47">
    <w:name w:val="ListLabel 47"/>
    <w:rsid w:val="00AE51BF"/>
    <w:rPr>
      <w:rFonts w:cs="Wingdings"/>
    </w:rPr>
  </w:style>
  <w:style w:type="character" w:customStyle="1" w:styleId="ListLabel48">
    <w:name w:val="ListLabel 48"/>
    <w:rsid w:val="00AE51BF"/>
    <w:rPr>
      <w:rFonts w:cs="Symbol"/>
    </w:rPr>
  </w:style>
  <w:style w:type="character" w:customStyle="1" w:styleId="ListLabel49">
    <w:name w:val="ListLabel 49"/>
    <w:rsid w:val="00AE51BF"/>
    <w:rPr>
      <w:rFonts w:cs="Courier New"/>
    </w:rPr>
  </w:style>
  <w:style w:type="character" w:customStyle="1" w:styleId="ListLabel50">
    <w:name w:val="ListLabel 50"/>
    <w:rsid w:val="00AE51BF"/>
    <w:rPr>
      <w:rFonts w:cs="Wingdings"/>
    </w:rPr>
  </w:style>
  <w:style w:type="paragraph" w:styleId="a3">
    <w:name w:val="header"/>
    <w:basedOn w:val="a"/>
    <w:next w:val="a4"/>
    <w:rsid w:val="00AE51BF"/>
    <w:pPr>
      <w:keepNext/>
      <w:spacing w:before="240" w:after="120"/>
    </w:pPr>
    <w:rPr>
      <w:rFonts w:ascii="Arial" w:hAnsi="Arial" w:cs="Mangal"/>
      <w:sz w:val="28"/>
      <w:szCs w:val="28"/>
    </w:rPr>
  </w:style>
  <w:style w:type="paragraph" w:styleId="a4">
    <w:name w:val="Body Text"/>
    <w:basedOn w:val="a"/>
    <w:rsid w:val="00AE51BF"/>
    <w:pPr>
      <w:spacing w:after="120"/>
    </w:pPr>
  </w:style>
  <w:style w:type="paragraph" w:styleId="a5">
    <w:name w:val="List"/>
    <w:basedOn w:val="a4"/>
    <w:rsid w:val="00AE51BF"/>
    <w:rPr>
      <w:rFonts w:cs="Mangal"/>
    </w:rPr>
  </w:style>
  <w:style w:type="paragraph" w:styleId="a6">
    <w:name w:val="Title"/>
    <w:basedOn w:val="a"/>
    <w:rsid w:val="00AE51BF"/>
    <w:pPr>
      <w:suppressLineNumbers/>
      <w:spacing w:before="120" w:after="120"/>
    </w:pPr>
    <w:rPr>
      <w:rFonts w:cs="Mangal"/>
      <w:i/>
      <w:iCs/>
      <w:sz w:val="24"/>
      <w:szCs w:val="24"/>
    </w:rPr>
  </w:style>
  <w:style w:type="paragraph" w:customStyle="1" w:styleId="a7">
    <w:name w:val="Ευρετήριο"/>
    <w:basedOn w:val="a"/>
    <w:rsid w:val="00AE51BF"/>
    <w:pPr>
      <w:suppressLineNumbers/>
    </w:pPr>
    <w:rPr>
      <w:rFonts w:cs="Mangal"/>
    </w:rPr>
  </w:style>
  <w:style w:type="paragraph" w:styleId="a8">
    <w:name w:val="Balloon Text"/>
    <w:basedOn w:val="a"/>
    <w:rsid w:val="00AE51BF"/>
    <w:pPr>
      <w:spacing w:after="0" w:line="100" w:lineRule="atLeast"/>
    </w:pPr>
    <w:rPr>
      <w:rFonts w:ascii="Tahoma" w:hAnsi="Tahoma" w:cs="Tahoma"/>
      <w:sz w:val="16"/>
      <w:szCs w:val="16"/>
    </w:rPr>
  </w:style>
  <w:style w:type="paragraph" w:styleId="a9">
    <w:name w:val="List Paragraph"/>
    <w:basedOn w:val="a"/>
    <w:uiPriority w:val="34"/>
    <w:qFormat/>
    <w:rsid w:val="00AE51BF"/>
    <w:pPr>
      <w:ind w:left="720"/>
      <w:contextualSpacing/>
    </w:pPr>
  </w:style>
  <w:style w:type="paragraph" w:styleId="aa">
    <w:name w:val="Plain Text"/>
    <w:basedOn w:val="a"/>
    <w:rsid w:val="00AE51BF"/>
    <w:pPr>
      <w:spacing w:after="0" w:line="100" w:lineRule="atLeast"/>
    </w:pPr>
    <w:rPr>
      <w:rFonts w:ascii="Courier New" w:eastAsia="Times New Roman" w:hAnsi="Courier New" w:cs="Times New Roman"/>
      <w:sz w:val="20"/>
      <w:szCs w:val="20"/>
      <w:lang w:eastAsia="el-GR"/>
    </w:rPr>
  </w:style>
  <w:style w:type="paragraph" w:customStyle="1" w:styleId="ab">
    <w:name w:val="Περιεχόμενα πίνακα"/>
    <w:basedOn w:val="a"/>
    <w:rsid w:val="00AE51BF"/>
  </w:style>
  <w:style w:type="paragraph" w:customStyle="1" w:styleId="ac">
    <w:name w:val="Κεφαλίδα πίνακα"/>
    <w:basedOn w:val="ab"/>
    <w:rsid w:val="00AE51BF"/>
  </w:style>
  <w:style w:type="character" w:customStyle="1" w:styleId="2Char">
    <w:name w:val="Επικεφαλίδα 2 Char"/>
    <w:basedOn w:val="a0"/>
    <w:link w:val="2"/>
    <w:uiPriority w:val="9"/>
    <w:rsid w:val="00253375"/>
    <w:rPr>
      <w:rFonts w:asciiTheme="majorHAnsi" w:eastAsiaTheme="majorEastAsia" w:hAnsiTheme="majorHAnsi" w:cstheme="majorBidi"/>
      <w:b/>
      <w:bCs/>
      <w:color w:val="4F81BD" w:themeColor="accent1"/>
      <w:sz w:val="26"/>
      <w:szCs w:val="26"/>
      <w:lang w:eastAsia="en-US"/>
    </w:rPr>
  </w:style>
  <w:style w:type="paragraph" w:styleId="ad">
    <w:name w:val="footer"/>
    <w:basedOn w:val="a"/>
    <w:link w:val="Char1"/>
    <w:uiPriority w:val="99"/>
    <w:unhideWhenUsed/>
    <w:rsid w:val="00FB5BB8"/>
    <w:pPr>
      <w:tabs>
        <w:tab w:val="center" w:pos="4153"/>
        <w:tab w:val="right" w:pos="8306"/>
      </w:tabs>
      <w:spacing w:after="0" w:line="240" w:lineRule="auto"/>
    </w:pPr>
  </w:style>
  <w:style w:type="character" w:customStyle="1" w:styleId="Char1">
    <w:name w:val="Υποσέλιδο Char"/>
    <w:basedOn w:val="a0"/>
    <w:link w:val="ad"/>
    <w:uiPriority w:val="99"/>
    <w:rsid w:val="00FB5BB8"/>
    <w:rPr>
      <w:rFonts w:ascii="Calibri" w:eastAsia="Arial Unicode MS" w:hAnsi="Calibri" w:cs="Calibri"/>
      <w:color w:val="00000A"/>
      <w:lang w:eastAsia="en-US"/>
    </w:rPr>
  </w:style>
  <w:style w:type="character" w:customStyle="1" w:styleId="apple-converted-space">
    <w:name w:val="apple-converted-space"/>
    <w:basedOn w:val="a0"/>
    <w:rsid w:val="00174323"/>
  </w:style>
  <w:style w:type="character" w:customStyle="1" w:styleId="ae">
    <w:name w:val="Σώμα κειμένου_"/>
    <w:link w:val="30"/>
    <w:uiPriority w:val="99"/>
    <w:locked/>
    <w:rsid w:val="003605A6"/>
    <w:rPr>
      <w:rFonts w:ascii="Verdana" w:hAnsi="Verdana" w:cs="Verdana"/>
      <w:sz w:val="21"/>
      <w:szCs w:val="21"/>
      <w:shd w:val="clear" w:color="auto" w:fill="FFFFFF"/>
    </w:rPr>
  </w:style>
  <w:style w:type="paragraph" w:customStyle="1" w:styleId="30">
    <w:name w:val="Σώμα κειμένου3"/>
    <w:basedOn w:val="a"/>
    <w:link w:val="ae"/>
    <w:uiPriority w:val="99"/>
    <w:rsid w:val="003605A6"/>
    <w:pPr>
      <w:widowControl w:val="0"/>
      <w:shd w:val="clear" w:color="auto" w:fill="FFFFFF"/>
      <w:suppressAutoHyphens w:val="0"/>
      <w:spacing w:after="0" w:line="941" w:lineRule="exact"/>
      <w:ind w:hanging="380"/>
    </w:pPr>
    <w:rPr>
      <w:rFonts w:ascii="Verdana" w:eastAsiaTheme="minorEastAsia" w:hAnsi="Verdana" w:cs="Verdana"/>
      <w:color w:val="auto"/>
      <w:sz w:val="21"/>
      <w:szCs w:val="21"/>
      <w:lang w:eastAsia="el-GR"/>
    </w:rPr>
  </w:style>
  <w:style w:type="character" w:customStyle="1" w:styleId="4Char">
    <w:name w:val="Επικεφαλίδα 4 Char"/>
    <w:basedOn w:val="a0"/>
    <w:link w:val="4"/>
    <w:uiPriority w:val="9"/>
    <w:semiHidden/>
    <w:rsid w:val="007B3FF3"/>
    <w:rPr>
      <w:rFonts w:asciiTheme="majorHAnsi" w:eastAsiaTheme="majorEastAsia" w:hAnsiTheme="majorHAnsi" w:cstheme="majorBidi"/>
      <w:i/>
      <w:iCs/>
      <w:color w:val="365F91" w:themeColor="accent1" w:themeShade="BF"/>
      <w:lang w:eastAsia="en-US"/>
    </w:rPr>
  </w:style>
  <w:style w:type="character" w:customStyle="1" w:styleId="3Char">
    <w:name w:val="Επικεφαλίδα 3 Char"/>
    <w:basedOn w:val="a0"/>
    <w:link w:val="3"/>
    <w:uiPriority w:val="9"/>
    <w:rsid w:val="00AF073E"/>
    <w:rPr>
      <w:rFonts w:asciiTheme="majorHAnsi" w:eastAsiaTheme="majorEastAsia" w:hAnsiTheme="majorHAnsi" w:cstheme="majorBidi"/>
      <w:color w:val="243F60" w:themeColor="accent1" w:themeShade="7F"/>
      <w:sz w:val="24"/>
      <w:szCs w:val="24"/>
      <w:lang w:eastAsia="en-US"/>
    </w:rPr>
  </w:style>
  <w:style w:type="paragraph" w:styleId="af">
    <w:name w:val="No Spacing"/>
    <w:uiPriority w:val="1"/>
    <w:qFormat/>
    <w:rsid w:val="002757F2"/>
    <w:pPr>
      <w:suppressAutoHyphens/>
      <w:spacing w:after="0" w:line="240" w:lineRule="auto"/>
    </w:pPr>
    <w:rPr>
      <w:rFonts w:ascii="Calibri" w:eastAsia="Arial Unicode MS" w:hAnsi="Calibri" w:cs="Calibri"/>
      <w:color w:val="00000A"/>
      <w:lang w:eastAsia="en-US"/>
    </w:rPr>
  </w:style>
  <w:style w:type="paragraph" w:customStyle="1" w:styleId="Default">
    <w:name w:val="Default"/>
    <w:rsid w:val="00E371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82977">
      <w:bodyDiv w:val="1"/>
      <w:marLeft w:val="0"/>
      <w:marRight w:val="0"/>
      <w:marTop w:val="0"/>
      <w:marBottom w:val="0"/>
      <w:divBdr>
        <w:top w:val="none" w:sz="0" w:space="0" w:color="auto"/>
        <w:left w:val="none" w:sz="0" w:space="0" w:color="auto"/>
        <w:bottom w:val="none" w:sz="0" w:space="0" w:color="auto"/>
        <w:right w:val="none" w:sz="0" w:space="0" w:color="auto"/>
      </w:divBdr>
    </w:div>
    <w:div w:id="296229911">
      <w:bodyDiv w:val="1"/>
      <w:marLeft w:val="0"/>
      <w:marRight w:val="0"/>
      <w:marTop w:val="0"/>
      <w:marBottom w:val="0"/>
      <w:divBdr>
        <w:top w:val="none" w:sz="0" w:space="0" w:color="auto"/>
        <w:left w:val="none" w:sz="0" w:space="0" w:color="auto"/>
        <w:bottom w:val="none" w:sz="0" w:space="0" w:color="auto"/>
        <w:right w:val="none" w:sz="0" w:space="0" w:color="auto"/>
      </w:divBdr>
    </w:div>
    <w:div w:id="312830827">
      <w:bodyDiv w:val="1"/>
      <w:marLeft w:val="0"/>
      <w:marRight w:val="0"/>
      <w:marTop w:val="0"/>
      <w:marBottom w:val="0"/>
      <w:divBdr>
        <w:top w:val="none" w:sz="0" w:space="0" w:color="auto"/>
        <w:left w:val="none" w:sz="0" w:space="0" w:color="auto"/>
        <w:bottom w:val="none" w:sz="0" w:space="0" w:color="auto"/>
        <w:right w:val="none" w:sz="0" w:space="0" w:color="auto"/>
      </w:divBdr>
    </w:div>
    <w:div w:id="328482361">
      <w:bodyDiv w:val="1"/>
      <w:marLeft w:val="0"/>
      <w:marRight w:val="0"/>
      <w:marTop w:val="0"/>
      <w:marBottom w:val="0"/>
      <w:divBdr>
        <w:top w:val="none" w:sz="0" w:space="0" w:color="auto"/>
        <w:left w:val="none" w:sz="0" w:space="0" w:color="auto"/>
        <w:bottom w:val="none" w:sz="0" w:space="0" w:color="auto"/>
        <w:right w:val="none" w:sz="0" w:space="0" w:color="auto"/>
      </w:divBdr>
    </w:div>
    <w:div w:id="742069890">
      <w:bodyDiv w:val="1"/>
      <w:marLeft w:val="0"/>
      <w:marRight w:val="0"/>
      <w:marTop w:val="0"/>
      <w:marBottom w:val="0"/>
      <w:divBdr>
        <w:top w:val="none" w:sz="0" w:space="0" w:color="auto"/>
        <w:left w:val="none" w:sz="0" w:space="0" w:color="auto"/>
        <w:bottom w:val="none" w:sz="0" w:space="0" w:color="auto"/>
        <w:right w:val="none" w:sz="0" w:space="0" w:color="auto"/>
      </w:divBdr>
    </w:div>
    <w:div w:id="742795263">
      <w:bodyDiv w:val="1"/>
      <w:marLeft w:val="0"/>
      <w:marRight w:val="0"/>
      <w:marTop w:val="0"/>
      <w:marBottom w:val="0"/>
      <w:divBdr>
        <w:top w:val="none" w:sz="0" w:space="0" w:color="auto"/>
        <w:left w:val="none" w:sz="0" w:space="0" w:color="auto"/>
        <w:bottom w:val="none" w:sz="0" w:space="0" w:color="auto"/>
        <w:right w:val="none" w:sz="0" w:space="0" w:color="auto"/>
      </w:divBdr>
    </w:div>
    <w:div w:id="798256482">
      <w:bodyDiv w:val="1"/>
      <w:marLeft w:val="0"/>
      <w:marRight w:val="0"/>
      <w:marTop w:val="0"/>
      <w:marBottom w:val="0"/>
      <w:divBdr>
        <w:top w:val="none" w:sz="0" w:space="0" w:color="auto"/>
        <w:left w:val="none" w:sz="0" w:space="0" w:color="auto"/>
        <w:bottom w:val="none" w:sz="0" w:space="0" w:color="auto"/>
        <w:right w:val="none" w:sz="0" w:space="0" w:color="auto"/>
      </w:divBdr>
    </w:div>
    <w:div w:id="896429547">
      <w:bodyDiv w:val="1"/>
      <w:marLeft w:val="0"/>
      <w:marRight w:val="0"/>
      <w:marTop w:val="0"/>
      <w:marBottom w:val="0"/>
      <w:divBdr>
        <w:top w:val="none" w:sz="0" w:space="0" w:color="auto"/>
        <w:left w:val="none" w:sz="0" w:space="0" w:color="auto"/>
        <w:bottom w:val="none" w:sz="0" w:space="0" w:color="auto"/>
        <w:right w:val="none" w:sz="0" w:space="0" w:color="auto"/>
      </w:divBdr>
    </w:div>
    <w:div w:id="957493573">
      <w:bodyDiv w:val="1"/>
      <w:marLeft w:val="0"/>
      <w:marRight w:val="0"/>
      <w:marTop w:val="0"/>
      <w:marBottom w:val="0"/>
      <w:divBdr>
        <w:top w:val="none" w:sz="0" w:space="0" w:color="auto"/>
        <w:left w:val="none" w:sz="0" w:space="0" w:color="auto"/>
        <w:bottom w:val="none" w:sz="0" w:space="0" w:color="auto"/>
        <w:right w:val="none" w:sz="0" w:space="0" w:color="auto"/>
      </w:divBdr>
    </w:div>
    <w:div w:id="993333436">
      <w:bodyDiv w:val="1"/>
      <w:marLeft w:val="0"/>
      <w:marRight w:val="0"/>
      <w:marTop w:val="0"/>
      <w:marBottom w:val="0"/>
      <w:divBdr>
        <w:top w:val="none" w:sz="0" w:space="0" w:color="auto"/>
        <w:left w:val="none" w:sz="0" w:space="0" w:color="auto"/>
        <w:bottom w:val="none" w:sz="0" w:space="0" w:color="auto"/>
        <w:right w:val="none" w:sz="0" w:space="0" w:color="auto"/>
      </w:divBdr>
    </w:div>
    <w:div w:id="994798596">
      <w:bodyDiv w:val="1"/>
      <w:marLeft w:val="0"/>
      <w:marRight w:val="0"/>
      <w:marTop w:val="0"/>
      <w:marBottom w:val="0"/>
      <w:divBdr>
        <w:top w:val="none" w:sz="0" w:space="0" w:color="auto"/>
        <w:left w:val="none" w:sz="0" w:space="0" w:color="auto"/>
        <w:bottom w:val="none" w:sz="0" w:space="0" w:color="auto"/>
        <w:right w:val="none" w:sz="0" w:space="0" w:color="auto"/>
      </w:divBdr>
    </w:div>
    <w:div w:id="1143154171">
      <w:bodyDiv w:val="1"/>
      <w:marLeft w:val="0"/>
      <w:marRight w:val="0"/>
      <w:marTop w:val="0"/>
      <w:marBottom w:val="0"/>
      <w:divBdr>
        <w:top w:val="none" w:sz="0" w:space="0" w:color="auto"/>
        <w:left w:val="none" w:sz="0" w:space="0" w:color="auto"/>
        <w:bottom w:val="none" w:sz="0" w:space="0" w:color="auto"/>
        <w:right w:val="none" w:sz="0" w:space="0" w:color="auto"/>
      </w:divBdr>
    </w:div>
    <w:div w:id="1272401464">
      <w:bodyDiv w:val="1"/>
      <w:marLeft w:val="0"/>
      <w:marRight w:val="0"/>
      <w:marTop w:val="0"/>
      <w:marBottom w:val="0"/>
      <w:divBdr>
        <w:top w:val="none" w:sz="0" w:space="0" w:color="auto"/>
        <w:left w:val="none" w:sz="0" w:space="0" w:color="auto"/>
        <w:bottom w:val="none" w:sz="0" w:space="0" w:color="auto"/>
        <w:right w:val="none" w:sz="0" w:space="0" w:color="auto"/>
      </w:divBdr>
    </w:div>
    <w:div w:id="1397701215">
      <w:bodyDiv w:val="1"/>
      <w:marLeft w:val="0"/>
      <w:marRight w:val="0"/>
      <w:marTop w:val="0"/>
      <w:marBottom w:val="0"/>
      <w:divBdr>
        <w:top w:val="none" w:sz="0" w:space="0" w:color="auto"/>
        <w:left w:val="none" w:sz="0" w:space="0" w:color="auto"/>
        <w:bottom w:val="none" w:sz="0" w:space="0" w:color="auto"/>
        <w:right w:val="none" w:sz="0" w:space="0" w:color="auto"/>
      </w:divBdr>
    </w:div>
    <w:div w:id="1461612684">
      <w:bodyDiv w:val="1"/>
      <w:marLeft w:val="0"/>
      <w:marRight w:val="0"/>
      <w:marTop w:val="0"/>
      <w:marBottom w:val="0"/>
      <w:divBdr>
        <w:top w:val="none" w:sz="0" w:space="0" w:color="auto"/>
        <w:left w:val="none" w:sz="0" w:space="0" w:color="auto"/>
        <w:bottom w:val="none" w:sz="0" w:space="0" w:color="auto"/>
        <w:right w:val="none" w:sz="0" w:space="0" w:color="auto"/>
      </w:divBdr>
    </w:div>
    <w:div w:id="1531186934">
      <w:bodyDiv w:val="1"/>
      <w:marLeft w:val="0"/>
      <w:marRight w:val="0"/>
      <w:marTop w:val="0"/>
      <w:marBottom w:val="0"/>
      <w:divBdr>
        <w:top w:val="none" w:sz="0" w:space="0" w:color="auto"/>
        <w:left w:val="none" w:sz="0" w:space="0" w:color="auto"/>
        <w:bottom w:val="none" w:sz="0" w:space="0" w:color="auto"/>
        <w:right w:val="none" w:sz="0" w:space="0" w:color="auto"/>
      </w:divBdr>
    </w:div>
    <w:div w:id="1749233509">
      <w:bodyDiv w:val="1"/>
      <w:marLeft w:val="0"/>
      <w:marRight w:val="0"/>
      <w:marTop w:val="0"/>
      <w:marBottom w:val="0"/>
      <w:divBdr>
        <w:top w:val="none" w:sz="0" w:space="0" w:color="auto"/>
        <w:left w:val="none" w:sz="0" w:space="0" w:color="auto"/>
        <w:bottom w:val="none" w:sz="0" w:space="0" w:color="auto"/>
        <w:right w:val="none" w:sz="0" w:space="0" w:color="auto"/>
      </w:divBdr>
    </w:div>
    <w:div w:id="1830752998">
      <w:bodyDiv w:val="1"/>
      <w:marLeft w:val="0"/>
      <w:marRight w:val="0"/>
      <w:marTop w:val="0"/>
      <w:marBottom w:val="0"/>
      <w:divBdr>
        <w:top w:val="none" w:sz="0" w:space="0" w:color="auto"/>
        <w:left w:val="none" w:sz="0" w:space="0" w:color="auto"/>
        <w:bottom w:val="none" w:sz="0" w:space="0" w:color="auto"/>
        <w:right w:val="none" w:sz="0" w:space="0" w:color="auto"/>
      </w:divBdr>
    </w:div>
    <w:div w:id="2034648556">
      <w:bodyDiv w:val="1"/>
      <w:marLeft w:val="0"/>
      <w:marRight w:val="0"/>
      <w:marTop w:val="0"/>
      <w:marBottom w:val="0"/>
      <w:divBdr>
        <w:top w:val="none" w:sz="0" w:space="0" w:color="auto"/>
        <w:left w:val="none" w:sz="0" w:space="0" w:color="auto"/>
        <w:bottom w:val="none" w:sz="0" w:space="0" w:color="auto"/>
        <w:right w:val="none" w:sz="0" w:space="0" w:color="auto"/>
      </w:divBdr>
    </w:div>
    <w:div w:id="2142308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C514-D0A3-4F2B-8882-BE47CE0D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10</Pages>
  <Words>2182</Words>
  <Characters>11788</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Νέλλη Τσερετζούλια</dc:creator>
  <cp:lastModifiedBy>Παναγώτα Παπαδάκη</cp:lastModifiedBy>
  <cp:revision>53</cp:revision>
  <cp:lastPrinted>2021-10-11T09:08:00Z</cp:lastPrinted>
  <dcterms:created xsi:type="dcterms:W3CDTF">2021-06-29T12:09:00Z</dcterms:created>
  <dcterms:modified xsi:type="dcterms:W3CDTF">2021-10-15T07:20:00Z</dcterms:modified>
</cp:coreProperties>
</file>