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3D5" w:rsidRPr="00241352" w:rsidRDefault="00D92CB3" w:rsidP="007E73D5">
      <w:pPr>
        <w:keepNext/>
        <w:tabs>
          <w:tab w:val="num" w:pos="0"/>
          <w:tab w:val="left" w:pos="6096"/>
        </w:tabs>
        <w:suppressAutoHyphens/>
        <w:ind w:left="432" w:right="26" w:hanging="432"/>
        <w:jc w:val="both"/>
        <w:outlineLvl w:val="0"/>
        <w:rPr>
          <w:rFonts w:asciiTheme="minorHAnsi" w:hAnsiTheme="minorHAnsi" w:cstheme="minorHAnsi"/>
          <w:b/>
          <w:sz w:val="22"/>
          <w:szCs w:val="22"/>
          <w:lang w:eastAsia="zh-CN"/>
        </w:rPr>
      </w:pPr>
      <w:r w:rsidRPr="00241352">
        <w:rPr>
          <w:rFonts w:asciiTheme="minorHAnsi" w:hAnsiTheme="minorHAnsi" w:cstheme="minorHAnsi"/>
          <w:b/>
          <w:noProof/>
          <w:sz w:val="22"/>
          <w:szCs w:val="22"/>
        </w:rPr>
        <w:t xml:space="preserve">                                                                         </w:t>
      </w:r>
      <w:r w:rsidR="006B4C84" w:rsidRPr="00241352">
        <w:rPr>
          <w:rFonts w:asciiTheme="minorHAnsi" w:hAnsiTheme="minorHAnsi" w:cstheme="minorHAnsi"/>
          <w:b/>
          <w:noProof/>
          <w:sz w:val="22"/>
          <w:szCs w:val="22"/>
        </w:rPr>
        <w:t xml:space="preserve">       </w:t>
      </w:r>
    </w:p>
    <w:p w:rsidR="00984D90" w:rsidRPr="00241352" w:rsidRDefault="00C93CA7" w:rsidP="00984D90">
      <w:pPr>
        <w:ind w:left="6480"/>
        <w:rPr>
          <w:rFonts w:asciiTheme="minorHAnsi" w:hAnsiTheme="minorHAnsi" w:cstheme="minorHAnsi"/>
          <w:b/>
          <w:sz w:val="22"/>
          <w:szCs w:val="22"/>
        </w:rPr>
      </w:pPr>
      <w:r w:rsidRPr="00241352">
        <w:rPr>
          <w:rFonts w:asciiTheme="minorHAnsi" w:hAnsiTheme="minorHAnsi" w:cstheme="minorHAnsi"/>
          <w:noProof/>
          <w:sz w:val="22"/>
          <w:szCs w:val="22"/>
        </w:rPr>
        <w:drawing>
          <wp:anchor distT="0" distB="0" distL="114300" distR="114300" simplePos="0" relativeHeight="251667456" behindDoc="0" locked="0" layoutInCell="1" allowOverlap="1" wp14:anchorId="5E53D980" wp14:editId="51CBE907">
            <wp:simplePos x="0" y="0"/>
            <wp:positionH relativeFrom="column">
              <wp:posOffset>-5715</wp:posOffset>
            </wp:positionH>
            <wp:positionV relativeFrom="paragraph">
              <wp:posOffset>97790</wp:posOffset>
            </wp:positionV>
            <wp:extent cx="866775" cy="704850"/>
            <wp:effectExtent l="0" t="0" r="9525" b="0"/>
            <wp:wrapThrough wrapText="bothSides">
              <wp:wrapPolygon edited="0">
                <wp:start x="0" y="0"/>
                <wp:lineTo x="0" y="21016"/>
                <wp:lineTo x="21363" y="21016"/>
                <wp:lineTo x="21363" y="0"/>
                <wp:lineTo x="0" y="0"/>
              </wp:wrapPolygon>
            </wp:wrapThrough>
            <wp:docPr id="10" name="0 - Εικόνα" descr="neo logo sk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 logo sketo.jpg"/>
                    <pic:cNvPicPr/>
                  </pic:nvPicPr>
                  <pic:blipFill>
                    <a:blip r:embed="rId8" cstate="print"/>
                    <a:stretch>
                      <a:fillRect/>
                    </a:stretch>
                  </pic:blipFill>
                  <pic:spPr>
                    <a:xfrm>
                      <a:off x="0" y="0"/>
                      <a:ext cx="866775" cy="704850"/>
                    </a:xfrm>
                    <a:prstGeom prst="rect">
                      <a:avLst/>
                    </a:prstGeom>
                  </pic:spPr>
                </pic:pic>
              </a:graphicData>
            </a:graphic>
            <wp14:sizeRelH relativeFrom="margin">
              <wp14:pctWidth>0</wp14:pctWidth>
            </wp14:sizeRelH>
            <wp14:sizeRelV relativeFrom="margin">
              <wp14:pctHeight>0</wp14:pctHeight>
            </wp14:sizeRelV>
          </wp:anchor>
        </w:drawing>
      </w:r>
    </w:p>
    <w:p w:rsidR="00984D90" w:rsidRPr="00241352" w:rsidRDefault="00984D90" w:rsidP="00984D90">
      <w:pPr>
        <w:rPr>
          <w:rFonts w:asciiTheme="minorHAnsi" w:hAnsiTheme="minorHAnsi" w:cstheme="minorHAnsi"/>
          <w:sz w:val="22"/>
          <w:szCs w:val="22"/>
        </w:rPr>
      </w:pPr>
    </w:p>
    <w:p w:rsidR="00984D90" w:rsidRPr="00241352" w:rsidRDefault="00984D90" w:rsidP="00984D90">
      <w:pPr>
        <w:rPr>
          <w:rFonts w:asciiTheme="minorHAnsi" w:hAnsiTheme="minorHAnsi" w:cstheme="minorHAnsi"/>
          <w:b/>
          <w:sz w:val="22"/>
          <w:szCs w:val="22"/>
        </w:rPr>
      </w:pPr>
      <w:r w:rsidRPr="00241352">
        <w:rPr>
          <w:rFonts w:asciiTheme="minorHAnsi" w:hAnsiTheme="minorHAnsi" w:cstheme="minorHAnsi"/>
          <w:b/>
          <w:sz w:val="22"/>
          <w:szCs w:val="22"/>
        </w:rPr>
        <w:t xml:space="preserve">                 </w:t>
      </w:r>
    </w:p>
    <w:p w:rsidR="00984D90" w:rsidRPr="00241352" w:rsidRDefault="00984D90" w:rsidP="00984D90">
      <w:pPr>
        <w:tabs>
          <w:tab w:val="left" w:pos="142"/>
        </w:tabs>
        <w:rPr>
          <w:rFonts w:asciiTheme="minorHAnsi" w:hAnsiTheme="minorHAnsi" w:cstheme="minorHAnsi"/>
          <w:b/>
          <w:sz w:val="22"/>
          <w:szCs w:val="22"/>
        </w:rPr>
      </w:pPr>
    </w:p>
    <w:p w:rsidR="00984D90" w:rsidRPr="00241352" w:rsidRDefault="00984D90" w:rsidP="00984D90">
      <w:pPr>
        <w:tabs>
          <w:tab w:val="left" w:pos="142"/>
        </w:tabs>
        <w:rPr>
          <w:rFonts w:asciiTheme="minorHAnsi" w:hAnsiTheme="minorHAnsi" w:cstheme="minorHAnsi"/>
          <w:b/>
          <w:sz w:val="22"/>
          <w:szCs w:val="22"/>
        </w:rPr>
      </w:pPr>
    </w:p>
    <w:p w:rsidR="00984D90" w:rsidRPr="00241352" w:rsidRDefault="00984D90" w:rsidP="00984D90">
      <w:pPr>
        <w:tabs>
          <w:tab w:val="left" w:pos="1365"/>
        </w:tabs>
        <w:rPr>
          <w:rFonts w:asciiTheme="minorHAnsi" w:hAnsiTheme="minorHAnsi" w:cstheme="minorHAnsi"/>
          <w:b/>
          <w:sz w:val="22"/>
          <w:szCs w:val="22"/>
        </w:rPr>
      </w:pPr>
      <w:r w:rsidRPr="00241352">
        <w:rPr>
          <w:rFonts w:asciiTheme="minorHAnsi" w:hAnsiTheme="minorHAnsi" w:cstheme="minorHAnsi"/>
          <w:b/>
          <w:sz w:val="22"/>
          <w:szCs w:val="22"/>
        </w:rPr>
        <w:tab/>
      </w:r>
    </w:p>
    <w:p w:rsidR="00984D90" w:rsidRPr="00241352" w:rsidRDefault="00984D90" w:rsidP="00984D90">
      <w:pPr>
        <w:tabs>
          <w:tab w:val="left" w:pos="1365"/>
        </w:tabs>
        <w:rPr>
          <w:rFonts w:asciiTheme="minorHAnsi" w:hAnsiTheme="minorHAnsi" w:cstheme="minorHAnsi"/>
          <w:b/>
          <w:sz w:val="22"/>
          <w:szCs w:val="22"/>
        </w:rPr>
      </w:pPr>
      <w:r w:rsidRPr="00241352">
        <w:rPr>
          <w:rFonts w:asciiTheme="minorHAnsi" w:hAnsiTheme="minorHAnsi" w:cstheme="minorHAnsi"/>
          <w:b/>
          <w:sz w:val="22"/>
          <w:szCs w:val="22"/>
        </w:rPr>
        <w:t xml:space="preserve">ΕΛΛΗΝΙΚΗ ΔΗΜΟΚΡΑΤΙΑ                                                                                       </w:t>
      </w:r>
      <w:r w:rsidR="00D33994" w:rsidRPr="00241352">
        <w:rPr>
          <w:rFonts w:asciiTheme="minorHAnsi" w:hAnsiTheme="minorHAnsi" w:cstheme="minorHAnsi"/>
          <w:b/>
          <w:sz w:val="22"/>
          <w:szCs w:val="22"/>
        </w:rPr>
        <w:t xml:space="preserve">ΑΡ. </w:t>
      </w:r>
      <w:r w:rsidRPr="00241352">
        <w:rPr>
          <w:rFonts w:asciiTheme="minorHAnsi" w:hAnsiTheme="minorHAnsi" w:cstheme="minorHAnsi"/>
          <w:b/>
          <w:sz w:val="22"/>
          <w:szCs w:val="22"/>
        </w:rPr>
        <w:t xml:space="preserve">  </w:t>
      </w:r>
      <w:r w:rsidR="001D4EDB">
        <w:rPr>
          <w:rFonts w:asciiTheme="minorHAnsi" w:hAnsiTheme="minorHAnsi" w:cstheme="minorHAnsi"/>
          <w:b/>
          <w:sz w:val="22"/>
          <w:szCs w:val="22"/>
        </w:rPr>
        <w:t>0</w:t>
      </w:r>
      <w:r w:rsidR="00A25908">
        <w:rPr>
          <w:rFonts w:asciiTheme="minorHAnsi" w:hAnsiTheme="minorHAnsi" w:cstheme="minorHAnsi"/>
          <w:b/>
          <w:sz w:val="22"/>
          <w:szCs w:val="22"/>
        </w:rPr>
        <w:t>8</w:t>
      </w:r>
      <w:r w:rsidR="007F4FD3">
        <w:rPr>
          <w:rFonts w:asciiTheme="minorHAnsi" w:hAnsiTheme="minorHAnsi" w:cstheme="minorHAnsi"/>
          <w:b/>
          <w:sz w:val="22"/>
          <w:szCs w:val="22"/>
        </w:rPr>
        <w:t>/2022</w:t>
      </w:r>
      <w:r w:rsidRPr="00241352">
        <w:rPr>
          <w:rFonts w:asciiTheme="minorHAnsi" w:hAnsiTheme="minorHAnsi" w:cstheme="minorHAnsi"/>
          <w:b/>
          <w:sz w:val="22"/>
          <w:szCs w:val="22"/>
        </w:rPr>
        <w:t xml:space="preserve">   </w:t>
      </w:r>
    </w:p>
    <w:p w:rsidR="00434F05" w:rsidRPr="00241352" w:rsidRDefault="00984D90" w:rsidP="00984D90">
      <w:pPr>
        <w:rPr>
          <w:rFonts w:asciiTheme="minorHAnsi" w:hAnsiTheme="minorHAnsi" w:cstheme="minorHAnsi"/>
          <w:b/>
          <w:sz w:val="22"/>
          <w:szCs w:val="22"/>
        </w:rPr>
      </w:pPr>
      <w:r w:rsidRPr="00241352">
        <w:rPr>
          <w:rFonts w:asciiTheme="minorHAnsi" w:hAnsiTheme="minorHAnsi" w:cstheme="minorHAnsi"/>
          <w:b/>
          <w:sz w:val="22"/>
          <w:szCs w:val="22"/>
        </w:rPr>
        <w:t>ΔΗΜΟΣ ΚΕΡΑΤΣΙΝΙΟΥ – ΔΡΑΠΕΤΣΩΝΑΣ</w:t>
      </w:r>
    </w:p>
    <w:p w:rsidR="00984D90" w:rsidRPr="00241352" w:rsidRDefault="00434F05" w:rsidP="00984D90">
      <w:pPr>
        <w:rPr>
          <w:rFonts w:asciiTheme="minorHAnsi" w:hAnsiTheme="minorHAnsi" w:cstheme="minorHAnsi"/>
          <w:b/>
          <w:sz w:val="22"/>
          <w:szCs w:val="22"/>
        </w:rPr>
      </w:pPr>
      <w:r w:rsidRPr="00241352">
        <w:rPr>
          <w:rFonts w:asciiTheme="minorHAnsi" w:hAnsiTheme="minorHAnsi" w:cstheme="minorHAnsi"/>
          <w:b/>
          <w:sz w:val="22"/>
          <w:szCs w:val="22"/>
        </w:rPr>
        <w:t>---------------------------------------------------------</w:t>
      </w:r>
      <w:r w:rsidR="00F36A36" w:rsidRPr="00241352">
        <w:rPr>
          <w:rFonts w:asciiTheme="minorHAnsi" w:hAnsiTheme="minorHAnsi" w:cstheme="minorHAnsi"/>
          <w:b/>
          <w:sz w:val="22"/>
          <w:szCs w:val="22"/>
        </w:rPr>
        <w:t>-</w:t>
      </w:r>
      <w:r w:rsidR="00C74DFE" w:rsidRPr="00241352">
        <w:rPr>
          <w:rFonts w:asciiTheme="minorHAnsi" w:hAnsiTheme="minorHAnsi" w:cstheme="minorHAnsi"/>
          <w:b/>
          <w:sz w:val="22"/>
          <w:szCs w:val="22"/>
        </w:rPr>
        <w:t>--</w:t>
      </w:r>
      <w:r w:rsidR="00984D90" w:rsidRPr="00241352">
        <w:rPr>
          <w:rFonts w:asciiTheme="minorHAnsi" w:hAnsiTheme="minorHAnsi" w:cstheme="minorHAnsi"/>
          <w:b/>
          <w:sz w:val="22"/>
          <w:szCs w:val="22"/>
        </w:rPr>
        <w:t xml:space="preserve">                               </w:t>
      </w:r>
    </w:p>
    <w:p w:rsidR="00984D90" w:rsidRPr="00241352" w:rsidRDefault="00984D90" w:rsidP="00984D90">
      <w:pPr>
        <w:rPr>
          <w:rFonts w:asciiTheme="minorHAnsi" w:hAnsiTheme="minorHAnsi" w:cstheme="minorHAnsi"/>
          <w:sz w:val="22"/>
          <w:szCs w:val="22"/>
        </w:rPr>
      </w:pPr>
      <w:r w:rsidRPr="00241352">
        <w:rPr>
          <w:rFonts w:asciiTheme="minorHAnsi" w:hAnsiTheme="minorHAnsi" w:cstheme="minorHAnsi"/>
          <w:b/>
          <w:sz w:val="22"/>
          <w:szCs w:val="22"/>
        </w:rPr>
        <w:t>ΔΙΕΥΘΥΝΣΗ:</w:t>
      </w:r>
      <w:r w:rsidRPr="00241352">
        <w:rPr>
          <w:rFonts w:asciiTheme="minorHAnsi" w:hAnsiTheme="minorHAnsi" w:cstheme="minorHAnsi"/>
          <w:sz w:val="22"/>
          <w:szCs w:val="22"/>
        </w:rPr>
        <w:t xml:space="preserve"> </w:t>
      </w:r>
      <w:r w:rsidRPr="00241352">
        <w:rPr>
          <w:rFonts w:asciiTheme="minorHAnsi" w:hAnsiTheme="minorHAnsi" w:cstheme="minorHAnsi"/>
          <w:spacing w:val="-20"/>
          <w:sz w:val="22"/>
          <w:szCs w:val="22"/>
        </w:rPr>
        <w:t>ΠΟΛΙΤΙΣΜΟΥ</w:t>
      </w:r>
      <w:r w:rsidR="0085143C" w:rsidRPr="00C26530">
        <w:rPr>
          <w:rFonts w:asciiTheme="minorHAnsi" w:hAnsiTheme="minorHAnsi" w:cstheme="minorHAnsi"/>
          <w:spacing w:val="-20"/>
          <w:sz w:val="22"/>
          <w:szCs w:val="22"/>
        </w:rPr>
        <w:t>,</w:t>
      </w:r>
      <w:r w:rsidRPr="00241352">
        <w:rPr>
          <w:rFonts w:asciiTheme="minorHAnsi" w:hAnsiTheme="minorHAnsi" w:cstheme="minorHAnsi"/>
          <w:spacing w:val="-20"/>
          <w:sz w:val="22"/>
          <w:szCs w:val="22"/>
        </w:rPr>
        <w:t xml:space="preserve">   ΑΘΛΗΤΙΣΜΟΥ   &amp; ΠΑΙΔΕΙΑΣ</w:t>
      </w:r>
      <w:r w:rsidRPr="00241352">
        <w:rPr>
          <w:rFonts w:asciiTheme="minorHAnsi" w:hAnsiTheme="minorHAnsi" w:cstheme="minorHAnsi"/>
          <w:sz w:val="22"/>
          <w:szCs w:val="22"/>
        </w:rPr>
        <w:t xml:space="preserve"> </w:t>
      </w:r>
    </w:p>
    <w:p w:rsidR="00984D90" w:rsidRPr="00241352" w:rsidRDefault="00984D90" w:rsidP="00984D90">
      <w:pPr>
        <w:rPr>
          <w:rFonts w:asciiTheme="minorHAnsi" w:hAnsiTheme="minorHAnsi" w:cstheme="minorHAnsi"/>
          <w:sz w:val="22"/>
          <w:szCs w:val="22"/>
        </w:rPr>
      </w:pPr>
      <w:r w:rsidRPr="00241352">
        <w:rPr>
          <w:rFonts w:asciiTheme="minorHAnsi" w:hAnsiTheme="minorHAnsi" w:cstheme="minorHAnsi"/>
          <w:b/>
          <w:sz w:val="22"/>
          <w:szCs w:val="22"/>
        </w:rPr>
        <w:t xml:space="preserve">ΤΜΗΜΑ: </w:t>
      </w:r>
      <w:r w:rsidRPr="00241352">
        <w:rPr>
          <w:rFonts w:asciiTheme="minorHAnsi" w:hAnsiTheme="minorHAnsi" w:cstheme="minorHAnsi"/>
          <w:sz w:val="22"/>
          <w:szCs w:val="22"/>
        </w:rPr>
        <w:t xml:space="preserve">ΠΟΛΙΤΙΣΜΟΥ                                                                    </w:t>
      </w:r>
    </w:p>
    <w:p w:rsidR="00984D90" w:rsidRPr="00241352" w:rsidRDefault="00984D90" w:rsidP="00984D90">
      <w:pPr>
        <w:rPr>
          <w:rFonts w:asciiTheme="minorHAnsi" w:hAnsiTheme="minorHAnsi" w:cstheme="minorHAnsi"/>
          <w:sz w:val="22"/>
          <w:szCs w:val="22"/>
        </w:rPr>
      </w:pPr>
      <w:r w:rsidRPr="00241352">
        <w:rPr>
          <w:rFonts w:asciiTheme="minorHAnsi" w:hAnsiTheme="minorHAnsi" w:cstheme="minorHAnsi"/>
          <w:b/>
          <w:sz w:val="22"/>
          <w:szCs w:val="22"/>
        </w:rPr>
        <w:t xml:space="preserve"> </w:t>
      </w:r>
      <w:r w:rsidR="008E43AF" w:rsidRPr="00241352">
        <w:rPr>
          <w:rFonts w:asciiTheme="minorHAnsi" w:hAnsiTheme="minorHAnsi" w:cstheme="minorHAnsi"/>
          <w:sz w:val="22"/>
          <w:szCs w:val="22"/>
        </w:rPr>
        <w:t>Διεύθυνση: Μ.</w:t>
      </w:r>
      <w:r w:rsidRPr="00241352">
        <w:rPr>
          <w:rFonts w:asciiTheme="minorHAnsi" w:hAnsiTheme="minorHAnsi" w:cstheme="minorHAnsi"/>
          <w:sz w:val="22"/>
          <w:szCs w:val="22"/>
        </w:rPr>
        <w:t xml:space="preserve"> Ασίας 24</w:t>
      </w:r>
      <w:r w:rsidR="008E43AF" w:rsidRPr="00241352">
        <w:rPr>
          <w:rFonts w:asciiTheme="minorHAnsi" w:hAnsiTheme="minorHAnsi" w:cstheme="minorHAnsi"/>
          <w:sz w:val="22"/>
          <w:szCs w:val="22"/>
        </w:rPr>
        <w:t xml:space="preserve"> Κερατσίνι</w:t>
      </w:r>
      <w:r w:rsidR="00564282">
        <w:rPr>
          <w:rFonts w:asciiTheme="minorHAnsi" w:hAnsiTheme="minorHAnsi" w:cstheme="minorHAnsi"/>
          <w:sz w:val="22"/>
          <w:szCs w:val="22"/>
        </w:rPr>
        <w:t>, Τ.Κ. 187</w:t>
      </w:r>
      <w:r w:rsidRPr="00241352">
        <w:rPr>
          <w:rFonts w:asciiTheme="minorHAnsi" w:hAnsiTheme="minorHAnsi" w:cstheme="minorHAnsi"/>
          <w:sz w:val="22"/>
          <w:szCs w:val="22"/>
        </w:rPr>
        <w:t>56</w:t>
      </w:r>
    </w:p>
    <w:p w:rsidR="00984D90" w:rsidRPr="00241352" w:rsidRDefault="00984D90" w:rsidP="00984D90">
      <w:pPr>
        <w:rPr>
          <w:rFonts w:asciiTheme="minorHAnsi" w:hAnsiTheme="minorHAnsi" w:cstheme="minorHAnsi"/>
          <w:sz w:val="22"/>
          <w:szCs w:val="22"/>
        </w:rPr>
      </w:pPr>
      <w:r w:rsidRPr="00241352">
        <w:rPr>
          <w:rFonts w:asciiTheme="minorHAnsi" w:hAnsiTheme="minorHAnsi" w:cstheme="minorHAnsi"/>
          <w:sz w:val="22"/>
          <w:szCs w:val="22"/>
        </w:rPr>
        <w:t xml:space="preserve"> Πλη</w:t>
      </w:r>
      <w:r w:rsidR="006C0541" w:rsidRPr="00241352">
        <w:rPr>
          <w:rFonts w:asciiTheme="minorHAnsi" w:hAnsiTheme="minorHAnsi" w:cstheme="minorHAnsi"/>
          <w:sz w:val="22"/>
          <w:szCs w:val="22"/>
        </w:rPr>
        <w:t>ροφορ</w:t>
      </w:r>
      <w:r w:rsidR="001026D6">
        <w:rPr>
          <w:rFonts w:asciiTheme="minorHAnsi" w:hAnsiTheme="minorHAnsi" w:cstheme="minorHAnsi"/>
          <w:sz w:val="22"/>
          <w:szCs w:val="22"/>
        </w:rPr>
        <w:t>ίες: Σοφία Σαραλοτίδου</w:t>
      </w:r>
    </w:p>
    <w:p w:rsidR="006C0541" w:rsidRPr="00241352" w:rsidRDefault="006C0541" w:rsidP="00F36CFD">
      <w:pPr>
        <w:rPr>
          <w:rFonts w:asciiTheme="minorHAnsi" w:hAnsiTheme="minorHAnsi" w:cstheme="minorHAnsi"/>
          <w:sz w:val="22"/>
          <w:szCs w:val="22"/>
        </w:rPr>
      </w:pPr>
      <w:r w:rsidRPr="00241352">
        <w:rPr>
          <w:rFonts w:asciiTheme="minorHAnsi" w:hAnsiTheme="minorHAnsi" w:cstheme="minorHAnsi"/>
          <w:sz w:val="22"/>
          <w:szCs w:val="22"/>
          <w:lang w:val="en-US"/>
        </w:rPr>
        <w:t>Email</w:t>
      </w:r>
      <w:r w:rsidRPr="00241352">
        <w:rPr>
          <w:rFonts w:asciiTheme="minorHAnsi" w:hAnsiTheme="minorHAnsi" w:cstheme="minorHAnsi"/>
          <w:sz w:val="22"/>
          <w:szCs w:val="22"/>
        </w:rPr>
        <w:t xml:space="preserve">: </w:t>
      </w:r>
      <w:hyperlink r:id="rId9" w:history="1">
        <w:r w:rsidRPr="00241352">
          <w:rPr>
            <w:rStyle w:val="-"/>
            <w:rFonts w:asciiTheme="minorHAnsi" w:hAnsiTheme="minorHAnsi" w:cstheme="minorHAnsi"/>
            <w:sz w:val="22"/>
            <w:szCs w:val="22"/>
            <w:lang w:val="en-US"/>
          </w:rPr>
          <w:t>politismos</w:t>
        </w:r>
        <w:r w:rsidRPr="00241352">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keratsini</w:t>
        </w:r>
        <w:r w:rsidRPr="00241352">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gr</w:t>
        </w:r>
      </w:hyperlink>
    </w:p>
    <w:p w:rsidR="00F36CFD" w:rsidRPr="00241352" w:rsidRDefault="006C0541" w:rsidP="00F36CFD">
      <w:pPr>
        <w:rPr>
          <w:rFonts w:asciiTheme="minorHAnsi" w:hAnsiTheme="minorHAnsi" w:cstheme="minorHAnsi"/>
          <w:b/>
          <w:sz w:val="22"/>
          <w:szCs w:val="22"/>
        </w:rPr>
      </w:pPr>
      <w:proofErr w:type="spellStart"/>
      <w:r w:rsidRPr="00241352">
        <w:rPr>
          <w:rFonts w:asciiTheme="minorHAnsi" w:hAnsiTheme="minorHAnsi" w:cstheme="minorHAnsi"/>
          <w:sz w:val="22"/>
          <w:szCs w:val="22"/>
        </w:rPr>
        <w:t>Τηλ</w:t>
      </w:r>
      <w:proofErr w:type="spellEnd"/>
      <w:r w:rsidRPr="00241352">
        <w:rPr>
          <w:rFonts w:asciiTheme="minorHAnsi" w:hAnsiTheme="minorHAnsi" w:cstheme="minorHAnsi"/>
          <w:sz w:val="22"/>
          <w:szCs w:val="22"/>
        </w:rPr>
        <w:t xml:space="preserve">.  213 2074 673                                                                        </w:t>
      </w:r>
    </w:p>
    <w:p w:rsidR="00F36CFD" w:rsidRPr="00241352" w:rsidRDefault="00F36CFD" w:rsidP="00F36CFD">
      <w:pPr>
        <w:rPr>
          <w:rFonts w:asciiTheme="minorHAnsi" w:hAnsiTheme="minorHAnsi" w:cstheme="minorHAnsi"/>
          <w:b/>
          <w:sz w:val="22"/>
          <w:szCs w:val="22"/>
        </w:rPr>
      </w:pPr>
    </w:p>
    <w:p w:rsidR="00F36CFD" w:rsidRPr="00241352" w:rsidRDefault="00F36CFD" w:rsidP="00F36CFD">
      <w:pPr>
        <w:rPr>
          <w:rFonts w:asciiTheme="minorHAnsi" w:hAnsiTheme="minorHAnsi" w:cstheme="minorHAnsi"/>
          <w:sz w:val="22"/>
          <w:szCs w:val="22"/>
        </w:rPr>
      </w:pPr>
      <w:r w:rsidRPr="00241352">
        <w:rPr>
          <w:rFonts w:asciiTheme="minorHAnsi" w:hAnsiTheme="minorHAnsi" w:cstheme="minorHAnsi"/>
          <w:b/>
          <w:sz w:val="22"/>
          <w:szCs w:val="22"/>
        </w:rPr>
        <w:t xml:space="preserve">                                                                                                         </w:t>
      </w:r>
      <w:r w:rsidRPr="00241352">
        <w:rPr>
          <w:rFonts w:asciiTheme="minorHAnsi" w:hAnsiTheme="minorHAnsi" w:cstheme="minorHAnsi"/>
          <w:b/>
          <w:sz w:val="22"/>
          <w:szCs w:val="22"/>
        </w:rPr>
        <w:tab/>
      </w:r>
      <w:r w:rsidRPr="00241352">
        <w:rPr>
          <w:rFonts w:asciiTheme="minorHAnsi" w:hAnsiTheme="minorHAnsi" w:cstheme="minorHAnsi"/>
          <w:b/>
          <w:sz w:val="22"/>
          <w:szCs w:val="22"/>
        </w:rPr>
        <w:tab/>
        <w:t>Προς:</w:t>
      </w:r>
      <w:r w:rsidRPr="00241352">
        <w:rPr>
          <w:rFonts w:asciiTheme="minorHAnsi" w:hAnsiTheme="minorHAnsi" w:cstheme="minorHAnsi"/>
          <w:sz w:val="22"/>
          <w:szCs w:val="22"/>
        </w:rPr>
        <w:t xml:space="preserve"> Τμήμα Προμηθειών </w:t>
      </w:r>
    </w:p>
    <w:p w:rsidR="00F36CFD" w:rsidRPr="00241352" w:rsidRDefault="00F36CFD" w:rsidP="00F36CFD">
      <w:pPr>
        <w:rPr>
          <w:rFonts w:asciiTheme="minorHAnsi" w:hAnsiTheme="minorHAnsi" w:cstheme="minorHAnsi"/>
          <w:sz w:val="22"/>
          <w:szCs w:val="22"/>
        </w:rPr>
      </w:pPr>
      <w:r w:rsidRPr="00241352">
        <w:rPr>
          <w:rFonts w:asciiTheme="minorHAnsi" w:hAnsiTheme="minorHAnsi" w:cstheme="minorHAnsi"/>
          <w:sz w:val="22"/>
          <w:szCs w:val="22"/>
        </w:rPr>
        <w:t xml:space="preserve">                                                                                                                     </w:t>
      </w:r>
      <w:r w:rsidRPr="00241352">
        <w:rPr>
          <w:rFonts w:asciiTheme="minorHAnsi" w:hAnsiTheme="minorHAnsi" w:cstheme="minorHAnsi"/>
          <w:sz w:val="22"/>
          <w:szCs w:val="22"/>
        </w:rPr>
        <w:tab/>
        <w:t>και  Απ</w:t>
      </w:r>
      <w:r w:rsidR="004672F8" w:rsidRPr="00241352">
        <w:rPr>
          <w:rFonts w:asciiTheme="minorHAnsi" w:hAnsiTheme="minorHAnsi" w:cstheme="minorHAnsi"/>
          <w:sz w:val="22"/>
          <w:szCs w:val="22"/>
        </w:rPr>
        <w:t>οθηκών</w:t>
      </w:r>
      <w:r w:rsidRPr="00241352">
        <w:rPr>
          <w:rFonts w:asciiTheme="minorHAnsi" w:hAnsiTheme="minorHAnsi" w:cstheme="minorHAnsi"/>
          <w:sz w:val="22"/>
          <w:szCs w:val="22"/>
        </w:rPr>
        <w:t xml:space="preserve">                                                                                                                         </w:t>
      </w:r>
    </w:p>
    <w:p w:rsidR="00F36CFD" w:rsidRPr="00241352" w:rsidRDefault="00F36CFD" w:rsidP="00F36CFD">
      <w:pPr>
        <w:rPr>
          <w:rFonts w:asciiTheme="minorHAnsi" w:hAnsiTheme="minorHAnsi" w:cstheme="minorHAnsi"/>
          <w:sz w:val="22"/>
          <w:szCs w:val="22"/>
        </w:rPr>
      </w:pPr>
    </w:p>
    <w:p w:rsidR="00F36CFD" w:rsidRPr="00241352" w:rsidRDefault="00F36CFD" w:rsidP="00F36CFD">
      <w:pPr>
        <w:rPr>
          <w:rFonts w:asciiTheme="minorHAnsi" w:hAnsiTheme="minorHAnsi" w:cstheme="minorHAnsi"/>
          <w:sz w:val="22"/>
          <w:szCs w:val="22"/>
        </w:rPr>
      </w:pPr>
    </w:p>
    <w:p w:rsidR="00F36CFD" w:rsidRPr="00241352" w:rsidRDefault="00F36CFD" w:rsidP="00F36CFD">
      <w:pPr>
        <w:rPr>
          <w:rFonts w:asciiTheme="minorHAnsi" w:hAnsiTheme="minorHAnsi" w:cstheme="minorHAnsi"/>
          <w:sz w:val="22"/>
          <w:szCs w:val="22"/>
        </w:rPr>
      </w:pPr>
    </w:p>
    <w:p w:rsidR="00F36CFD" w:rsidRPr="00241352" w:rsidRDefault="00F36CFD" w:rsidP="00F36CFD">
      <w:pPr>
        <w:rPr>
          <w:rFonts w:asciiTheme="minorHAnsi" w:hAnsiTheme="minorHAnsi" w:cstheme="minorHAnsi"/>
          <w:sz w:val="22"/>
          <w:szCs w:val="22"/>
        </w:rPr>
      </w:pPr>
    </w:p>
    <w:p w:rsidR="00F36CFD" w:rsidRPr="00241352" w:rsidRDefault="00F36CFD" w:rsidP="00F36CFD">
      <w:pPr>
        <w:rPr>
          <w:rFonts w:asciiTheme="minorHAnsi" w:hAnsiTheme="minorHAnsi" w:cstheme="minorHAnsi"/>
          <w:sz w:val="22"/>
          <w:szCs w:val="22"/>
        </w:rPr>
      </w:pPr>
    </w:p>
    <w:p w:rsidR="00F36CFD" w:rsidRPr="00241352" w:rsidRDefault="00F36CFD" w:rsidP="00F36CFD">
      <w:pPr>
        <w:rPr>
          <w:rFonts w:asciiTheme="minorHAnsi" w:hAnsiTheme="minorHAnsi" w:cstheme="minorHAnsi"/>
          <w:sz w:val="22"/>
          <w:szCs w:val="22"/>
        </w:rPr>
      </w:pPr>
    </w:p>
    <w:p w:rsidR="00F36CFD" w:rsidRPr="00241352" w:rsidRDefault="00F36CFD" w:rsidP="00F36CFD">
      <w:pPr>
        <w:rPr>
          <w:rFonts w:asciiTheme="minorHAnsi" w:hAnsiTheme="minorHAnsi" w:cstheme="minorHAnsi"/>
          <w:sz w:val="22"/>
          <w:szCs w:val="22"/>
        </w:rPr>
      </w:pPr>
    </w:p>
    <w:p w:rsidR="00F36CFD" w:rsidRPr="00241352" w:rsidRDefault="00F36CFD" w:rsidP="00F36CFD">
      <w:pPr>
        <w:rPr>
          <w:rFonts w:asciiTheme="minorHAnsi" w:hAnsiTheme="minorHAnsi" w:cstheme="minorHAnsi"/>
          <w:sz w:val="22"/>
          <w:szCs w:val="22"/>
        </w:rPr>
      </w:pPr>
      <w:r w:rsidRPr="00241352">
        <w:rPr>
          <w:rFonts w:asciiTheme="minorHAnsi" w:hAnsiTheme="minorHAnsi" w:cstheme="minorHAnsi"/>
          <w:sz w:val="22"/>
          <w:szCs w:val="22"/>
        </w:rPr>
        <w:t xml:space="preserve"> </w:t>
      </w:r>
    </w:p>
    <w:p w:rsidR="00F36CFD" w:rsidRPr="000E5EAB" w:rsidRDefault="00F36CFD" w:rsidP="00F36CFD">
      <w:pPr>
        <w:jc w:val="center"/>
        <w:rPr>
          <w:rFonts w:asciiTheme="minorHAnsi" w:hAnsiTheme="minorHAnsi" w:cstheme="minorHAnsi"/>
          <w:sz w:val="28"/>
          <w:szCs w:val="28"/>
        </w:rPr>
      </w:pPr>
      <w:r w:rsidRPr="000E5EAB">
        <w:rPr>
          <w:rFonts w:asciiTheme="minorHAnsi" w:hAnsiTheme="minorHAnsi" w:cstheme="minorHAnsi"/>
          <w:sz w:val="28"/>
          <w:szCs w:val="28"/>
        </w:rPr>
        <w:t xml:space="preserve">                                                                                 </w:t>
      </w:r>
    </w:p>
    <w:p w:rsidR="00F36CFD" w:rsidRPr="000E5EAB" w:rsidRDefault="00F36CFD" w:rsidP="00F36CFD">
      <w:pPr>
        <w:rPr>
          <w:rFonts w:asciiTheme="minorHAnsi" w:hAnsiTheme="minorHAnsi" w:cstheme="minorHAnsi"/>
          <w:b/>
          <w:sz w:val="28"/>
          <w:szCs w:val="28"/>
        </w:rPr>
      </w:pPr>
    </w:p>
    <w:p w:rsidR="00EC28DE" w:rsidRPr="00341DC1" w:rsidRDefault="001D53E7" w:rsidP="0085143C">
      <w:pPr>
        <w:spacing w:line="276" w:lineRule="auto"/>
        <w:jc w:val="both"/>
        <w:rPr>
          <w:rFonts w:asciiTheme="minorHAnsi" w:hAnsiTheme="minorHAnsi" w:cstheme="minorHAnsi"/>
          <w:b/>
          <w:sz w:val="28"/>
          <w:szCs w:val="28"/>
        </w:rPr>
      </w:pPr>
      <w:r w:rsidRPr="00341DC1">
        <w:rPr>
          <w:rFonts w:asciiTheme="minorHAnsi" w:hAnsiTheme="minorHAnsi" w:cstheme="minorHAnsi"/>
          <w:b/>
          <w:sz w:val="28"/>
          <w:szCs w:val="28"/>
        </w:rPr>
        <w:t>Μελέτη για</w:t>
      </w:r>
      <w:r w:rsidR="00F36CFD" w:rsidRPr="00341DC1">
        <w:rPr>
          <w:rFonts w:asciiTheme="minorHAnsi" w:hAnsiTheme="minorHAnsi" w:cstheme="minorHAnsi"/>
          <w:sz w:val="28"/>
          <w:szCs w:val="28"/>
        </w:rPr>
        <w:t xml:space="preserve"> </w:t>
      </w:r>
      <w:r w:rsidR="0021048F" w:rsidRPr="00341DC1">
        <w:rPr>
          <w:rFonts w:asciiTheme="minorHAnsi" w:hAnsiTheme="minorHAnsi" w:cstheme="minorHAnsi"/>
          <w:b/>
          <w:sz w:val="28"/>
          <w:szCs w:val="28"/>
        </w:rPr>
        <w:t>την</w:t>
      </w:r>
      <w:r w:rsidR="00A25908" w:rsidRPr="00341DC1">
        <w:rPr>
          <w:rFonts w:asciiTheme="minorHAnsi" w:hAnsiTheme="minorHAnsi" w:cstheme="minorHAnsi"/>
          <w:b/>
          <w:sz w:val="28"/>
          <w:szCs w:val="28"/>
        </w:rPr>
        <w:t xml:space="preserve"> προμήθεια και</w:t>
      </w:r>
      <w:r w:rsidR="0021048F" w:rsidRPr="00341DC1">
        <w:rPr>
          <w:rFonts w:asciiTheme="minorHAnsi" w:hAnsiTheme="minorHAnsi" w:cstheme="minorHAnsi"/>
          <w:b/>
          <w:sz w:val="28"/>
          <w:szCs w:val="28"/>
        </w:rPr>
        <w:t xml:space="preserve"> παροχή</w:t>
      </w:r>
      <w:r w:rsidR="00F36CFD" w:rsidRPr="00341DC1">
        <w:rPr>
          <w:rFonts w:asciiTheme="minorHAnsi" w:hAnsiTheme="minorHAnsi" w:cstheme="minorHAnsi"/>
          <w:b/>
          <w:sz w:val="28"/>
          <w:szCs w:val="28"/>
        </w:rPr>
        <w:t xml:space="preserve"> υπηρεσιών για τη</w:t>
      </w:r>
      <w:r w:rsidR="00EC28DE" w:rsidRPr="00341DC1">
        <w:rPr>
          <w:rFonts w:asciiTheme="minorHAnsi" w:hAnsiTheme="minorHAnsi" w:cstheme="minorHAnsi"/>
          <w:b/>
          <w:sz w:val="28"/>
          <w:szCs w:val="28"/>
        </w:rPr>
        <w:t>ν διοργάνωση</w:t>
      </w:r>
      <w:r w:rsidR="00EC28DE" w:rsidRPr="00341DC1">
        <w:rPr>
          <w:b/>
          <w:sz w:val="28"/>
          <w:szCs w:val="28"/>
        </w:rPr>
        <w:t xml:space="preserve"> </w:t>
      </w:r>
      <w:r w:rsidR="00A25908" w:rsidRPr="00341DC1">
        <w:rPr>
          <w:rFonts w:asciiTheme="minorHAnsi" w:hAnsiTheme="minorHAnsi" w:cstheme="minorHAnsi"/>
          <w:b/>
          <w:sz w:val="28"/>
          <w:szCs w:val="28"/>
        </w:rPr>
        <w:t xml:space="preserve"> εκδήλωσης </w:t>
      </w:r>
      <w:r w:rsidR="00EC28DE" w:rsidRPr="00341DC1">
        <w:rPr>
          <w:rFonts w:asciiTheme="minorHAnsi" w:hAnsiTheme="minorHAnsi" w:cstheme="minorHAnsi"/>
          <w:b/>
          <w:sz w:val="28"/>
          <w:szCs w:val="28"/>
        </w:rPr>
        <w:t xml:space="preserve"> του</w:t>
      </w:r>
      <w:r w:rsidR="00A25908" w:rsidRPr="00341DC1">
        <w:rPr>
          <w:rFonts w:asciiTheme="minorHAnsi" w:hAnsiTheme="minorHAnsi" w:cstheme="minorHAnsi"/>
          <w:b/>
          <w:sz w:val="28"/>
          <w:szCs w:val="28"/>
        </w:rPr>
        <w:t xml:space="preserve"> Πανελληνίου</w:t>
      </w:r>
      <w:r w:rsidR="00EC28DE" w:rsidRPr="00341DC1">
        <w:rPr>
          <w:rFonts w:asciiTheme="minorHAnsi" w:hAnsiTheme="minorHAnsi" w:cstheme="minorHAnsi"/>
          <w:b/>
          <w:sz w:val="28"/>
          <w:szCs w:val="28"/>
        </w:rPr>
        <w:t xml:space="preserve"> Πολιτιστικού Συλλόγου</w:t>
      </w:r>
      <w:r w:rsidR="00A25908" w:rsidRPr="00341DC1">
        <w:rPr>
          <w:rFonts w:asciiTheme="minorHAnsi" w:hAnsiTheme="minorHAnsi" w:cstheme="minorHAnsi"/>
          <w:b/>
          <w:sz w:val="28"/>
          <w:szCs w:val="28"/>
        </w:rPr>
        <w:t xml:space="preserve"> Μανιατών &amp; Φίλων  «Η ΜΑΝΗ</w:t>
      </w:r>
      <w:r w:rsidR="00EC28DE" w:rsidRPr="00341DC1">
        <w:rPr>
          <w:rFonts w:asciiTheme="minorHAnsi" w:hAnsiTheme="minorHAnsi" w:cstheme="minorHAnsi"/>
          <w:b/>
          <w:sz w:val="28"/>
          <w:szCs w:val="28"/>
        </w:rPr>
        <w:t xml:space="preserve">»  σε συνεργασία με τον Δήμο Κερατσινίου-Δραπετσώνας».  </w:t>
      </w:r>
    </w:p>
    <w:p w:rsidR="00F36CFD" w:rsidRPr="00F9569C" w:rsidRDefault="00F36CFD" w:rsidP="00A52167">
      <w:pPr>
        <w:spacing w:line="276" w:lineRule="auto"/>
        <w:jc w:val="both"/>
        <w:rPr>
          <w:rFonts w:asciiTheme="minorHAnsi" w:hAnsiTheme="minorHAnsi" w:cstheme="minorHAnsi"/>
          <w:b/>
          <w:sz w:val="28"/>
          <w:szCs w:val="28"/>
        </w:rPr>
      </w:pPr>
    </w:p>
    <w:p w:rsidR="00F36CFD" w:rsidRPr="00241352" w:rsidRDefault="00F36CFD" w:rsidP="00A52167">
      <w:pPr>
        <w:jc w:val="both"/>
        <w:rPr>
          <w:rFonts w:asciiTheme="minorHAnsi" w:hAnsiTheme="minorHAnsi" w:cstheme="minorHAnsi"/>
          <w:b/>
        </w:rPr>
      </w:pPr>
    </w:p>
    <w:p w:rsidR="00F36CFD" w:rsidRPr="00241352" w:rsidRDefault="00F36CFD" w:rsidP="00A52167">
      <w:pPr>
        <w:jc w:val="both"/>
        <w:rPr>
          <w:rFonts w:asciiTheme="minorHAnsi" w:hAnsiTheme="minorHAnsi" w:cstheme="minorHAnsi"/>
          <w:b/>
        </w:rPr>
      </w:pPr>
    </w:p>
    <w:p w:rsidR="00F36CFD" w:rsidRPr="00241352" w:rsidRDefault="00F36CFD" w:rsidP="00F36CFD">
      <w:pPr>
        <w:spacing w:line="276" w:lineRule="auto"/>
        <w:jc w:val="both"/>
        <w:rPr>
          <w:rFonts w:asciiTheme="minorHAnsi" w:hAnsiTheme="minorHAnsi" w:cstheme="minorHAnsi"/>
          <w:b/>
        </w:rPr>
      </w:pPr>
    </w:p>
    <w:p w:rsidR="00F36CFD" w:rsidRPr="00241352" w:rsidRDefault="00F36CFD" w:rsidP="00F36CFD">
      <w:pPr>
        <w:rPr>
          <w:rFonts w:asciiTheme="minorHAnsi" w:hAnsiTheme="minorHAnsi" w:cstheme="minorHAnsi"/>
        </w:rPr>
      </w:pPr>
      <w:r w:rsidRPr="00241352">
        <w:rPr>
          <w:rFonts w:asciiTheme="minorHAnsi" w:hAnsiTheme="minorHAnsi" w:cstheme="minorHAnsi"/>
          <w:noProof/>
        </w:rPr>
        <w:t xml:space="preserve">  </w:t>
      </w:r>
      <w:r w:rsidRPr="00241352">
        <w:rPr>
          <w:rFonts w:asciiTheme="minorHAnsi" w:hAnsiTheme="minorHAnsi" w:cstheme="minorHAnsi"/>
        </w:rPr>
        <w:t xml:space="preserve">                             </w:t>
      </w:r>
    </w:p>
    <w:p w:rsidR="00F36CFD" w:rsidRPr="00241352" w:rsidRDefault="00F36CFD" w:rsidP="00F36CFD">
      <w:pPr>
        <w:pBdr>
          <w:top w:val="single" w:sz="6" w:space="1" w:color="auto"/>
          <w:left w:val="single" w:sz="6" w:space="1" w:color="auto"/>
          <w:bottom w:val="single" w:sz="6" w:space="1" w:color="auto"/>
          <w:right w:val="single" w:sz="6" w:space="1" w:color="auto"/>
        </w:pBdr>
        <w:jc w:val="center"/>
        <w:rPr>
          <w:rFonts w:asciiTheme="minorHAnsi" w:hAnsiTheme="minorHAnsi" w:cstheme="minorHAnsi"/>
        </w:rPr>
      </w:pPr>
      <w:r w:rsidRPr="00241352">
        <w:rPr>
          <w:rFonts w:asciiTheme="minorHAnsi" w:hAnsiTheme="minorHAnsi" w:cstheme="minorHAnsi"/>
          <w:b/>
        </w:rPr>
        <w:t>ΠΡΟΫΠΟΛΟΓΙΣΜΟΣ</w:t>
      </w:r>
      <w:r w:rsidR="00CD06EA">
        <w:rPr>
          <w:rFonts w:asciiTheme="minorHAnsi" w:hAnsiTheme="minorHAnsi" w:cstheme="minorHAnsi"/>
          <w:b/>
        </w:rPr>
        <w:t xml:space="preserve">: </w:t>
      </w:r>
      <w:r w:rsidR="00CD06EA" w:rsidRPr="00CD06EA">
        <w:rPr>
          <w:rFonts w:asciiTheme="minorHAnsi" w:hAnsiTheme="minorHAnsi" w:cstheme="minorHAnsi"/>
          <w:b/>
          <w:sz w:val="22"/>
          <w:szCs w:val="22"/>
        </w:rPr>
        <w:t xml:space="preserve"> </w:t>
      </w:r>
      <w:r w:rsidR="00A170DF">
        <w:rPr>
          <w:rFonts w:asciiTheme="minorHAnsi" w:hAnsiTheme="minorHAnsi" w:cstheme="minorHAnsi"/>
          <w:b/>
        </w:rPr>
        <w:t>1.972,00</w:t>
      </w:r>
      <w:r w:rsidR="00CD06EA" w:rsidRPr="00CD06EA">
        <w:rPr>
          <w:rFonts w:asciiTheme="minorHAnsi" w:hAnsiTheme="minorHAnsi"/>
          <w:b/>
        </w:rPr>
        <w:t>€</w:t>
      </w:r>
      <w:r w:rsidRPr="00241352">
        <w:rPr>
          <w:rFonts w:asciiTheme="minorHAnsi" w:hAnsiTheme="minorHAnsi" w:cstheme="minorHAnsi"/>
          <w:b/>
        </w:rPr>
        <w:t xml:space="preserve"> (</w:t>
      </w:r>
      <w:proofErr w:type="spellStart"/>
      <w:r w:rsidR="00FC5386" w:rsidRPr="00241352">
        <w:rPr>
          <w:rFonts w:asciiTheme="minorHAnsi" w:hAnsiTheme="minorHAnsi" w:cstheme="minorHAnsi"/>
          <w:b/>
        </w:rPr>
        <w:t>συμπ</w:t>
      </w:r>
      <w:proofErr w:type="spellEnd"/>
      <w:r w:rsidR="00FC5386" w:rsidRPr="00241352">
        <w:rPr>
          <w:rFonts w:asciiTheme="minorHAnsi" w:hAnsiTheme="minorHAnsi" w:cstheme="minorHAnsi"/>
          <w:b/>
        </w:rPr>
        <w:t>/νου ΦΠΑ</w:t>
      </w:r>
      <w:r w:rsidR="006C0541" w:rsidRPr="00241352">
        <w:rPr>
          <w:rFonts w:asciiTheme="minorHAnsi" w:hAnsiTheme="minorHAnsi" w:cstheme="minorHAnsi"/>
          <w:b/>
        </w:rPr>
        <w:t xml:space="preserve"> 24%</w:t>
      </w:r>
      <w:r w:rsidRPr="00241352">
        <w:rPr>
          <w:rFonts w:asciiTheme="minorHAnsi" w:hAnsiTheme="minorHAnsi" w:cstheme="minorHAnsi"/>
          <w:b/>
        </w:rPr>
        <w:t>)</w:t>
      </w:r>
    </w:p>
    <w:p w:rsidR="00F36CFD" w:rsidRPr="00241352" w:rsidRDefault="00F36CFD" w:rsidP="00F36CFD">
      <w:pPr>
        <w:rPr>
          <w:rFonts w:asciiTheme="minorHAnsi" w:hAnsiTheme="minorHAnsi" w:cstheme="minorHAnsi"/>
          <w:noProof/>
        </w:rPr>
      </w:pPr>
      <w:r w:rsidRPr="00241352">
        <w:rPr>
          <w:rFonts w:asciiTheme="minorHAnsi" w:hAnsiTheme="minorHAnsi" w:cstheme="minorHAnsi"/>
        </w:rPr>
        <w:t xml:space="preserve">    </w:t>
      </w:r>
      <w:r w:rsidRPr="00241352">
        <w:rPr>
          <w:rFonts w:asciiTheme="minorHAnsi" w:hAnsiTheme="minorHAnsi" w:cstheme="minorHAnsi"/>
          <w:noProof/>
        </w:rPr>
        <w:t xml:space="preserve">        </w:t>
      </w:r>
    </w:p>
    <w:p w:rsidR="00F36CFD" w:rsidRPr="00241352" w:rsidRDefault="00F36CFD" w:rsidP="00F36CFD">
      <w:pPr>
        <w:rPr>
          <w:rFonts w:asciiTheme="minorHAnsi" w:hAnsiTheme="minorHAnsi" w:cstheme="minorHAnsi"/>
          <w:noProof/>
        </w:rPr>
      </w:pPr>
    </w:p>
    <w:p w:rsidR="00F36CFD" w:rsidRPr="00241352" w:rsidRDefault="00F36CFD" w:rsidP="00F36CFD">
      <w:pPr>
        <w:rPr>
          <w:rFonts w:asciiTheme="minorHAnsi" w:hAnsiTheme="minorHAnsi" w:cstheme="minorHAnsi"/>
          <w:noProof/>
        </w:rPr>
      </w:pPr>
    </w:p>
    <w:p w:rsidR="00F36CFD" w:rsidRPr="00241352" w:rsidRDefault="00F36CFD" w:rsidP="00F36CFD">
      <w:pPr>
        <w:rPr>
          <w:rFonts w:asciiTheme="minorHAnsi" w:hAnsiTheme="minorHAnsi" w:cstheme="minorHAnsi"/>
        </w:rPr>
      </w:pPr>
      <w:r w:rsidRPr="00241352">
        <w:rPr>
          <w:rFonts w:asciiTheme="minorHAnsi" w:hAnsiTheme="minorHAnsi" w:cstheme="minorHAnsi"/>
        </w:rPr>
        <w:t xml:space="preserve">     </w:t>
      </w:r>
    </w:p>
    <w:p w:rsidR="00F36CFD" w:rsidRPr="00241352" w:rsidRDefault="00F36CFD" w:rsidP="00F36CFD">
      <w:pPr>
        <w:rPr>
          <w:rFonts w:asciiTheme="minorHAnsi" w:hAnsiTheme="minorHAnsi" w:cstheme="minorHAnsi"/>
          <w:b/>
          <w:color w:val="000000"/>
          <w:u w:val="single"/>
        </w:rPr>
      </w:pPr>
      <w:r w:rsidRPr="00241352">
        <w:rPr>
          <w:rFonts w:asciiTheme="minorHAnsi" w:hAnsiTheme="minorHAnsi" w:cstheme="minorHAnsi"/>
        </w:rPr>
        <w:t xml:space="preserve"> </w:t>
      </w:r>
      <w:r w:rsidRPr="00241352">
        <w:rPr>
          <w:rFonts w:asciiTheme="minorHAnsi" w:hAnsiTheme="minorHAnsi" w:cstheme="minorHAnsi"/>
          <w:b/>
          <w:color w:val="000000"/>
          <w:u w:val="single"/>
        </w:rPr>
        <w:t xml:space="preserve">ΠΕΡΙΕΧΟΜΕΝΑ </w:t>
      </w:r>
    </w:p>
    <w:p w:rsidR="00F36CFD" w:rsidRPr="00241352" w:rsidRDefault="00F36CFD" w:rsidP="00F36CFD">
      <w:pPr>
        <w:rPr>
          <w:rFonts w:asciiTheme="minorHAnsi" w:hAnsiTheme="minorHAnsi" w:cstheme="minorHAnsi"/>
          <w:b/>
          <w:color w:val="000000"/>
          <w:u w:val="single"/>
        </w:rPr>
      </w:pPr>
    </w:p>
    <w:p w:rsidR="004672F8" w:rsidRPr="00241352" w:rsidRDefault="00F36CFD" w:rsidP="00287672">
      <w:pPr>
        <w:pStyle w:val="a4"/>
        <w:numPr>
          <w:ilvl w:val="0"/>
          <w:numId w:val="5"/>
        </w:numPr>
        <w:spacing w:after="200" w:line="276" w:lineRule="auto"/>
        <w:rPr>
          <w:rFonts w:asciiTheme="minorHAnsi" w:hAnsiTheme="minorHAnsi" w:cstheme="minorHAnsi"/>
        </w:rPr>
      </w:pPr>
      <w:r w:rsidRPr="00241352">
        <w:rPr>
          <w:rFonts w:asciiTheme="minorHAnsi" w:hAnsiTheme="minorHAnsi" w:cstheme="minorHAnsi"/>
        </w:rPr>
        <w:t xml:space="preserve">Τεχνική έκθεση </w:t>
      </w:r>
    </w:p>
    <w:p w:rsidR="00B70950" w:rsidRDefault="00F36CFD" w:rsidP="00287672">
      <w:pPr>
        <w:pStyle w:val="a4"/>
        <w:numPr>
          <w:ilvl w:val="0"/>
          <w:numId w:val="5"/>
        </w:numPr>
        <w:spacing w:after="200" w:line="276" w:lineRule="auto"/>
        <w:rPr>
          <w:rFonts w:asciiTheme="minorHAnsi" w:hAnsiTheme="minorHAnsi" w:cstheme="minorHAnsi"/>
        </w:rPr>
      </w:pPr>
      <w:r w:rsidRPr="00241352">
        <w:rPr>
          <w:rFonts w:asciiTheme="minorHAnsi" w:hAnsiTheme="minorHAnsi" w:cstheme="minorHAnsi"/>
        </w:rPr>
        <w:t>Τεχνικές προδιαγραφές</w:t>
      </w:r>
    </w:p>
    <w:p w:rsidR="0085143C" w:rsidRDefault="008C2980" w:rsidP="00287672">
      <w:pPr>
        <w:pStyle w:val="a4"/>
        <w:numPr>
          <w:ilvl w:val="0"/>
          <w:numId w:val="5"/>
        </w:numPr>
        <w:spacing w:after="200" w:line="276" w:lineRule="auto"/>
        <w:rPr>
          <w:rFonts w:asciiTheme="minorHAnsi" w:hAnsiTheme="minorHAnsi" w:cstheme="minorHAnsi"/>
        </w:rPr>
      </w:pPr>
      <w:r w:rsidRPr="00241352">
        <w:rPr>
          <w:rFonts w:asciiTheme="minorHAnsi" w:hAnsiTheme="minorHAnsi" w:cstheme="minorHAnsi"/>
        </w:rPr>
        <w:t>Ενδεικτικός Προϋπολογισμός</w:t>
      </w:r>
    </w:p>
    <w:p w:rsidR="00B543B9" w:rsidRDefault="00B543B9" w:rsidP="00287672">
      <w:pPr>
        <w:pStyle w:val="a4"/>
        <w:numPr>
          <w:ilvl w:val="0"/>
          <w:numId w:val="5"/>
        </w:numPr>
        <w:spacing w:after="200" w:line="276" w:lineRule="auto"/>
        <w:rPr>
          <w:rFonts w:asciiTheme="minorHAnsi" w:hAnsiTheme="minorHAnsi" w:cstheme="minorHAnsi"/>
        </w:rPr>
      </w:pPr>
      <w:r>
        <w:rPr>
          <w:rFonts w:asciiTheme="minorHAnsi" w:hAnsiTheme="minorHAnsi" w:cstheme="minorHAnsi"/>
        </w:rPr>
        <w:t>Συγγραφή υποχρεώσεων</w:t>
      </w:r>
    </w:p>
    <w:p w:rsidR="00F36CFD" w:rsidRDefault="00EC28DE" w:rsidP="00287672">
      <w:pPr>
        <w:pStyle w:val="a4"/>
        <w:numPr>
          <w:ilvl w:val="0"/>
          <w:numId w:val="5"/>
        </w:numPr>
        <w:spacing w:after="200" w:line="276" w:lineRule="auto"/>
        <w:rPr>
          <w:rFonts w:asciiTheme="minorHAnsi" w:hAnsiTheme="minorHAnsi" w:cstheme="minorHAnsi"/>
        </w:rPr>
      </w:pPr>
      <w:r>
        <w:rPr>
          <w:rFonts w:asciiTheme="minorHAnsi" w:hAnsiTheme="minorHAnsi" w:cstheme="minorHAnsi"/>
        </w:rPr>
        <w:t>Έντυπο προσφοράς</w:t>
      </w:r>
    </w:p>
    <w:p w:rsidR="00F36CFD" w:rsidRPr="00241352" w:rsidRDefault="00F36CFD" w:rsidP="008C2980">
      <w:pPr>
        <w:spacing w:after="200" w:line="276" w:lineRule="auto"/>
        <w:ind w:left="360"/>
        <w:rPr>
          <w:rFonts w:asciiTheme="minorHAnsi" w:hAnsiTheme="minorHAnsi" w:cstheme="minorHAnsi"/>
        </w:rPr>
      </w:pPr>
    </w:p>
    <w:p w:rsidR="00984D90" w:rsidRPr="00241352" w:rsidRDefault="00BC36FC" w:rsidP="00984D90">
      <w:pPr>
        <w:rPr>
          <w:rFonts w:asciiTheme="minorHAnsi" w:hAnsiTheme="minorHAnsi" w:cstheme="minorHAnsi"/>
          <w:b/>
          <w:sz w:val="22"/>
          <w:szCs w:val="22"/>
        </w:rPr>
      </w:pPr>
      <w:r w:rsidRPr="00241352">
        <w:rPr>
          <w:rFonts w:asciiTheme="minorHAnsi" w:hAnsiTheme="minorHAnsi" w:cstheme="minorHAnsi"/>
          <w:noProof/>
          <w:sz w:val="22"/>
          <w:szCs w:val="22"/>
        </w:rPr>
        <w:lastRenderedPageBreak/>
        <w:drawing>
          <wp:anchor distT="0" distB="0" distL="114300" distR="114300" simplePos="0" relativeHeight="251671552" behindDoc="0" locked="0" layoutInCell="1" allowOverlap="1" wp14:anchorId="42707D22" wp14:editId="707D5545">
            <wp:simplePos x="0" y="0"/>
            <wp:positionH relativeFrom="column">
              <wp:posOffset>0</wp:posOffset>
            </wp:positionH>
            <wp:positionV relativeFrom="paragraph">
              <wp:posOffset>0</wp:posOffset>
            </wp:positionV>
            <wp:extent cx="866775" cy="704850"/>
            <wp:effectExtent l="0" t="0" r="9525" b="0"/>
            <wp:wrapThrough wrapText="bothSides">
              <wp:wrapPolygon edited="0">
                <wp:start x="0" y="0"/>
                <wp:lineTo x="0" y="21016"/>
                <wp:lineTo x="21363" y="21016"/>
                <wp:lineTo x="21363" y="0"/>
                <wp:lineTo x="0" y="0"/>
              </wp:wrapPolygon>
            </wp:wrapThrough>
            <wp:docPr id="2" name="0 - Εικόνα" descr="neo logo sk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 logo sketo.jpg"/>
                    <pic:cNvPicPr/>
                  </pic:nvPicPr>
                  <pic:blipFill>
                    <a:blip r:embed="rId8" cstate="print"/>
                    <a:stretch>
                      <a:fillRect/>
                    </a:stretch>
                  </pic:blipFill>
                  <pic:spPr>
                    <a:xfrm>
                      <a:off x="0" y="0"/>
                      <a:ext cx="866775" cy="704850"/>
                    </a:xfrm>
                    <a:prstGeom prst="rect">
                      <a:avLst/>
                    </a:prstGeom>
                  </pic:spPr>
                </pic:pic>
              </a:graphicData>
            </a:graphic>
            <wp14:sizeRelH relativeFrom="margin">
              <wp14:pctWidth>0</wp14:pctWidth>
            </wp14:sizeRelH>
            <wp14:sizeRelV relativeFrom="margin">
              <wp14:pctHeight>0</wp14:pctHeight>
            </wp14:sizeRelV>
          </wp:anchor>
        </w:drawing>
      </w:r>
      <w:r w:rsidR="00984D90" w:rsidRPr="00241352">
        <w:rPr>
          <w:rFonts w:asciiTheme="minorHAnsi" w:hAnsiTheme="minorHAnsi" w:cstheme="minorHAnsi"/>
          <w:b/>
          <w:sz w:val="22"/>
          <w:szCs w:val="22"/>
        </w:rPr>
        <w:t xml:space="preserve">                 </w:t>
      </w:r>
    </w:p>
    <w:p w:rsidR="00984D90" w:rsidRPr="00241352" w:rsidRDefault="00984D90" w:rsidP="00984D90">
      <w:pPr>
        <w:tabs>
          <w:tab w:val="left" w:pos="142"/>
        </w:tabs>
        <w:rPr>
          <w:rFonts w:asciiTheme="minorHAnsi" w:hAnsiTheme="minorHAnsi" w:cstheme="minorHAnsi"/>
          <w:b/>
          <w:sz w:val="22"/>
          <w:szCs w:val="22"/>
        </w:rPr>
      </w:pPr>
    </w:p>
    <w:p w:rsidR="00984D90" w:rsidRPr="00241352" w:rsidRDefault="00984D90" w:rsidP="00984D90">
      <w:pPr>
        <w:tabs>
          <w:tab w:val="left" w:pos="142"/>
        </w:tabs>
        <w:rPr>
          <w:rFonts w:asciiTheme="minorHAnsi" w:hAnsiTheme="minorHAnsi" w:cstheme="minorHAnsi"/>
          <w:b/>
          <w:sz w:val="22"/>
          <w:szCs w:val="22"/>
        </w:rPr>
      </w:pPr>
    </w:p>
    <w:p w:rsidR="00984D90" w:rsidRPr="00241352" w:rsidRDefault="00984D90" w:rsidP="00984D90">
      <w:pPr>
        <w:tabs>
          <w:tab w:val="left" w:pos="1365"/>
        </w:tabs>
        <w:rPr>
          <w:rFonts w:asciiTheme="minorHAnsi" w:hAnsiTheme="minorHAnsi" w:cstheme="minorHAnsi"/>
          <w:b/>
          <w:sz w:val="22"/>
          <w:szCs w:val="22"/>
        </w:rPr>
      </w:pPr>
      <w:r w:rsidRPr="00241352">
        <w:rPr>
          <w:rFonts w:asciiTheme="minorHAnsi" w:hAnsiTheme="minorHAnsi" w:cstheme="minorHAnsi"/>
          <w:b/>
          <w:sz w:val="22"/>
          <w:szCs w:val="22"/>
        </w:rPr>
        <w:tab/>
      </w:r>
    </w:p>
    <w:p w:rsidR="00984D90" w:rsidRPr="00241352" w:rsidRDefault="00984D90" w:rsidP="00984D90">
      <w:pPr>
        <w:tabs>
          <w:tab w:val="left" w:pos="1365"/>
        </w:tabs>
        <w:rPr>
          <w:rFonts w:asciiTheme="minorHAnsi" w:hAnsiTheme="minorHAnsi" w:cstheme="minorHAnsi"/>
          <w:b/>
          <w:sz w:val="22"/>
          <w:szCs w:val="22"/>
        </w:rPr>
      </w:pPr>
    </w:p>
    <w:p w:rsidR="00984D90" w:rsidRPr="00241352" w:rsidRDefault="00984D90" w:rsidP="00984D90">
      <w:pPr>
        <w:tabs>
          <w:tab w:val="left" w:pos="1365"/>
        </w:tabs>
        <w:rPr>
          <w:rFonts w:asciiTheme="minorHAnsi" w:hAnsiTheme="minorHAnsi" w:cstheme="minorHAnsi"/>
          <w:b/>
          <w:sz w:val="22"/>
          <w:szCs w:val="22"/>
        </w:rPr>
      </w:pPr>
      <w:r w:rsidRPr="00241352">
        <w:rPr>
          <w:rFonts w:asciiTheme="minorHAnsi" w:hAnsiTheme="minorHAnsi" w:cstheme="minorHAnsi"/>
          <w:b/>
          <w:sz w:val="22"/>
          <w:szCs w:val="22"/>
        </w:rPr>
        <w:t xml:space="preserve">ΕΛΛΗΝΙΚΗ ΔΗΜΟΚΡΑΤΙΑ                                                                                            </w:t>
      </w:r>
    </w:p>
    <w:p w:rsidR="00F36A36" w:rsidRPr="00241352" w:rsidRDefault="00984D90" w:rsidP="00984D90">
      <w:pPr>
        <w:rPr>
          <w:rFonts w:asciiTheme="minorHAnsi" w:hAnsiTheme="minorHAnsi" w:cstheme="minorHAnsi"/>
          <w:b/>
          <w:sz w:val="22"/>
          <w:szCs w:val="22"/>
        </w:rPr>
      </w:pPr>
      <w:r w:rsidRPr="00241352">
        <w:rPr>
          <w:rFonts w:asciiTheme="minorHAnsi" w:hAnsiTheme="minorHAnsi" w:cstheme="minorHAnsi"/>
          <w:b/>
          <w:sz w:val="22"/>
          <w:szCs w:val="22"/>
        </w:rPr>
        <w:t>ΔΗΜΟΣ ΚΕΡΑΤΣΙΝΙΟΥ – ΔΡΑΠΕΤΣΩΝΑΣ</w:t>
      </w:r>
    </w:p>
    <w:p w:rsidR="00984D90" w:rsidRPr="00241352" w:rsidRDefault="00F36A36" w:rsidP="00984D90">
      <w:pPr>
        <w:rPr>
          <w:rFonts w:asciiTheme="minorHAnsi" w:hAnsiTheme="minorHAnsi" w:cstheme="minorHAnsi"/>
          <w:b/>
          <w:sz w:val="22"/>
          <w:szCs w:val="22"/>
        </w:rPr>
      </w:pPr>
      <w:r w:rsidRPr="00241352">
        <w:rPr>
          <w:rFonts w:asciiTheme="minorHAnsi" w:hAnsiTheme="minorHAnsi" w:cstheme="minorHAnsi"/>
          <w:b/>
          <w:sz w:val="22"/>
          <w:szCs w:val="22"/>
        </w:rPr>
        <w:t>------------------------------------------------------------</w:t>
      </w:r>
      <w:r w:rsidR="00C74DFE" w:rsidRPr="00241352">
        <w:rPr>
          <w:rFonts w:asciiTheme="minorHAnsi" w:hAnsiTheme="minorHAnsi" w:cstheme="minorHAnsi"/>
          <w:b/>
          <w:sz w:val="22"/>
          <w:szCs w:val="22"/>
        </w:rPr>
        <w:t>--</w:t>
      </w:r>
      <w:r w:rsidR="00984D90" w:rsidRPr="00241352">
        <w:rPr>
          <w:rFonts w:asciiTheme="minorHAnsi" w:hAnsiTheme="minorHAnsi" w:cstheme="minorHAnsi"/>
          <w:b/>
          <w:sz w:val="22"/>
          <w:szCs w:val="22"/>
        </w:rPr>
        <w:t xml:space="preserve">                                </w:t>
      </w:r>
    </w:p>
    <w:p w:rsidR="00984D90" w:rsidRPr="00241352" w:rsidRDefault="00984D90" w:rsidP="00984D90">
      <w:pPr>
        <w:rPr>
          <w:rFonts w:asciiTheme="minorHAnsi" w:hAnsiTheme="minorHAnsi" w:cstheme="minorHAnsi"/>
          <w:sz w:val="22"/>
          <w:szCs w:val="22"/>
        </w:rPr>
      </w:pPr>
      <w:r w:rsidRPr="00241352">
        <w:rPr>
          <w:rFonts w:asciiTheme="minorHAnsi" w:hAnsiTheme="minorHAnsi" w:cstheme="minorHAnsi"/>
          <w:b/>
          <w:sz w:val="22"/>
          <w:szCs w:val="22"/>
        </w:rPr>
        <w:t>ΔΙΕΥΘΥΝΣΗ:</w:t>
      </w:r>
      <w:r w:rsidRPr="00241352">
        <w:rPr>
          <w:rFonts w:asciiTheme="minorHAnsi" w:hAnsiTheme="minorHAnsi" w:cstheme="minorHAnsi"/>
          <w:sz w:val="22"/>
          <w:szCs w:val="22"/>
        </w:rPr>
        <w:t xml:space="preserve"> </w:t>
      </w:r>
      <w:r w:rsidRPr="00241352">
        <w:rPr>
          <w:rFonts w:asciiTheme="minorHAnsi" w:hAnsiTheme="minorHAnsi" w:cstheme="minorHAnsi"/>
          <w:spacing w:val="-20"/>
          <w:sz w:val="22"/>
          <w:szCs w:val="22"/>
        </w:rPr>
        <w:t>ΠΟΛΙΤΙΣΜΟΥ</w:t>
      </w:r>
      <w:r w:rsidR="0085143C">
        <w:rPr>
          <w:rFonts w:asciiTheme="minorHAnsi" w:hAnsiTheme="minorHAnsi" w:cstheme="minorHAnsi"/>
          <w:spacing w:val="-20"/>
          <w:sz w:val="22"/>
          <w:szCs w:val="22"/>
          <w:lang w:val="en-US"/>
        </w:rPr>
        <w:t>,</w:t>
      </w:r>
      <w:r w:rsidRPr="00241352">
        <w:rPr>
          <w:rFonts w:asciiTheme="minorHAnsi" w:hAnsiTheme="minorHAnsi" w:cstheme="minorHAnsi"/>
          <w:spacing w:val="-20"/>
          <w:sz w:val="22"/>
          <w:szCs w:val="22"/>
        </w:rPr>
        <w:t xml:space="preserve">   ΑΘΛΗΤΙΣΜΟΥ   &amp; ΠΑΙΔΕΙΑΣ</w:t>
      </w:r>
    </w:p>
    <w:p w:rsidR="00984D90" w:rsidRPr="00241352" w:rsidRDefault="00984D90" w:rsidP="00984D90">
      <w:pPr>
        <w:rPr>
          <w:rFonts w:asciiTheme="minorHAnsi" w:hAnsiTheme="minorHAnsi" w:cstheme="minorHAnsi"/>
          <w:sz w:val="22"/>
          <w:szCs w:val="22"/>
        </w:rPr>
      </w:pPr>
      <w:r w:rsidRPr="00241352">
        <w:rPr>
          <w:rFonts w:asciiTheme="minorHAnsi" w:hAnsiTheme="minorHAnsi" w:cstheme="minorHAnsi"/>
          <w:b/>
          <w:sz w:val="22"/>
          <w:szCs w:val="22"/>
        </w:rPr>
        <w:t xml:space="preserve">ΤΜΗΜΑ: </w:t>
      </w:r>
      <w:r w:rsidRPr="00241352">
        <w:rPr>
          <w:rFonts w:asciiTheme="minorHAnsi" w:hAnsiTheme="minorHAnsi" w:cstheme="minorHAnsi"/>
          <w:sz w:val="22"/>
          <w:szCs w:val="22"/>
        </w:rPr>
        <w:t xml:space="preserve">ΠΟΛΙΤΙΣΜΟΥ                                                                    </w:t>
      </w:r>
    </w:p>
    <w:p w:rsidR="00984D90" w:rsidRPr="00241352" w:rsidRDefault="00984D90" w:rsidP="00984D90">
      <w:pPr>
        <w:rPr>
          <w:rFonts w:asciiTheme="minorHAnsi" w:hAnsiTheme="minorHAnsi" w:cstheme="minorHAnsi"/>
          <w:sz w:val="22"/>
          <w:szCs w:val="22"/>
        </w:rPr>
      </w:pPr>
      <w:r w:rsidRPr="00241352">
        <w:rPr>
          <w:rFonts w:asciiTheme="minorHAnsi" w:hAnsiTheme="minorHAnsi" w:cstheme="minorHAnsi"/>
          <w:b/>
          <w:sz w:val="22"/>
          <w:szCs w:val="22"/>
        </w:rPr>
        <w:t xml:space="preserve"> </w:t>
      </w:r>
      <w:r w:rsidR="008E43AF" w:rsidRPr="00241352">
        <w:rPr>
          <w:rFonts w:asciiTheme="minorHAnsi" w:hAnsiTheme="minorHAnsi" w:cstheme="minorHAnsi"/>
          <w:sz w:val="22"/>
          <w:szCs w:val="22"/>
        </w:rPr>
        <w:t>Διεύθυνση: Μ.</w:t>
      </w:r>
      <w:r w:rsidRPr="00241352">
        <w:rPr>
          <w:rFonts w:asciiTheme="minorHAnsi" w:hAnsiTheme="minorHAnsi" w:cstheme="minorHAnsi"/>
          <w:sz w:val="22"/>
          <w:szCs w:val="22"/>
        </w:rPr>
        <w:t xml:space="preserve"> Ασίας 24,</w:t>
      </w:r>
      <w:r w:rsidR="008E43AF" w:rsidRPr="00241352">
        <w:rPr>
          <w:rFonts w:asciiTheme="minorHAnsi" w:hAnsiTheme="minorHAnsi" w:cstheme="minorHAnsi"/>
          <w:sz w:val="22"/>
          <w:szCs w:val="22"/>
        </w:rPr>
        <w:t>Κερατσίνι,</w:t>
      </w:r>
      <w:r w:rsidR="00564282">
        <w:rPr>
          <w:rFonts w:asciiTheme="minorHAnsi" w:hAnsiTheme="minorHAnsi" w:cstheme="minorHAnsi"/>
          <w:sz w:val="22"/>
          <w:szCs w:val="22"/>
        </w:rPr>
        <w:t xml:space="preserve"> Τ.Κ. 18756</w:t>
      </w:r>
    </w:p>
    <w:p w:rsidR="006C0541" w:rsidRPr="00241352" w:rsidRDefault="006C0541" w:rsidP="006C0541">
      <w:pPr>
        <w:rPr>
          <w:rFonts w:asciiTheme="minorHAnsi" w:hAnsiTheme="minorHAnsi" w:cstheme="minorHAnsi"/>
          <w:sz w:val="22"/>
          <w:szCs w:val="22"/>
        </w:rPr>
      </w:pPr>
      <w:r w:rsidRPr="00241352">
        <w:rPr>
          <w:rFonts w:asciiTheme="minorHAnsi" w:hAnsiTheme="minorHAnsi" w:cstheme="minorHAnsi"/>
          <w:sz w:val="22"/>
          <w:szCs w:val="22"/>
        </w:rPr>
        <w:t>Πλη</w:t>
      </w:r>
      <w:r w:rsidR="001026D6">
        <w:rPr>
          <w:rFonts w:asciiTheme="minorHAnsi" w:hAnsiTheme="minorHAnsi" w:cstheme="minorHAnsi"/>
          <w:sz w:val="22"/>
          <w:szCs w:val="22"/>
        </w:rPr>
        <w:t>ροφορίες: Σοφία Σ</w:t>
      </w:r>
      <w:r w:rsidR="00BF0DB0">
        <w:rPr>
          <w:rFonts w:asciiTheme="minorHAnsi" w:hAnsiTheme="minorHAnsi" w:cstheme="minorHAnsi"/>
          <w:sz w:val="22"/>
          <w:szCs w:val="22"/>
        </w:rPr>
        <w:t>α</w:t>
      </w:r>
      <w:r w:rsidR="001026D6">
        <w:rPr>
          <w:rFonts w:asciiTheme="minorHAnsi" w:hAnsiTheme="minorHAnsi" w:cstheme="minorHAnsi"/>
          <w:sz w:val="22"/>
          <w:szCs w:val="22"/>
        </w:rPr>
        <w:t>ραλοτίδου</w:t>
      </w:r>
    </w:p>
    <w:p w:rsidR="006C0541" w:rsidRPr="00767A21" w:rsidRDefault="006C0541" w:rsidP="006C0541">
      <w:pPr>
        <w:rPr>
          <w:rFonts w:asciiTheme="minorHAnsi" w:hAnsiTheme="minorHAnsi" w:cstheme="minorHAnsi"/>
          <w:sz w:val="22"/>
          <w:szCs w:val="22"/>
        </w:rPr>
      </w:pPr>
      <w:r w:rsidRPr="00241352">
        <w:rPr>
          <w:rFonts w:asciiTheme="minorHAnsi" w:hAnsiTheme="minorHAnsi" w:cstheme="minorHAnsi"/>
          <w:sz w:val="22"/>
          <w:szCs w:val="22"/>
          <w:lang w:val="en-US"/>
        </w:rPr>
        <w:t>Email</w:t>
      </w:r>
      <w:r w:rsidRPr="00767A21">
        <w:rPr>
          <w:rFonts w:asciiTheme="minorHAnsi" w:hAnsiTheme="minorHAnsi" w:cstheme="minorHAnsi"/>
          <w:sz w:val="22"/>
          <w:szCs w:val="22"/>
        </w:rPr>
        <w:t xml:space="preserve">: </w:t>
      </w:r>
      <w:hyperlink r:id="rId10" w:history="1">
        <w:r w:rsidRPr="00241352">
          <w:rPr>
            <w:rStyle w:val="-"/>
            <w:rFonts w:asciiTheme="minorHAnsi" w:hAnsiTheme="minorHAnsi" w:cstheme="minorHAnsi"/>
            <w:sz w:val="22"/>
            <w:szCs w:val="22"/>
            <w:lang w:val="en-US"/>
          </w:rPr>
          <w:t>politismos</w:t>
        </w:r>
        <w:r w:rsidRPr="00767A21">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keratsini</w:t>
        </w:r>
        <w:r w:rsidRPr="00767A21">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gr</w:t>
        </w:r>
      </w:hyperlink>
    </w:p>
    <w:p w:rsidR="005D7A91" w:rsidRPr="00241352" w:rsidRDefault="006C0541" w:rsidP="006C0541">
      <w:pPr>
        <w:rPr>
          <w:rFonts w:asciiTheme="minorHAnsi" w:hAnsiTheme="minorHAnsi" w:cstheme="minorHAnsi"/>
          <w:sz w:val="22"/>
          <w:szCs w:val="22"/>
          <w:lang w:eastAsia="zh-CN"/>
        </w:rPr>
      </w:pPr>
      <w:proofErr w:type="spellStart"/>
      <w:r w:rsidRPr="00241352">
        <w:rPr>
          <w:rFonts w:asciiTheme="minorHAnsi" w:hAnsiTheme="minorHAnsi" w:cstheme="minorHAnsi"/>
          <w:sz w:val="22"/>
          <w:szCs w:val="22"/>
        </w:rPr>
        <w:t>Τηλ</w:t>
      </w:r>
      <w:proofErr w:type="spellEnd"/>
      <w:r w:rsidRPr="00767A21">
        <w:rPr>
          <w:rFonts w:asciiTheme="minorHAnsi" w:hAnsiTheme="minorHAnsi" w:cstheme="minorHAnsi"/>
          <w:sz w:val="22"/>
          <w:szCs w:val="22"/>
        </w:rPr>
        <w:t xml:space="preserve">.  </w:t>
      </w:r>
      <w:r w:rsidRPr="00241352">
        <w:rPr>
          <w:rFonts w:asciiTheme="minorHAnsi" w:hAnsiTheme="minorHAnsi" w:cstheme="minorHAnsi"/>
          <w:sz w:val="22"/>
          <w:szCs w:val="22"/>
        </w:rPr>
        <w:t xml:space="preserve">213 2074 673                                                                        </w:t>
      </w:r>
    </w:p>
    <w:p w:rsidR="007C0336" w:rsidRPr="000E5EAB" w:rsidRDefault="005D7A91" w:rsidP="007C0336">
      <w:pPr>
        <w:ind w:left="4678" w:firstLine="1559"/>
        <w:rPr>
          <w:rFonts w:asciiTheme="minorHAnsi" w:hAnsiTheme="minorHAnsi" w:cstheme="minorHAnsi"/>
          <w:b/>
        </w:rPr>
      </w:pPr>
      <w:r w:rsidRPr="000E5EAB">
        <w:rPr>
          <w:rFonts w:asciiTheme="minorHAnsi" w:hAnsiTheme="minorHAnsi" w:cstheme="minorHAnsi"/>
          <w:b/>
        </w:rPr>
        <w:t>Κ.Α.  :</w:t>
      </w:r>
      <w:r w:rsidR="00884735" w:rsidRPr="000E5EAB">
        <w:rPr>
          <w:rFonts w:asciiTheme="minorHAnsi" w:hAnsiTheme="minorHAnsi" w:cstheme="minorHAnsi"/>
          <w:b/>
        </w:rPr>
        <w:t xml:space="preserve"> </w:t>
      </w:r>
      <w:r w:rsidR="00A14EFC">
        <w:rPr>
          <w:rFonts w:asciiTheme="minorHAnsi" w:hAnsiTheme="minorHAnsi" w:cstheme="minorHAnsi"/>
          <w:b/>
        </w:rPr>
        <w:t>15.6471.0034</w:t>
      </w:r>
    </w:p>
    <w:p w:rsidR="007C0336" w:rsidRPr="000E5EAB" w:rsidRDefault="00CD06EA" w:rsidP="007C0336">
      <w:pPr>
        <w:ind w:left="4678" w:firstLine="1559"/>
        <w:rPr>
          <w:rFonts w:asciiTheme="minorHAnsi" w:hAnsiTheme="minorHAnsi" w:cstheme="minorHAnsi"/>
          <w:b/>
        </w:rPr>
      </w:pPr>
      <w:r w:rsidRPr="000E5EAB">
        <w:rPr>
          <w:rFonts w:asciiTheme="minorHAnsi" w:hAnsiTheme="minorHAnsi" w:cstheme="minorHAnsi"/>
          <w:b/>
        </w:rPr>
        <w:t xml:space="preserve">ΠΡΟΫΠ.: </w:t>
      </w:r>
      <w:r w:rsidR="00A170DF">
        <w:rPr>
          <w:rFonts w:asciiTheme="minorHAnsi" w:hAnsiTheme="minorHAnsi" w:cstheme="minorHAnsi"/>
          <w:b/>
        </w:rPr>
        <w:t>1.972,00</w:t>
      </w:r>
      <w:r w:rsidRPr="000E5EAB">
        <w:rPr>
          <w:rFonts w:asciiTheme="minorHAnsi" w:hAnsiTheme="minorHAnsi" w:cstheme="minorHAnsi"/>
          <w:b/>
        </w:rPr>
        <w:t>€</w:t>
      </w:r>
      <w:r w:rsidRPr="000E5EAB">
        <w:rPr>
          <w:rFonts w:asciiTheme="minorHAnsi" w:eastAsia="Calibri" w:hAnsiTheme="minorHAnsi" w:cstheme="minorHAnsi"/>
          <w:b/>
          <w:shd w:val="clear" w:color="auto" w:fill="FFFFFF"/>
        </w:rPr>
        <w:t xml:space="preserve">                                                                 </w:t>
      </w:r>
    </w:p>
    <w:p w:rsidR="007C0336" w:rsidRPr="000E5EAB" w:rsidRDefault="007C0336" w:rsidP="007C0336">
      <w:pPr>
        <w:spacing w:line="276" w:lineRule="auto"/>
        <w:jc w:val="both"/>
        <w:rPr>
          <w:rFonts w:asciiTheme="minorHAnsi" w:eastAsia="Calibri" w:hAnsiTheme="minorHAnsi" w:cstheme="minorHAnsi"/>
          <w:color w:val="FF0000"/>
          <w:shd w:val="clear" w:color="auto" w:fill="FFFFFF"/>
        </w:rPr>
      </w:pPr>
    </w:p>
    <w:p w:rsidR="007E73D5" w:rsidRPr="000E5EAB" w:rsidRDefault="00F64F9D" w:rsidP="00721B50">
      <w:pPr>
        <w:tabs>
          <w:tab w:val="left" w:pos="4320"/>
        </w:tabs>
        <w:spacing w:line="276" w:lineRule="auto"/>
        <w:jc w:val="center"/>
        <w:rPr>
          <w:rFonts w:asciiTheme="minorHAnsi" w:hAnsiTheme="minorHAnsi" w:cstheme="minorHAnsi"/>
          <w:b/>
          <w:lang w:eastAsia="zh-CN"/>
        </w:rPr>
      </w:pPr>
      <w:r w:rsidRPr="000E5EAB">
        <w:rPr>
          <w:rFonts w:asciiTheme="minorHAnsi" w:hAnsiTheme="minorHAnsi" w:cstheme="minorHAnsi"/>
          <w:b/>
          <w:lang w:eastAsia="zh-CN"/>
        </w:rPr>
        <w:t>ΤΕΧΝΙ</w:t>
      </w:r>
      <w:r w:rsidR="001D53E7" w:rsidRPr="000E5EAB">
        <w:rPr>
          <w:rFonts w:asciiTheme="minorHAnsi" w:hAnsiTheme="minorHAnsi" w:cstheme="minorHAnsi"/>
          <w:b/>
          <w:lang w:eastAsia="zh-CN"/>
        </w:rPr>
        <w:t>ΚΗ ΕΚΘΕΣΗ</w:t>
      </w:r>
    </w:p>
    <w:p w:rsidR="00F64F9D" w:rsidRPr="000E5EAB" w:rsidRDefault="00F64F9D" w:rsidP="007E73D5">
      <w:pPr>
        <w:suppressAutoHyphens/>
        <w:jc w:val="both"/>
        <w:rPr>
          <w:rFonts w:asciiTheme="minorHAnsi" w:hAnsiTheme="minorHAnsi" w:cstheme="minorHAnsi"/>
          <w:b/>
          <w:lang w:eastAsia="zh-CN"/>
        </w:rPr>
      </w:pPr>
    </w:p>
    <w:p w:rsidR="00A25908" w:rsidRDefault="00F64F9D" w:rsidP="00A25908">
      <w:pPr>
        <w:spacing w:line="276" w:lineRule="auto"/>
        <w:jc w:val="both"/>
        <w:rPr>
          <w:rFonts w:asciiTheme="minorHAnsi" w:hAnsiTheme="minorHAnsi" w:cstheme="minorHAnsi"/>
        </w:rPr>
      </w:pPr>
      <w:r w:rsidRPr="000E5EAB">
        <w:rPr>
          <w:rFonts w:asciiTheme="minorHAnsi" w:hAnsiTheme="minorHAnsi" w:cstheme="minorHAnsi"/>
        </w:rPr>
        <w:t xml:space="preserve">Η παρούσα μελέτη αφορά </w:t>
      </w:r>
      <w:r w:rsidR="00721B50" w:rsidRPr="000E5EAB">
        <w:rPr>
          <w:rFonts w:asciiTheme="minorHAnsi" w:hAnsiTheme="minorHAnsi" w:cstheme="minorHAnsi"/>
        </w:rPr>
        <w:t>σ</w:t>
      </w:r>
      <w:r w:rsidR="0021048F">
        <w:rPr>
          <w:rFonts w:asciiTheme="minorHAnsi" w:hAnsiTheme="minorHAnsi" w:cstheme="minorHAnsi"/>
        </w:rPr>
        <w:t>την</w:t>
      </w:r>
      <w:r w:rsidR="00A25908">
        <w:rPr>
          <w:rFonts w:asciiTheme="minorHAnsi" w:hAnsiTheme="minorHAnsi" w:cstheme="minorHAnsi"/>
        </w:rPr>
        <w:t xml:space="preserve"> προμήθεια και </w:t>
      </w:r>
      <w:r w:rsidR="00EC28DE">
        <w:rPr>
          <w:rFonts w:asciiTheme="minorHAnsi" w:hAnsiTheme="minorHAnsi" w:cstheme="minorHAnsi"/>
        </w:rPr>
        <w:t xml:space="preserve"> </w:t>
      </w:r>
      <w:r w:rsidR="0021048F">
        <w:rPr>
          <w:rFonts w:asciiTheme="minorHAnsi" w:hAnsiTheme="minorHAnsi" w:cstheme="minorHAnsi"/>
        </w:rPr>
        <w:t>παροχή</w:t>
      </w:r>
      <w:r w:rsidRPr="000E5EAB">
        <w:rPr>
          <w:rFonts w:asciiTheme="minorHAnsi" w:hAnsiTheme="minorHAnsi" w:cstheme="minorHAnsi"/>
        </w:rPr>
        <w:t xml:space="preserve"> υπηρεσιών για τη</w:t>
      </w:r>
      <w:r w:rsidR="00302FC0" w:rsidRPr="000E5EAB">
        <w:rPr>
          <w:rFonts w:asciiTheme="minorHAnsi" w:hAnsiTheme="minorHAnsi" w:cstheme="minorHAnsi"/>
        </w:rPr>
        <w:t xml:space="preserve"> διοργάνωση</w:t>
      </w:r>
      <w:r w:rsidR="00A25908" w:rsidRPr="00A25908">
        <w:rPr>
          <w:rFonts w:asciiTheme="minorHAnsi" w:hAnsiTheme="minorHAnsi" w:cstheme="minorHAnsi"/>
          <w:sz w:val="22"/>
          <w:szCs w:val="22"/>
        </w:rPr>
        <w:t xml:space="preserve"> </w:t>
      </w:r>
      <w:r w:rsidR="00A25908" w:rsidRPr="00F4440B">
        <w:rPr>
          <w:rFonts w:asciiTheme="minorHAnsi" w:hAnsiTheme="minorHAnsi" w:cstheme="minorHAnsi"/>
        </w:rPr>
        <w:t>εκδήλωσης  του Πανελληνίου Πολιτιστικού Συλλόγου Μανιατών &amp; Φίλων  «Η ΜΑΝΗ»  σε συνεργασία με τ</w:t>
      </w:r>
      <w:r w:rsidR="00F4440B" w:rsidRPr="00F4440B">
        <w:rPr>
          <w:rFonts w:asciiTheme="minorHAnsi" w:hAnsiTheme="minorHAnsi" w:cstheme="minorHAnsi"/>
        </w:rPr>
        <w:t>ον Δήμο Κερατσινίου-Δραπετσώνας</w:t>
      </w:r>
      <w:r w:rsidR="00A25908" w:rsidRPr="00F4440B">
        <w:rPr>
          <w:rFonts w:asciiTheme="minorHAnsi" w:hAnsiTheme="minorHAnsi" w:cstheme="minorHAnsi"/>
        </w:rPr>
        <w:t xml:space="preserve">.  </w:t>
      </w:r>
    </w:p>
    <w:p w:rsidR="00F4440B" w:rsidRPr="00F4440B" w:rsidRDefault="00F4440B" w:rsidP="00A25908">
      <w:pPr>
        <w:spacing w:line="276" w:lineRule="auto"/>
        <w:jc w:val="both"/>
        <w:rPr>
          <w:rFonts w:asciiTheme="minorHAnsi" w:hAnsiTheme="minorHAnsi" w:cstheme="minorHAnsi"/>
        </w:rPr>
      </w:pPr>
    </w:p>
    <w:p w:rsidR="00F4440B" w:rsidRPr="00F4440B" w:rsidRDefault="00F4440B" w:rsidP="00F4440B">
      <w:pPr>
        <w:spacing w:line="276" w:lineRule="auto"/>
        <w:jc w:val="both"/>
        <w:rPr>
          <w:rFonts w:asciiTheme="minorHAnsi" w:hAnsiTheme="minorHAnsi" w:cstheme="minorHAnsi"/>
        </w:rPr>
      </w:pPr>
      <w:r w:rsidRPr="00F4440B">
        <w:rPr>
          <w:rFonts w:asciiTheme="minorHAnsi" w:hAnsiTheme="minorHAnsi" w:cstheme="minorHAnsi"/>
        </w:rPr>
        <w:t xml:space="preserve">Ο Δήμος Κερατσινίου - Δραπετσώνας, στο πλαίσιο της πολιτιστικής του πολιτικής και εφαρμογής δράσεων που στοχεύουν στην προβολή πολιτιστικών αγαθών, έχει θέσει ως βασικό άξονα του προγραμματισμού του τη στήριξη της δράσης των πολιτιστικών συλλόγων που δραστηριοποιούνται στη χωρική αρμοδιότητά του. </w:t>
      </w:r>
    </w:p>
    <w:p w:rsidR="00F4440B" w:rsidRPr="00F4440B" w:rsidRDefault="00F4440B" w:rsidP="00F4440B">
      <w:pPr>
        <w:spacing w:line="276" w:lineRule="auto"/>
        <w:jc w:val="both"/>
        <w:rPr>
          <w:rFonts w:asciiTheme="minorHAnsi" w:hAnsiTheme="minorHAnsi" w:cstheme="minorHAnsi"/>
        </w:rPr>
      </w:pPr>
      <w:r w:rsidRPr="00F4440B">
        <w:rPr>
          <w:rFonts w:asciiTheme="minorHAnsi" w:hAnsiTheme="minorHAnsi" w:cstheme="minorHAnsi"/>
        </w:rPr>
        <w:t xml:space="preserve"> Ο Πανελλήνιος Πολιτιστικός Σύλλογος Μανιατών και Φίλων «Η ΜΑΝΗ» είναι ένας πολιτιστικός σύλλογος που έχει σαν σκοπό την προβολή, ανάδειξη και διατήρηση της πολιτιστικής κληρονομιάς της Μάνης, την προβολή του πολιτισμού της, της ιστορίας και της παράδοσής της. Στο πλαίσιο αυτό ο Πανελλήνιος Πολιτιστικός Σύλλογος Μανιατών και Φίλων «Η ΜΑΝΗ» προτίθεται να διοργανώσει πολιτιστική εκδήλωση με θέμα την ιστορική Μάχη Βέργας- </w:t>
      </w:r>
      <w:proofErr w:type="spellStart"/>
      <w:r w:rsidRPr="00F4440B">
        <w:rPr>
          <w:rFonts w:asciiTheme="minorHAnsi" w:hAnsiTheme="minorHAnsi" w:cstheme="minorHAnsi"/>
        </w:rPr>
        <w:t>Διρού</w:t>
      </w:r>
      <w:proofErr w:type="spellEnd"/>
      <w:r w:rsidRPr="00F4440B">
        <w:rPr>
          <w:rFonts w:asciiTheme="minorHAnsi" w:hAnsiTheme="minorHAnsi" w:cstheme="minorHAnsi"/>
        </w:rPr>
        <w:t xml:space="preserve">- </w:t>
      </w:r>
      <w:proofErr w:type="spellStart"/>
      <w:r w:rsidRPr="00F4440B">
        <w:rPr>
          <w:rFonts w:asciiTheme="minorHAnsi" w:hAnsiTheme="minorHAnsi" w:cstheme="minorHAnsi"/>
        </w:rPr>
        <w:t>Πολυάραβου</w:t>
      </w:r>
      <w:proofErr w:type="spellEnd"/>
      <w:r w:rsidRPr="00F4440B">
        <w:rPr>
          <w:rFonts w:asciiTheme="minorHAnsi" w:hAnsiTheme="minorHAnsi" w:cstheme="minorHAnsi"/>
        </w:rPr>
        <w:t xml:space="preserve"> σε συνεργασία με τον Δήμο Κερατσινίου- Δραπετσώνας.</w:t>
      </w:r>
    </w:p>
    <w:p w:rsidR="00F4440B" w:rsidRDefault="00F4440B" w:rsidP="00F4440B">
      <w:pPr>
        <w:spacing w:line="276" w:lineRule="auto"/>
        <w:jc w:val="both"/>
        <w:rPr>
          <w:rFonts w:asciiTheme="minorHAnsi" w:hAnsiTheme="minorHAnsi" w:cstheme="minorHAnsi"/>
          <w:b/>
        </w:rPr>
      </w:pPr>
      <w:r w:rsidRPr="00F4440B">
        <w:rPr>
          <w:rFonts w:asciiTheme="minorHAnsi" w:hAnsiTheme="minorHAnsi" w:cstheme="minorHAnsi"/>
        </w:rPr>
        <w:t xml:space="preserve">Πρόκειται για μια εκδήλωση μνήμης για τους Μανιάτες, που το 1826 έδωσαν μάχες, για να αποτρέψουν τους Αιγύπτιους του Ιμπραήμ να καταλάβουν τη Μάνη. Οι μάχες της Βέργας- </w:t>
      </w:r>
      <w:proofErr w:type="spellStart"/>
      <w:r w:rsidRPr="00F4440B">
        <w:rPr>
          <w:rFonts w:asciiTheme="minorHAnsi" w:hAnsiTheme="minorHAnsi" w:cstheme="minorHAnsi"/>
        </w:rPr>
        <w:t>Διρού</w:t>
      </w:r>
      <w:proofErr w:type="spellEnd"/>
      <w:r w:rsidRPr="00F4440B">
        <w:rPr>
          <w:rFonts w:asciiTheme="minorHAnsi" w:hAnsiTheme="minorHAnsi" w:cstheme="minorHAnsi"/>
        </w:rPr>
        <w:t xml:space="preserve"> - </w:t>
      </w:r>
      <w:proofErr w:type="spellStart"/>
      <w:r w:rsidRPr="00F4440B">
        <w:rPr>
          <w:rFonts w:asciiTheme="minorHAnsi" w:hAnsiTheme="minorHAnsi" w:cstheme="minorHAnsi"/>
        </w:rPr>
        <w:t>Πολυάραβου</w:t>
      </w:r>
      <w:proofErr w:type="spellEnd"/>
      <w:r w:rsidRPr="00F4440B">
        <w:rPr>
          <w:rFonts w:asciiTheme="minorHAnsi" w:hAnsiTheme="minorHAnsi" w:cstheme="minorHAnsi"/>
        </w:rPr>
        <w:t xml:space="preserve"> απέκτησαν μεγάλη για το έθνος μας σημασία σε μια περίοδο που η επανάσταση κινδύνευε να χαθεί από εσωτερικές έριδες. Η εκδήλωση θα πραγματοποιηθεί την </w:t>
      </w:r>
      <w:r w:rsidRPr="00F4440B">
        <w:rPr>
          <w:rFonts w:asciiTheme="minorHAnsi" w:hAnsiTheme="minorHAnsi" w:cstheme="minorHAnsi"/>
          <w:b/>
        </w:rPr>
        <w:t>Κυριακή 26 Ιουνίου 2022, στις 10:00</w:t>
      </w:r>
      <w:r w:rsidR="004220B9">
        <w:rPr>
          <w:rFonts w:asciiTheme="minorHAnsi" w:hAnsiTheme="minorHAnsi" w:cstheme="minorHAnsi"/>
          <w:b/>
        </w:rPr>
        <w:t>πμ</w:t>
      </w:r>
      <w:bookmarkStart w:id="0" w:name="_GoBack"/>
      <w:bookmarkEnd w:id="0"/>
      <w:r w:rsidRPr="00F4440B">
        <w:rPr>
          <w:rFonts w:asciiTheme="minorHAnsi" w:hAnsiTheme="minorHAnsi" w:cstheme="minorHAnsi"/>
          <w:b/>
        </w:rPr>
        <w:t xml:space="preserve">, </w:t>
      </w:r>
      <w:r w:rsidRPr="00F4440B">
        <w:rPr>
          <w:rFonts w:asciiTheme="minorHAnsi" w:hAnsiTheme="minorHAnsi" w:cstheme="minorHAnsi"/>
        </w:rPr>
        <w:t xml:space="preserve">στο θέατρο του Πολιτιστικού Κέντρου «Αντ. Σαμαράκης» </w:t>
      </w:r>
      <w:r w:rsidRPr="00F4440B">
        <w:rPr>
          <w:rFonts w:asciiTheme="minorHAnsi" w:hAnsiTheme="minorHAnsi" w:cstheme="minorHAnsi"/>
          <w:b/>
        </w:rPr>
        <w:t>με δωρεάν είσοδο για το κοινό.</w:t>
      </w:r>
    </w:p>
    <w:p w:rsidR="00F4440B" w:rsidRPr="00F4440B" w:rsidRDefault="00F4440B" w:rsidP="00F4440B">
      <w:pPr>
        <w:suppressAutoHyphens/>
        <w:autoSpaceDE w:val="0"/>
        <w:autoSpaceDN w:val="0"/>
        <w:adjustRightInd w:val="0"/>
        <w:spacing w:line="276" w:lineRule="auto"/>
        <w:jc w:val="both"/>
        <w:rPr>
          <w:rFonts w:asciiTheme="minorHAnsi" w:eastAsia="Calibri" w:hAnsiTheme="minorHAnsi" w:cstheme="minorHAnsi"/>
          <w:color w:val="000000"/>
        </w:rPr>
      </w:pPr>
      <w:r w:rsidRPr="00F4440B">
        <w:rPr>
          <w:rFonts w:asciiTheme="minorHAnsi" w:eastAsia="Calibri" w:hAnsiTheme="minorHAnsi" w:cstheme="minorHAnsi"/>
          <w:color w:val="000000"/>
        </w:rPr>
        <w:t>Στην περίπτωση κατά την οποία υπάρξει λόγος ανωτέρας βίας, θα οριστεί νέα ημερομηνία διεξαγωγής της εκδήλωσης, την οποία θα συναποφασίσουν ο Δήμος σε συνεργασία με τα μέλη του Συλλόγου.</w:t>
      </w:r>
    </w:p>
    <w:p w:rsidR="00F4440B" w:rsidRPr="00F4440B" w:rsidRDefault="00F4440B" w:rsidP="00F4440B">
      <w:pPr>
        <w:suppressAutoHyphens/>
        <w:autoSpaceDE w:val="0"/>
        <w:autoSpaceDN w:val="0"/>
        <w:adjustRightInd w:val="0"/>
        <w:spacing w:line="276" w:lineRule="auto"/>
        <w:jc w:val="both"/>
        <w:rPr>
          <w:rFonts w:asciiTheme="minorHAnsi" w:eastAsia="Calibri" w:hAnsiTheme="minorHAnsi" w:cstheme="minorHAnsi"/>
          <w:color w:val="000000"/>
        </w:rPr>
      </w:pPr>
      <w:r w:rsidRPr="00F4440B">
        <w:rPr>
          <w:rFonts w:asciiTheme="minorHAnsi" w:eastAsia="Calibri" w:hAnsiTheme="minorHAnsi" w:cstheme="minorHAnsi"/>
          <w:color w:val="000000"/>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επέλευσής του καταβλήθηκε επιμέλεια και επιδείχθηκε η ανάλογη σύνεση. </w:t>
      </w:r>
    </w:p>
    <w:p w:rsidR="00F4440B" w:rsidRDefault="00F4440B" w:rsidP="00F4440B">
      <w:pPr>
        <w:suppressAutoHyphens/>
        <w:autoSpaceDE w:val="0"/>
        <w:autoSpaceDN w:val="0"/>
        <w:adjustRightInd w:val="0"/>
        <w:spacing w:line="276" w:lineRule="auto"/>
        <w:jc w:val="both"/>
        <w:rPr>
          <w:rFonts w:asciiTheme="minorHAnsi" w:eastAsia="Calibri" w:hAnsiTheme="minorHAnsi" w:cstheme="minorHAnsi"/>
          <w:color w:val="000000"/>
        </w:rPr>
      </w:pPr>
      <w:r w:rsidRPr="00F4440B">
        <w:rPr>
          <w:rFonts w:asciiTheme="minorHAnsi" w:eastAsia="Calibri" w:hAnsiTheme="minorHAnsi" w:cstheme="minorHAnsi"/>
          <w:color w:val="000000"/>
        </w:rPr>
        <w:t>Ενδεικτικά γεγονότα ανωτέρας βίας είναι: εξαιρετικά και απρόβλεπτα φυσικά γεγονότα, πυρκαγιά που οφείλεται σε φυσικό γεγονός, αιφνιδιαστική απεργία προσωπικού, πανδημία, φυσικές καταστροφές, σεισμοί, πόλεμος, ατύχημα, αιφνίδια ασθένεια,  κ.α.</w:t>
      </w:r>
    </w:p>
    <w:p w:rsidR="00F4440B" w:rsidRPr="00F4440B" w:rsidRDefault="00F4440B" w:rsidP="00F4440B">
      <w:pPr>
        <w:spacing w:line="276" w:lineRule="auto"/>
        <w:jc w:val="both"/>
        <w:rPr>
          <w:rFonts w:asciiTheme="minorHAnsi" w:hAnsiTheme="minorHAnsi" w:cstheme="minorHAnsi"/>
        </w:rPr>
      </w:pPr>
    </w:p>
    <w:p w:rsidR="00F4440B" w:rsidRPr="00F4440B" w:rsidRDefault="00F4440B" w:rsidP="00F4440B">
      <w:pPr>
        <w:spacing w:line="276" w:lineRule="auto"/>
        <w:jc w:val="both"/>
        <w:rPr>
          <w:rFonts w:asciiTheme="minorHAnsi" w:hAnsiTheme="minorHAnsi" w:cstheme="minorHAnsi"/>
        </w:rPr>
      </w:pPr>
      <w:r w:rsidRPr="00F4440B">
        <w:rPr>
          <w:rFonts w:asciiTheme="minorHAnsi" w:hAnsiTheme="minorHAnsi" w:cstheme="minorHAnsi"/>
        </w:rPr>
        <w:t>Το συνολικό κόστος  για την πραγματοποίηση της εκδήλωσης ανέρχεται  περίπου στο ποσό των 5.000,00 €. Ο Πανελλήνιος Πολιτιστικός Σύλλογος Κερατσινίου Μανιατών και Φίλων «Η ΜΑΝΗ» θα καλύψει τη δαπάνη για:</w:t>
      </w:r>
      <w:r w:rsidRPr="00F4440B">
        <w:rPr>
          <w:rFonts w:asciiTheme="minorHAnsi" w:hAnsiTheme="minorHAnsi" w:cstheme="minorHAnsi"/>
          <w:color w:val="92D050"/>
        </w:rPr>
        <w:t xml:space="preserve"> </w:t>
      </w:r>
    </w:p>
    <w:p w:rsidR="00F4440B" w:rsidRPr="00F4440B" w:rsidRDefault="00F4440B" w:rsidP="00F4440B">
      <w:pPr>
        <w:pStyle w:val="a4"/>
        <w:numPr>
          <w:ilvl w:val="0"/>
          <w:numId w:val="39"/>
        </w:numPr>
        <w:spacing w:line="276" w:lineRule="auto"/>
        <w:jc w:val="both"/>
        <w:rPr>
          <w:rFonts w:asciiTheme="minorHAnsi" w:hAnsiTheme="minorHAnsi" w:cstheme="minorHAnsi"/>
          <w:color w:val="92D050"/>
        </w:rPr>
      </w:pPr>
      <w:r w:rsidRPr="00F4440B">
        <w:rPr>
          <w:rFonts w:asciiTheme="minorHAnsi" w:hAnsiTheme="minorHAnsi" w:cstheme="minorHAnsi"/>
        </w:rPr>
        <w:t xml:space="preserve">Το </w:t>
      </w:r>
      <w:r w:rsidRPr="00F4440B">
        <w:rPr>
          <w:rFonts w:asciiTheme="minorHAnsi" w:hAnsiTheme="minorHAnsi" w:cstheme="minorHAnsi"/>
          <w:lang w:val="en-US"/>
        </w:rPr>
        <w:t>video</w:t>
      </w:r>
      <w:r w:rsidRPr="00F4440B">
        <w:rPr>
          <w:rFonts w:asciiTheme="minorHAnsi" w:hAnsiTheme="minorHAnsi" w:cstheme="minorHAnsi"/>
        </w:rPr>
        <w:t xml:space="preserve"> και τις φωτογραφίες,</w:t>
      </w:r>
    </w:p>
    <w:p w:rsidR="00F4440B" w:rsidRPr="00F4440B" w:rsidRDefault="00F4440B" w:rsidP="00F4440B">
      <w:pPr>
        <w:pStyle w:val="a4"/>
        <w:numPr>
          <w:ilvl w:val="0"/>
          <w:numId w:val="37"/>
        </w:numPr>
        <w:spacing w:line="276" w:lineRule="auto"/>
        <w:ind w:left="851" w:hanging="284"/>
        <w:rPr>
          <w:rFonts w:asciiTheme="minorHAnsi" w:hAnsiTheme="minorHAnsi" w:cstheme="minorHAnsi"/>
          <w:color w:val="92D050"/>
        </w:rPr>
      </w:pPr>
      <w:r w:rsidRPr="00F4440B">
        <w:rPr>
          <w:rFonts w:asciiTheme="minorHAnsi" w:hAnsiTheme="minorHAnsi" w:cstheme="minorHAnsi"/>
        </w:rPr>
        <w:t xml:space="preserve"> Τα αναμνηστικά- βραβεύσεις</w:t>
      </w:r>
    </w:p>
    <w:p w:rsidR="00F4440B" w:rsidRPr="00F4440B" w:rsidRDefault="00F4440B" w:rsidP="00F4440B">
      <w:pPr>
        <w:pStyle w:val="a4"/>
        <w:numPr>
          <w:ilvl w:val="0"/>
          <w:numId w:val="37"/>
        </w:numPr>
        <w:spacing w:line="276" w:lineRule="auto"/>
        <w:ind w:left="851" w:hanging="284"/>
        <w:rPr>
          <w:rFonts w:asciiTheme="minorHAnsi" w:hAnsiTheme="minorHAnsi" w:cstheme="minorHAnsi"/>
          <w:color w:val="92D050"/>
        </w:rPr>
      </w:pPr>
      <w:r w:rsidRPr="00F4440B">
        <w:rPr>
          <w:rFonts w:asciiTheme="minorHAnsi" w:hAnsiTheme="minorHAnsi" w:cstheme="minorHAnsi"/>
        </w:rPr>
        <w:t xml:space="preserve"> Τον στολισμό της αίθουσας,</w:t>
      </w:r>
    </w:p>
    <w:p w:rsidR="00F4440B" w:rsidRPr="00F4440B" w:rsidRDefault="00F4440B" w:rsidP="00F4440B">
      <w:pPr>
        <w:pStyle w:val="a4"/>
        <w:numPr>
          <w:ilvl w:val="0"/>
          <w:numId w:val="37"/>
        </w:numPr>
        <w:spacing w:line="276" w:lineRule="auto"/>
        <w:ind w:left="851" w:hanging="284"/>
        <w:rPr>
          <w:rFonts w:asciiTheme="minorHAnsi" w:hAnsiTheme="minorHAnsi" w:cstheme="minorHAnsi"/>
          <w:color w:val="92D050"/>
        </w:rPr>
      </w:pPr>
      <w:r w:rsidRPr="00F4440B">
        <w:rPr>
          <w:rFonts w:asciiTheme="minorHAnsi" w:hAnsiTheme="minorHAnsi" w:cstheme="minorHAnsi"/>
        </w:rPr>
        <w:t xml:space="preserve"> Την ενοικίαση παραδοσιακών στολών</w:t>
      </w:r>
    </w:p>
    <w:p w:rsidR="00F4440B" w:rsidRPr="00F4440B" w:rsidRDefault="00F4440B" w:rsidP="00F4440B">
      <w:pPr>
        <w:pStyle w:val="a4"/>
        <w:numPr>
          <w:ilvl w:val="0"/>
          <w:numId w:val="37"/>
        </w:numPr>
        <w:spacing w:line="276" w:lineRule="auto"/>
        <w:ind w:left="851" w:hanging="284"/>
        <w:rPr>
          <w:rFonts w:asciiTheme="minorHAnsi" w:hAnsiTheme="minorHAnsi" w:cstheme="minorHAnsi"/>
          <w:color w:val="92D050"/>
        </w:rPr>
      </w:pPr>
      <w:r w:rsidRPr="00F4440B">
        <w:rPr>
          <w:rFonts w:asciiTheme="minorHAnsi" w:hAnsiTheme="minorHAnsi" w:cstheme="minorHAnsi"/>
        </w:rPr>
        <w:t xml:space="preserve"> Τα λάβαρα και τις σημαίες</w:t>
      </w:r>
    </w:p>
    <w:p w:rsidR="00F4440B" w:rsidRPr="00F4440B" w:rsidRDefault="00F4440B" w:rsidP="00F4440B">
      <w:pPr>
        <w:pStyle w:val="a4"/>
        <w:numPr>
          <w:ilvl w:val="0"/>
          <w:numId w:val="37"/>
        </w:numPr>
        <w:spacing w:line="276" w:lineRule="auto"/>
        <w:ind w:left="851" w:hanging="284"/>
        <w:rPr>
          <w:rFonts w:asciiTheme="minorHAnsi" w:hAnsiTheme="minorHAnsi" w:cstheme="minorHAnsi"/>
          <w:color w:val="92D050"/>
        </w:rPr>
      </w:pPr>
      <w:r w:rsidRPr="00F4440B">
        <w:rPr>
          <w:rFonts w:asciiTheme="minorHAnsi" w:hAnsiTheme="minorHAnsi" w:cstheme="minorHAnsi"/>
        </w:rPr>
        <w:t xml:space="preserve"> Το </w:t>
      </w:r>
      <w:proofErr w:type="spellStart"/>
      <w:r w:rsidRPr="00F4440B">
        <w:rPr>
          <w:rFonts w:asciiTheme="minorHAnsi" w:hAnsiTheme="minorHAnsi" w:cstheme="minorHAnsi"/>
        </w:rPr>
        <w:t>βινύλιο</w:t>
      </w:r>
      <w:proofErr w:type="spellEnd"/>
    </w:p>
    <w:p w:rsidR="00F4440B" w:rsidRPr="00F4440B" w:rsidRDefault="00F4440B" w:rsidP="00F4440B">
      <w:pPr>
        <w:pStyle w:val="a4"/>
        <w:numPr>
          <w:ilvl w:val="0"/>
          <w:numId w:val="37"/>
        </w:numPr>
        <w:spacing w:line="276" w:lineRule="auto"/>
        <w:ind w:left="851" w:hanging="284"/>
        <w:rPr>
          <w:rFonts w:asciiTheme="minorHAnsi" w:hAnsiTheme="minorHAnsi" w:cstheme="minorHAnsi"/>
          <w:color w:val="92D050"/>
        </w:rPr>
      </w:pPr>
      <w:r w:rsidRPr="00F4440B">
        <w:rPr>
          <w:rFonts w:asciiTheme="minorHAnsi" w:hAnsiTheme="minorHAnsi" w:cstheme="minorHAnsi"/>
        </w:rPr>
        <w:t xml:space="preserve">Τον μπουφέ για τους παρευρισκομένους </w:t>
      </w:r>
    </w:p>
    <w:p w:rsidR="00F4440B" w:rsidRPr="00F4440B" w:rsidRDefault="00F4440B" w:rsidP="00F4440B">
      <w:pPr>
        <w:pStyle w:val="a4"/>
        <w:spacing w:line="276" w:lineRule="auto"/>
        <w:ind w:left="851"/>
        <w:rPr>
          <w:rFonts w:asciiTheme="minorHAnsi" w:hAnsiTheme="minorHAnsi" w:cstheme="minorHAnsi"/>
          <w:color w:val="92D050"/>
        </w:rPr>
      </w:pPr>
      <w:r w:rsidRPr="00F4440B">
        <w:rPr>
          <w:rFonts w:asciiTheme="minorHAnsi" w:hAnsiTheme="minorHAnsi" w:cstheme="minorHAnsi"/>
          <w:color w:val="92D050"/>
        </w:rPr>
        <w:t xml:space="preserve">                                                          </w:t>
      </w:r>
    </w:p>
    <w:p w:rsidR="00F4440B" w:rsidRPr="00F4440B" w:rsidRDefault="00F4440B" w:rsidP="00F4440B">
      <w:pPr>
        <w:spacing w:line="276" w:lineRule="auto"/>
        <w:jc w:val="both"/>
        <w:rPr>
          <w:rFonts w:asciiTheme="minorHAnsi" w:hAnsiTheme="minorHAnsi" w:cstheme="minorHAnsi"/>
        </w:rPr>
      </w:pPr>
      <w:r w:rsidRPr="00F4440B">
        <w:rPr>
          <w:rFonts w:asciiTheme="minorHAnsi" w:hAnsiTheme="minorHAnsi" w:cstheme="minorHAnsi"/>
        </w:rPr>
        <w:t>Ο Δήμος μας θα καλύψει τη δαπάνη για:</w:t>
      </w:r>
    </w:p>
    <w:p w:rsidR="00F4440B" w:rsidRPr="00F4440B" w:rsidRDefault="00F4440B" w:rsidP="00F4440B">
      <w:pPr>
        <w:pStyle w:val="a4"/>
        <w:numPr>
          <w:ilvl w:val="0"/>
          <w:numId w:val="40"/>
        </w:numPr>
        <w:spacing w:line="276" w:lineRule="auto"/>
        <w:jc w:val="both"/>
        <w:rPr>
          <w:rFonts w:asciiTheme="minorHAnsi" w:hAnsiTheme="minorHAnsi" w:cstheme="minorHAnsi"/>
        </w:rPr>
      </w:pPr>
      <w:r w:rsidRPr="00F4440B">
        <w:rPr>
          <w:rFonts w:asciiTheme="minorHAnsi" w:hAnsiTheme="minorHAnsi" w:cstheme="minorHAnsi"/>
        </w:rPr>
        <w:t>Την ηχητική και φωτιστική κάλυψη της εκδήλωσης,</w:t>
      </w:r>
    </w:p>
    <w:p w:rsidR="00F4440B" w:rsidRPr="00F4440B" w:rsidRDefault="00F4440B" w:rsidP="00F4440B">
      <w:pPr>
        <w:pStyle w:val="a4"/>
        <w:numPr>
          <w:ilvl w:val="0"/>
          <w:numId w:val="38"/>
        </w:numPr>
        <w:spacing w:line="276" w:lineRule="auto"/>
        <w:jc w:val="both"/>
        <w:rPr>
          <w:rFonts w:asciiTheme="minorHAnsi" w:hAnsiTheme="minorHAnsi" w:cstheme="minorHAnsi"/>
          <w:color w:val="92D050"/>
        </w:rPr>
      </w:pPr>
      <w:r w:rsidRPr="00F4440B">
        <w:rPr>
          <w:rFonts w:asciiTheme="minorHAnsi" w:hAnsiTheme="minorHAnsi" w:cstheme="minorHAnsi"/>
          <w:color w:val="000000" w:themeColor="text1"/>
        </w:rPr>
        <w:t>Την εκτύπωση έντυπου υλικού (προσκλήσεις-αφίσες),</w:t>
      </w:r>
    </w:p>
    <w:p w:rsidR="00F4440B" w:rsidRDefault="00F4440B" w:rsidP="00F4440B">
      <w:pPr>
        <w:spacing w:line="276" w:lineRule="auto"/>
        <w:jc w:val="both"/>
        <w:rPr>
          <w:rFonts w:asciiTheme="minorHAnsi" w:hAnsiTheme="minorHAnsi" w:cstheme="minorHAnsi"/>
        </w:rPr>
      </w:pPr>
      <w:r w:rsidRPr="00F4440B">
        <w:rPr>
          <w:rFonts w:asciiTheme="minorHAnsi" w:hAnsiTheme="minorHAnsi" w:cstheme="minorHAnsi"/>
        </w:rPr>
        <w:t>που είναι απαραίτητα για την πραγματοποίηση της εκδήλωσης.</w:t>
      </w:r>
    </w:p>
    <w:p w:rsidR="00F4440B" w:rsidRPr="00F4440B" w:rsidRDefault="00F4440B" w:rsidP="00F4440B">
      <w:pPr>
        <w:suppressAutoHyphens/>
        <w:autoSpaceDE w:val="0"/>
        <w:autoSpaceDN w:val="0"/>
        <w:adjustRightInd w:val="0"/>
        <w:spacing w:line="276" w:lineRule="auto"/>
        <w:jc w:val="both"/>
        <w:rPr>
          <w:rFonts w:asciiTheme="minorHAnsi" w:eastAsia="Calibri" w:hAnsiTheme="minorHAnsi" w:cstheme="minorHAnsi"/>
          <w:color w:val="000000"/>
        </w:rPr>
      </w:pPr>
    </w:p>
    <w:p w:rsidR="00F4440B" w:rsidRPr="00F4440B" w:rsidRDefault="00F4440B" w:rsidP="00F4440B">
      <w:pPr>
        <w:suppressAutoHyphens/>
        <w:spacing w:line="276" w:lineRule="auto"/>
        <w:jc w:val="both"/>
        <w:rPr>
          <w:rFonts w:asciiTheme="minorHAnsi" w:hAnsiTheme="minorHAnsi" w:cstheme="minorHAnsi"/>
          <w:lang w:eastAsia="zh-CN"/>
        </w:rPr>
      </w:pPr>
      <w:r w:rsidRPr="00F4440B">
        <w:rPr>
          <w:rFonts w:asciiTheme="minorHAnsi" w:hAnsiTheme="minorHAnsi" w:cstheme="minorHAnsi"/>
          <w:lang w:eastAsia="zh-CN"/>
        </w:rPr>
        <w:t xml:space="preserve">Το συνολικό κόστος  της εκδήλωσης ανέρχεται περίπου στο ποσό των </w:t>
      </w:r>
      <w:r w:rsidR="00A170DF">
        <w:rPr>
          <w:rFonts w:asciiTheme="minorHAnsi" w:hAnsiTheme="minorHAnsi" w:cstheme="minorHAnsi"/>
          <w:b/>
          <w:lang w:eastAsia="zh-CN"/>
        </w:rPr>
        <w:t>1.972,00</w:t>
      </w:r>
      <w:r w:rsidRPr="00F4440B">
        <w:rPr>
          <w:rFonts w:asciiTheme="minorHAnsi" w:hAnsiTheme="minorHAnsi" w:cstheme="minorHAnsi"/>
          <w:b/>
          <w:lang w:eastAsia="zh-CN"/>
        </w:rPr>
        <w:t>€</w:t>
      </w:r>
      <w:r w:rsidRPr="00F4440B">
        <w:rPr>
          <w:rFonts w:asciiTheme="minorHAnsi" w:hAnsiTheme="minorHAnsi" w:cstheme="minorHAnsi"/>
          <w:lang w:eastAsia="zh-CN"/>
        </w:rPr>
        <w:t xml:space="preserve"> (συμπεριλαμβανομένου ΦΠΑ 24%) και θα βαρύνει τον </w:t>
      </w:r>
      <w:r w:rsidRPr="00F4440B">
        <w:rPr>
          <w:rFonts w:asciiTheme="minorHAnsi" w:hAnsiTheme="minorHAnsi" w:cstheme="minorHAnsi"/>
          <w:b/>
          <w:lang w:eastAsia="zh-CN"/>
        </w:rPr>
        <w:t>Κ.Α. 15.6471.0034</w:t>
      </w:r>
      <w:r w:rsidRPr="00F4440B">
        <w:rPr>
          <w:rFonts w:asciiTheme="minorHAnsi" w:hAnsiTheme="minorHAnsi" w:cstheme="minorHAnsi"/>
          <w:lang w:eastAsia="zh-CN"/>
        </w:rPr>
        <w:t xml:space="preserve"> με τίτλο «Έξοδα πολιτιστικών δραστηριοτήτων για την υπηρεσία Πολιτισμού» του σκέλους των εξόδων του προϋπολογισμού του Δήμου οικονομικού έτους 2022. </w:t>
      </w:r>
    </w:p>
    <w:p w:rsidR="009A062C" w:rsidRPr="000E5EAB" w:rsidRDefault="009A062C" w:rsidP="007E4978">
      <w:pPr>
        <w:suppressAutoHyphens/>
        <w:jc w:val="both"/>
        <w:rPr>
          <w:rFonts w:asciiTheme="minorHAnsi" w:hAnsiTheme="minorHAnsi" w:cstheme="minorHAnsi"/>
          <w:lang w:eastAsia="zh-CN"/>
        </w:rPr>
      </w:pPr>
    </w:p>
    <w:p w:rsidR="006623B4" w:rsidRPr="000E5EAB" w:rsidRDefault="006623B4" w:rsidP="006623B4">
      <w:pPr>
        <w:pStyle w:val="a4"/>
        <w:spacing w:line="276" w:lineRule="auto"/>
        <w:ind w:left="1440"/>
        <w:jc w:val="both"/>
        <w:rPr>
          <w:rFonts w:asciiTheme="minorHAnsi" w:hAnsiTheme="minorHAnsi" w:cstheme="minorHAnsi"/>
        </w:rPr>
      </w:pPr>
    </w:p>
    <w:p w:rsidR="00155B47" w:rsidRPr="000E5EAB" w:rsidRDefault="00155B47" w:rsidP="007E4978">
      <w:pPr>
        <w:suppressAutoHyphens/>
        <w:jc w:val="both"/>
        <w:rPr>
          <w:rFonts w:asciiTheme="minorHAnsi" w:hAnsiTheme="minorHAnsi" w:cstheme="minorHAnsi"/>
          <w:lang w:eastAsia="zh-CN"/>
        </w:rPr>
      </w:pPr>
    </w:p>
    <w:p w:rsidR="00A163AB" w:rsidRPr="000E5EAB" w:rsidRDefault="00A163AB" w:rsidP="00FE45B3">
      <w:pPr>
        <w:spacing w:line="360" w:lineRule="auto"/>
        <w:rPr>
          <w:rFonts w:asciiTheme="minorHAnsi" w:eastAsiaTheme="minorEastAsia" w:hAnsiTheme="minorHAnsi" w:cstheme="minorHAnsi"/>
          <w:sz w:val="22"/>
          <w:szCs w:val="22"/>
        </w:rPr>
        <w:sectPr w:rsidR="00A163AB" w:rsidRPr="000E5EAB" w:rsidSect="00B455E3">
          <w:type w:val="continuous"/>
          <w:pgSz w:w="11907" w:h="16840" w:code="9"/>
          <w:pgMar w:top="567" w:right="1134" w:bottom="1134" w:left="1134" w:header="709" w:footer="709" w:gutter="0"/>
          <w:cols w:space="708"/>
          <w:docGrid w:linePitch="360"/>
        </w:sectPr>
      </w:pPr>
    </w:p>
    <w:p w:rsidR="00095CF6" w:rsidRPr="000E5EAB" w:rsidRDefault="00095CF6" w:rsidP="00095CF6">
      <w:pPr>
        <w:spacing w:line="360" w:lineRule="auto"/>
        <w:jc w:val="center"/>
        <w:rPr>
          <w:rFonts w:asciiTheme="minorHAnsi" w:eastAsiaTheme="minorEastAsia" w:hAnsiTheme="minorHAnsi" w:cstheme="minorHAnsi"/>
          <w:b/>
        </w:rPr>
      </w:pPr>
      <w:r w:rsidRPr="000E5EAB">
        <w:rPr>
          <w:rFonts w:asciiTheme="minorHAnsi" w:eastAsiaTheme="minorEastAsia" w:hAnsiTheme="minorHAnsi" w:cstheme="minorHAnsi"/>
          <w:b/>
        </w:rPr>
        <w:t>ΘΕΩΡΗΘΗΚΕ</w:t>
      </w:r>
    </w:p>
    <w:p w:rsidR="00095CF6" w:rsidRPr="000E5EAB" w:rsidRDefault="00095CF6" w:rsidP="00095CF6">
      <w:pPr>
        <w:spacing w:line="360" w:lineRule="auto"/>
        <w:jc w:val="center"/>
        <w:rPr>
          <w:rFonts w:asciiTheme="minorHAnsi" w:eastAsiaTheme="minorEastAsia" w:hAnsiTheme="minorHAnsi" w:cstheme="minorHAnsi"/>
          <w:sz w:val="22"/>
          <w:szCs w:val="22"/>
        </w:rPr>
      </w:pPr>
      <w:r w:rsidRPr="000E5EAB">
        <w:rPr>
          <w:rFonts w:asciiTheme="minorHAnsi" w:eastAsiaTheme="minorEastAsia" w:hAnsiTheme="minorHAnsi" w:cstheme="minorHAnsi"/>
          <w:sz w:val="22"/>
          <w:szCs w:val="22"/>
        </w:rPr>
        <w:t>Η ΔΙΕΥΘΥΝΤΡΙΑ</w:t>
      </w:r>
    </w:p>
    <w:p w:rsidR="00095CF6" w:rsidRPr="000E5EAB" w:rsidRDefault="00095CF6" w:rsidP="00095CF6">
      <w:pPr>
        <w:spacing w:line="360" w:lineRule="auto"/>
        <w:jc w:val="center"/>
        <w:rPr>
          <w:rFonts w:asciiTheme="minorHAnsi" w:eastAsiaTheme="minorEastAsia" w:hAnsiTheme="minorHAnsi" w:cstheme="minorHAnsi"/>
          <w:sz w:val="22"/>
          <w:szCs w:val="22"/>
        </w:rPr>
      </w:pPr>
    </w:p>
    <w:p w:rsidR="00095CF6" w:rsidRPr="000E5EAB" w:rsidRDefault="00095CF6" w:rsidP="00095CF6">
      <w:pPr>
        <w:spacing w:line="360" w:lineRule="auto"/>
        <w:jc w:val="center"/>
        <w:rPr>
          <w:rFonts w:asciiTheme="minorHAnsi" w:eastAsiaTheme="minorEastAsia" w:hAnsiTheme="minorHAnsi" w:cstheme="minorHAnsi"/>
          <w:sz w:val="22"/>
          <w:szCs w:val="22"/>
        </w:rPr>
      </w:pPr>
      <w:r w:rsidRPr="000E5EAB">
        <w:rPr>
          <w:rFonts w:asciiTheme="minorHAnsi" w:eastAsiaTheme="minorEastAsia" w:hAnsiTheme="minorHAnsi" w:cstheme="minorHAnsi"/>
          <w:sz w:val="22"/>
          <w:szCs w:val="22"/>
        </w:rPr>
        <w:t>ΜΑΡΙΑ ΚΟΡΚΙΔΗ</w:t>
      </w:r>
    </w:p>
    <w:p w:rsidR="00095CF6" w:rsidRDefault="00095CF6" w:rsidP="00095CF6">
      <w:pPr>
        <w:spacing w:line="360" w:lineRule="auto"/>
        <w:rPr>
          <w:rFonts w:asciiTheme="minorHAnsi" w:eastAsiaTheme="minorEastAsia" w:hAnsiTheme="minorHAnsi" w:cstheme="minorHAnsi"/>
          <w:sz w:val="22"/>
          <w:szCs w:val="22"/>
        </w:rPr>
      </w:pPr>
    </w:p>
    <w:p w:rsidR="00095CF6" w:rsidRDefault="00095CF6" w:rsidP="00095CF6">
      <w:pPr>
        <w:spacing w:line="360" w:lineRule="auto"/>
        <w:rPr>
          <w:rFonts w:asciiTheme="minorHAnsi" w:eastAsiaTheme="minorEastAsia" w:hAnsiTheme="minorHAnsi" w:cstheme="minorHAnsi"/>
          <w:sz w:val="22"/>
          <w:szCs w:val="22"/>
        </w:rPr>
      </w:pPr>
    </w:p>
    <w:p w:rsidR="00095CF6" w:rsidRDefault="00095CF6" w:rsidP="00095CF6">
      <w:pPr>
        <w:spacing w:line="360"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     Η ΣΥΝΤΑΞΑΣΑ                                                                              Η ΑΝΑΠΛΗΡΩΤΡΙΑ ΠΡΟΪΣΤΑΜΕΝΗ     </w:t>
      </w:r>
    </w:p>
    <w:p w:rsidR="00095CF6" w:rsidRDefault="00095CF6" w:rsidP="00095CF6">
      <w:pPr>
        <w:spacing w:line="360" w:lineRule="auto"/>
        <w:rPr>
          <w:rFonts w:asciiTheme="minorHAnsi" w:eastAsiaTheme="minorEastAsia" w:hAnsiTheme="minorHAnsi" w:cstheme="minorHAnsi"/>
          <w:sz w:val="22"/>
          <w:szCs w:val="22"/>
        </w:rPr>
      </w:pPr>
    </w:p>
    <w:p w:rsidR="00095CF6" w:rsidRPr="000E5EAB" w:rsidRDefault="00095CF6" w:rsidP="00095CF6">
      <w:pPr>
        <w:spacing w:line="360" w:lineRule="auto"/>
        <w:rPr>
          <w:rFonts w:asciiTheme="minorHAnsi" w:eastAsiaTheme="minorEastAsia" w:hAnsiTheme="minorHAnsi" w:cstheme="minorHAnsi"/>
          <w:sz w:val="22"/>
          <w:szCs w:val="22"/>
        </w:rPr>
        <w:sectPr w:rsidR="00095CF6" w:rsidRPr="000E5EAB" w:rsidSect="00984D90">
          <w:type w:val="continuous"/>
          <w:pgSz w:w="11907" w:h="16840" w:code="9"/>
          <w:pgMar w:top="1134" w:right="1134" w:bottom="1134" w:left="1134" w:header="709" w:footer="709" w:gutter="0"/>
          <w:cols w:space="708"/>
          <w:docGrid w:linePitch="360"/>
        </w:sectPr>
      </w:pPr>
      <w:r>
        <w:rPr>
          <w:rFonts w:asciiTheme="minorHAnsi" w:eastAsiaTheme="minorEastAsia" w:hAnsiTheme="minorHAnsi" w:cstheme="minorHAnsi"/>
          <w:sz w:val="22"/>
          <w:szCs w:val="22"/>
        </w:rPr>
        <w:t xml:space="preserve">ΣΟΦΙΑ ΣΑΡΑΛΟΤΙΔΟΥ                                                                        ΘΕΟΔΩΡΑ ΠΑΠΑΘΩΜΟΠΟΥΛΟΥ            </w:t>
      </w:r>
    </w:p>
    <w:p w:rsidR="003F2C08" w:rsidRPr="000E5EAB" w:rsidRDefault="003F2C08" w:rsidP="00624FA0">
      <w:pPr>
        <w:spacing w:line="360" w:lineRule="auto"/>
        <w:jc w:val="center"/>
        <w:rPr>
          <w:rFonts w:asciiTheme="minorHAnsi" w:eastAsiaTheme="minorEastAsia" w:hAnsiTheme="minorHAnsi" w:cstheme="minorHAnsi"/>
          <w:sz w:val="22"/>
          <w:szCs w:val="22"/>
        </w:rPr>
      </w:pPr>
    </w:p>
    <w:p w:rsidR="00624FA0" w:rsidRDefault="00624FA0" w:rsidP="0036339C">
      <w:pPr>
        <w:rPr>
          <w:rFonts w:asciiTheme="minorHAnsi" w:hAnsiTheme="minorHAnsi" w:cstheme="minorHAnsi"/>
          <w:b/>
          <w:sz w:val="22"/>
          <w:szCs w:val="22"/>
        </w:rPr>
      </w:pPr>
    </w:p>
    <w:p w:rsidR="003F2C08" w:rsidRDefault="003F2C08" w:rsidP="0036339C">
      <w:pPr>
        <w:rPr>
          <w:rFonts w:asciiTheme="minorHAnsi" w:hAnsiTheme="minorHAnsi" w:cstheme="minorHAnsi"/>
          <w:b/>
          <w:sz w:val="22"/>
          <w:szCs w:val="22"/>
        </w:rPr>
      </w:pPr>
    </w:p>
    <w:p w:rsidR="003F2C08" w:rsidRDefault="003F2C08" w:rsidP="0036339C">
      <w:pPr>
        <w:rPr>
          <w:rFonts w:asciiTheme="minorHAnsi" w:hAnsiTheme="minorHAnsi" w:cstheme="minorHAnsi"/>
          <w:b/>
          <w:sz w:val="22"/>
          <w:szCs w:val="22"/>
        </w:rPr>
      </w:pPr>
    </w:p>
    <w:p w:rsidR="003F2C08" w:rsidRDefault="003F2C08" w:rsidP="0036339C">
      <w:pPr>
        <w:rPr>
          <w:rFonts w:asciiTheme="minorHAnsi" w:hAnsiTheme="minorHAnsi" w:cstheme="minorHAnsi"/>
          <w:b/>
          <w:sz w:val="22"/>
          <w:szCs w:val="22"/>
        </w:rPr>
      </w:pPr>
    </w:p>
    <w:p w:rsidR="003F2C08" w:rsidRDefault="003F2C08" w:rsidP="0036339C">
      <w:pPr>
        <w:rPr>
          <w:rFonts w:asciiTheme="minorHAnsi" w:hAnsiTheme="minorHAnsi" w:cstheme="minorHAnsi"/>
          <w:b/>
          <w:sz w:val="22"/>
          <w:szCs w:val="22"/>
        </w:rPr>
      </w:pPr>
    </w:p>
    <w:p w:rsidR="003F2C08" w:rsidRDefault="003F2C08" w:rsidP="0036339C">
      <w:pPr>
        <w:rPr>
          <w:rFonts w:asciiTheme="minorHAnsi" w:hAnsiTheme="minorHAnsi" w:cstheme="minorHAnsi"/>
          <w:b/>
          <w:sz w:val="22"/>
          <w:szCs w:val="22"/>
        </w:rPr>
        <w:sectPr w:rsidR="003F2C08" w:rsidSect="00624FA0">
          <w:type w:val="continuous"/>
          <w:pgSz w:w="11907" w:h="16840" w:code="9"/>
          <w:pgMar w:top="567" w:right="1134" w:bottom="1134" w:left="1134" w:header="709" w:footer="709" w:gutter="0"/>
          <w:cols w:num="2" w:space="1983"/>
          <w:docGrid w:linePitch="360"/>
        </w:sectPr>
      </w:pPr>
    </w:p>
    <w:p w:rsidR="005A0FF0" w:rsidRDefault="005A0FF0" w:rsidP="0036339C">
      <w:pPr>
        <w:tabs>
          <w:tab w:val="left" w:pos="1365"/>
        </w:tabs>
        <w:rPr>
          <w:rFonts w:asciiTheme="minorHAnsi" w:hAnsiTheme="minorHAnsi" w:cstheme="minorHAnsi"/>
          <w:b/>
          <w:sz w:val="22"/>
          <w:szCs w:val="22"/>
        </w:rPr>
      </w:pPr>
    </w:p>
    <w:p w:rsidR="00095CF6" w:rsidRDefault="00095CF6" w:rsidP="0036339C">
      <w:pPr>
        <w:tabs>
          <w:tab w:val="left" w:pos="1365"/>
        </w:tabs>
        <w:rPr>
          <w:rFonts w:asciiTheme="minorHAnsi" w:hAnsiTheme="minorHAnsi" w:cstheme="minorHAnsi"/>
          <w:b/>
          <w:sz w:val="22"/>
          <w:szCs w:val="22"/>
        </w:rPr>
      </w:pPr>
    </w:p>
    <w:p w:rsidR="00095CF6" w:rsidRDefault="00095CF6" w:rsidP="0036339C">
      <w:pPr>
        <w:tabs>
          <w:tab w:val="left" w:pos="1365"/>
        </w:tabs>
        <w:rPr>
          <w:rFonts w:asciiTheme="minorHAnsi" w:hAnsiTheme="minorHAnsi" w:cstheme="minorHAnsi"/>
          <w:b/>
          <w:sz w:val="22"/>
          <w:szCs w:val="22"/>
        </w:rPr>
      </w:pPr>
    </w:p>
    <w:p w:rsidR="00095CF6" w:rsidRDefault="00095CF6" w:rsidP="0036339C">
      <w:pPr>
        <w:tabs>
          <w:tab w:val="left" w:pos="1365"/>
        </w:tabs>
        <w:rPr>
          <w:rFonts w:asciiTheme="minorHAnsi" w:hAnsiTheme="minorHAnsi" w:cstheme="minorHAnsi"/>
          <w:b/>
          <w:sz w:val="22"/>
          <w:szCs w:val="22"/>
        </w:rPr>
      </w:pPr>
    </w:p>
    <w:p w:rsidR="00095CF6" w:rsidRDefault="00095CF6" w:rsidP="0036339C">
      <w:pPr>
        <w:tabs>
          <w:tab w:val="left" w:pos="1365"/>
        </w:tabs>
        <w:rPr>
          <w:rFonts w:asciiTheme="minorHAnsi" w:hAnsiTheme="minorHAnsi" w:cstheme="minorHAnsi"/>
          <w:b/>
          <w:sz w:val="22"/>
          <w:szCs w:val="22"/>
        </w:rPr>
      </w:pPr>
    </w:p>
    <w:p w:rsidR="00095CF6" w:rsidRDefault="00095CF6" w:rsidP="0036339C">
      <w:pPr>
        <w:tabs>
          <w:tab w:val="left" w:pos="1365"/>
        </w:tabs>
        <w:rPr>
          <w:rFonts w:asciiTheme="minorHAnsi" w:hAnsiTheme="minorHAnsi" w:cstheme="minorHAnsi"/>
          <w:b/>
          <w:sz w:val="22"/>
          <w:szCs w:val="22"/>
        </w:rPr>
      </w:pPr>
    </w:p>
    <w:p w:rsidR="00095CF6" w:rsidRDefault="00095CF6" w:rsidP="0036339C">
      <w:pPr>
        <w:tabs>
          <w:tab w:val="left" w:pos="1365"/>
        </w:tabs>
        <w:rPr>
          <w:rFonts w:asciiTheme="minorHAnsi" w:hAnsiTheme="minorHAnsi" w:cstheme="minorHAnsi"/>
          <w:b/>
          <w:sz w:val="22"/>
          <w:szCs w:val="22"/>
        </w:rPr>
      </w:pPr>
    </w:p>
    <w:p w:rsidR="00095CF6" w:rsidRDefault="00095CF6" w:rsidP="0036339C">
      <w:pPr>
        <w:tabs>
          <w:tab w:val="left" w:pos="1365"/>
        </w:tabs>
        <w:rPr>
          <w:rFonts w:asciiTheme="minorHAnsi" w:hAnsiTheme="minorHAnsi" w:cstheme="minorHAnsi"/>
          <w:b/>
          <w:sz w:val="22"/>
          <w:szCs w:val="22"/>
        </w:rPr>
      </w:pPr>
    </w:p>
    <w:p w:rsidR="00095CF6" w:rsidRDefault="00095CF6" w:rsidP="0036339C">
      <w:pPr>
        <w:tabs>
          <w:tab w:val="left" w:pos="1365"/>
        </w:tabs>
        <w:rPr>
          <w:rFonts w:asciiTheme="minorHAnsi" w:hAnsiTheme="minorHAnsi" w:cstheme="minorHAnsi"/>
          <w:b/>
          <w:sz w:val="22"/>
          <w:szCs w:val="22"/>
        </w:rPr>
      </w:pPr>
    </w:p>
    <w:p w:rsidR="00095CF6" w:rsidRDefault="00095CF6" w:rsidP="0036339C">
      <w:pPr>
        <w:tabs>
          <w:tab w:val="left" w:pos="1365"/>
        </w:tabs>
        <w:rPr>
          <w:rFonts w:asciiTheme="minorHAnsi" w:hAnsiTheme="minorHAnsi" w:cstheme="minorHAnsi"/>
          <w:b/>
          <w:sz w:val="22"/>
          <w:szCs w:val="22"/>
        </w:rPr>
      </w:pPr>
    </w:p>
    <w:p w:rsidR="003F2C08" w:rsidRDefault="003F2C08" w:rsidP="0036339C">
      <w:pPr>
        <w:tabs>
          <w:tab w:val="left" w:pos="1365"/>
        </w:tabs>
        <w:rPr>
          <w:rFonts w:asciiTheme="minorHAnsi" w:hAnsiTheme="minorHAnsi" w:cstheme="minorHAnsi"/>
          <w:b/>
          <w:sz w:val="22"/>
          <w:szCs w:val="22"/>
        </w:rPr>
      </w:pPr>
    </w:p>
    <w:p w:rsidR="003F2C08" w:rsidRDefault="003F2C08" w:rsidP="0036339C">
      <w:pPr>
        <w:tabs>
          <w:tab w:val="left" w:pos="1365"/>
        </w:tabs>
        <w:rPr>
          <w:rFonts w:asciiTheme="minorHAnsi" w:hAnsiTheme="minorHAnsi" w:cstheme="minorHAnsi"/>
          <w:b/>
          <w:sz w:val="22"/>
          <w:szCs w:val="22"/>
        </w:rPr>
      </w:pPr>
    </w:p>
    <w:p w:rsidR="003F2C08" w:rsidRDefault="003F2C08" w:rsidP="0036339C">
      <w:pPr>
        <w:tabs>
          <w:tab w:val="left" w:pos="1365"/>
        </w:tabs>
        <w:rPr>
          <w:rFonts w:asciiTheme="minorHAnsi" w:hAnsiTheme="minorHAnsi" w:cstheme="minorHAnsi"/>
          <w:b/>
          <w:sz w:val="22"/>
          <w:szCs w:val="22"/>
        </w:rPr>
      </w:pPr>
      <w:r w:rsidRPr="00241352">
        <w:rPr>
          <w:rFonts w:asciiTheme="minorHAnsi" w:hAnsiTheme="minorHAnsi" w:cstheme="minorHAnsi"/>
          <w:noProof/>
          <w:sz w:val="22"/>
          <w:szCs w:val="22"/>
        </w:rPr>
        <w:drawing>
          <wp:anchor distT="0" distB="0" distL="114300" distR="114300" simplePos="0" relativeHeight="251673600" behindDoc="1" locked="0" layoutInCell="1" allowOverlap="1" wp14:anchorId="42707D22" wp14:editId="707D5545">
            <wp:simplePos x="0" y="0"/>
            <wp:positionH relativeFrom="column">
              <wp:posOffset>3810</wp:posOffset>
            </wp:positionH>
            <wp:positionV relativeFrom="paragraph">
              <wp:posOffset>-368935</wp:posOffset>
            </wp:positionV>
            <wp:extent cx="866775" cy="704850"/>
            <wp:effectExtent l="0" t="0" r="9525" b="0"/>
            <wp:wrapNone/>
            <wp:docPr id="3" name="0 - Εικόνα" descr="neo logo sk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 logo sketo.jpg"/>
                    <pic:cNvPicPr/>
                  </pic:nvPicPr>
                  <pic:blipFill>
                    <a:blip r:embed="rId8" cstate="print"/>
                    <a:stretch>
                      <a:fillRect/>
                    </a:stretch>
                  </pic:blipFill>
                  <pic:spPr>
                    <a:xfrm>
                      <a:off x="0" y="0"/>
                      <a:ext cx="866775" cy="704850"/>
                    </a:xfrm>
                    <a:prstGeom prst="rect">
                      <a:avLst/>
                    </a:prstGeom>
                  </pic:spPr>
                </pic:pic>
              </a:graphicData>
            </a:graphic>
            <wp14:sizeRelH relativeFrom="margin">
              <wp14:pctWidth>0</wp14:pctWidth>
            </wp14:sizeRelH>
            <wp14:sizeRelV relativeFrom="margin">
              <wp14:pctHeight>0</wp14:pctHeight>
            </wp14:sizeRelV>
          </wp:anchor>
        </w:drawing>
      </w:r>
    </w:p>
    <w:p w:rsidR="003F2C08" w:rsidRDefault="003F2C08" w:rsidP="0036339C">
      <w:pPr>
        <w:tabs>
          <w:tab w:val="left" w:pos="1365"/>
        </w:tabs>
        <w:rPr>
          <w:rFonts w:asciiTheme="minorHAnsi" w:hAnsiTheme="minorHAnsi" w:cstheme="minorHAnsi"/>
          <w:b/>
          <w:sz w:val="22"/>
          <w:szCs w:val="22"/>
        </w:rPr>
      </w:pPr>
    </w:p>
    <w:p w:rsidR="0036339C" w:rsidRPr="00241352" w:rsidRDefault="0036339C" w:rsidP="0036339C">
      <w:pPr>
        <w:tabs>
          <w:tab w:val="left" w:pos="1365"/>
        </w:tabs>
        <w:rPr>
          <w:rFonts w:asciiTheme="minorHAnsi" w:hAnsiTheme="minorHAnsi" w:cstheme="minorHAnsi"/>
          <w:b/>
          <w:sz w:val="22"/>
          <w:szCs w:val="22"/>
        </w:rPr>
      </w:pPr>
      <w:r w:rsidRPr="00241352">
        <w:rPr>
          <w:rFonts w:asciiTheme="minorHAnsi" w:hAnsiTheme="minorHAnsi" w:cstheme="minorHAnsi"/>
          <w:b/>
          <w:sz w:val="22"/>
          <w:szCs w:val="22"/>
        </w:rPr>
        <w:t xml:space="preserve">ΕΛΛΗΝΙΚΗ ΔΗΜΟΚΡΑΤΙΑ                                                                                               </w:t>
      </w:r>
    </w:p>
    <w:p w:rsidR="006D668B" w:rsidRPr="00241352" w:rsidRDefault="006D668B" w:rsidP="0036339C">
      <w:pPr>
        <w:rPr>
          <w:rFonts w:asciiTheme="minorHAnsi" w:hAnsiTheme="minorHAnsi" w:cstheme="minorHAnsi"/>
          <w:b/>
          <w:sz w:val="22"/>
          <w:szCs w:val="22"/>
        </w:rPr>
      </w:pPr>
      <w:r w:rsidRPr="00241352">
        <w:rPr>
          <w:rFonts w:asciiTheme="minorHAnsi" w:hAnsiTheme="minorHAnsi" w:cstheme="minorHAnsi"/>
          <w:b/>
          <w:sz w:val="22"/>
          <w:szCs w:val="22"/>
        </w:rPr>
        <w:t>ΔΗΜΟΣ ΚΕΡΑΤΣΙΝΙΟΥ – ΔΡΑΠΕΤΣΩΝΑΣ</w:t>
      </w:r>
    </w:p>
    <w:p w:rsidR="0036339C" w:rsidRPr="00241352" w:rsidRDefault="006D668B" w:rsidP="0036339C">
      <w:pPr>
        <w:rPr>
          <w:rFonts w:asciiTheme="minorHAnsi" w:hAnsiTheme="minorHAnsi" w:cstheme="minorHAnsi"/>
          <w:b/>
          <w:sz w:val="22"/>
          <w:szCs w:val="22"/>
        </w:rPr>
      </w:pPr>
      <w:r w:rsidRPr="00241352">
        <w:rPr>
          <w:rFonts w:asciiTheme="minorHAnsi" w:hAnsiTheme="minorHAnsi" w:cstheme="minorHAnsi"/>
          <w:b/>
          <w:sz w:val="22"/>
          <w:szCs w:val="22"/>
        </w:rPr>
        <w:t>----------------------------------------------------------</w:t>
      </w:r>
      <w:r w:rsidR="00022886" w:rsidRPr="00241352">
        <w:rPr>
          <w:rFonts w:asciiTheme="minorHAnsi" w:hAnsiTheme="minorHAnsi" w:cstheme="minorHAnsi"/>
          <w:b/>
          <w:sz w:val="22"/>
          <w:szCs w:val="22"/>
        </w:rPr>
        <w:t>--</w:t>
      </w:r>
      <w:r w:rsidR="0036339C" w:rsidRPr="00241352">
        <w:rPr>
          <w:rFonts w:asciiTheme="minorHAnsi" w:hAnsiTheme="minorHAnsi" w:cstheme="minorHAnsi"/>
          <w:b/>
          <w:sz w:val="22"/>
          <w:szCs w:val="22"/>
        </w:rPr>
        <w:t xml:space="preserve">                                </w:t>
      </w:r>
    </w:p>
    <w:p w:rsidR="006A5F50" w:rsidRPr="00241352" w:rsidRDefault="0036339C" w:rsidP="0036339C">
      <w:pPr>
        <w:rPr>
          <w:rFonts w:asciiTheme="minorHAnsi" w:hAnsiTheme="minorHAnsi" w:cstheme="minorHAnsi"/>
          <w:sz w:val="22"/>
          <w:szCs w:val="22"/>
        </w:rPr>
      </w:pPr>
      <w:r w:rsidRPr="00241352">
        <w:rPr>
          <w:rFonts w:asciiTheme="minorHAnsi" w:hAnsiTheme="minorHAnsi" w:cstheme="minorHAnsi"/>
          <w:b/>
          <w:sz w:val="22"/>
          <w:szCs w:val="22"/>
        </w:rPr>
        <w:t>ΔΙΕΥΘΥΝΣΗ:</w:t>
      </w:r>
      <w:r w:rsidRPr="00241352">
        <w:rPr>
          <w:rFonts w:asciiTheme="minorHAnsi" w:hAnsiTheme="minorHAnsi" w:cstheme="minorHAnsi"/>
          <w:sz w:val="22"/>
          <w:szCs w:val="22"/>
        </w:rPr>
        <w:t xml:space="preserve"> </w:t>
      </w:r>
      <w:r w:rsidRPr="00241352">
        <w:rPr>
          <w:rFonts w:asciiTheme="minorHAnsi" w:hAnsiTheme="minorHAnsi" w:cstheme="minorHAnsi"/>
          <w:spacing w:val="-20"/>
          <w:sz w:val="22"/>
          <w:szCs w:val="22"/>
        </w:rPr>
        <w:t>ΠΟΛΙΤΙΣΜΟΥ</w:t>
      </w:r>
      <w:r w:rsidR="0085143C" w:rsidRPr="00C26530">
        <w:rPr>
          <w:rFonts w:asciiTheme="minorHAnsi" w:hAnsiTheme="minorHAnsi" w:cstheme="minorHAnsi"/>
          <w:spacing w:val="-20"/>
          <w:sz w:val="22"/>
          <w:szCs w:val="22"/>
        </w:rPr>
        <w:t>,</w:t>
      </w:r>
      <w:r w:rsidRPr="00241352">
        <w:rPr>
          <w:rFonts w:asciiTheme="minorHAnsi" w:hAnsiTheme="minorHAnsi" w:cstheme="minorHAnsi"/>
          <w:spacing w:val="-20"/>
          <w:sz w:val="22"/>
          <w:szCs w:val="22"/>
        </w:rPr>
        <w:t xml:space="preserve">   ΑΘΛΗΤΙΣΜΟΥ   &amp; ΠΑΙΔΕΙΑΣ</w:t>
      </w:r>
    </w:p>
    <w:p w:rsidR="0036339C" w:rsidRPr="00241352" w:rsidRDefault="0036339C" w:rsidP="0036339C">
      <w:pPr>
        <w:rPr>
          <w:rFonts w:asciiTheme="minorHAnsi" w:hAnsiTheme="minorHAnsi" w:cstheme="minorHAnsi"/>
          <w:sz w:val="22"/>
          <w:szCs w:val="22"/>
        </w:rPr>
      </w:pPr>
      <w:r w:rsidRPr="00241352">
        <w:rPr>
          <w:rFonts w:asciiTheme="minorHAnsi" w:hAnsiTheme="minorHAnsi" w:cstheme="minorHAnsi"/>
          <w:b/>
          <w:sz w:val="22"/>
          <w:szCs w:val="22"/>
        </w:rPr>
        <w:t xml:space="preserve">ΤΜΗΜΑ: </w:t>
      </w:r>
      <w:r w:rsidRPr="00241352">
        <w:rPr>
          <w:rFonts w:asciiTheme="minorHAnsi" w:hAnsiTheme="minorHAnsi" w:cstheme="minorHAnsi"/>
          <w:sz w:val="22"/>
          <w:szCs w:val="22"/>
        </w:rPr>
        <w:t xml:space="preserve">ΠΟΛΙΤΙΣΜΟΥ                                                                    </w:t>
      </w:r>
    </w:p>
    <w:p w:rsidR="0036339C" w:rsidRPr="00241352" w:rsidRDefault="008E43AF" w:rsidP="0036339C">
      <w:pPr>
        <w:rPr>
          <w:rFonts w:asciiTheme="minorHAnsi" w:hAnsiTheme="minorHAnsi" w:cstheme="minorHAnsi"/>
          <w:sz w:val="22"/>
          <w:szCs w:val="22"/>
        </w:rPr>
      </w:pPr>
      <w:r w:rsidRPr="00241352">
        <w:rPr>
          <w:rFonts w:asciiTheme="minorHAnsi" w:hAnsiTheme="minorHAnsi" w:cstheme="minorHAnsi"/>
          <w:sz w:val="22"/>
          <w:szCs w:val="22"/>
        </w:rPr>
        <w:t>Διεύθυνση: Μ.</w:t>
      </w:r>
      <w:r w:rsidR="0036339C" w:rsidRPr="00241352">
        <w:rPr>
          <w:rFonts w:asciiTheme="minorHAnsi" w:hAnsiTheme="minorHAnsi" w:cstheme="minorHAnsi"/>
          <w:sz w:val="22"/>
          <w:szCs w:val="22"/>
        </w:rPr>
        <w:t xml:space="preserve"> Ασίας 24,</w:t>
      </w:r>
      <w:r w:rsidRPr="00241352">
        <w:rPr>
          <w:rFonts w:asciiTheme="minorHAnsi" w:hAnsiTheme="minorHAnsi" w:cstheme="minorHAnsi"/>
          <w:sz w:val="22"/>
          <w:szCs w:val="22"/>
        </w:rPr>
        <w:t>Κερατσίνι,</w:t>
      </w:r>
      <w:r w:rsidR="00564282">
        <w:rPr>
          <w:rFonts w:asciiTheme="minorHAnsi" w:hAnsiTheme="minorHAnsi" w:cstheme="minorHAnsi"/>
          <w:sz w:val="22"/>
          <w:szCs w:val="22"/>
        </w:rPr>
        <w:t xml:space="preserve"> Τ.Κ. 187</w:t>
      </w:r>
      <w:r w:rsidR="0036339C" w:rsidRPr="00241352">
        <w:rPr>
          <w:rFonts w:asciiTheme="minorHAnsi" w:hAnsiTheme="minorHAnsi" w:cstheme="minorHAnsi"/>
          <w:sz w:val="22"/>
          <w:szCs w:val="22"/>
        </w:rPr>
        <w:t>56</w:t>
      </w:r>
    </w:p>
    <w:p w:rsidR="00E87EE2" w:rsidRPr="00241352" w:rsidRDefault="00E87EE2" w:rsidP="00E87EE2">
      <w:pPr>
        <w:rPr>
          <w:rFonts w:asciiTheme="minorHAnsi" w:hAnsiTheme="minorHAnsi" w:cstheme="minorHAnsi"/>
          <w:sz w:val="22"/>
          <w:szCs w:val="22"/>
        </w:rPr>
      </w:pPr>
      <w:r w:rsidRPr="00241352">
        <w:rPr>
          <w:rFonts w:asciiTheme="minorHAnsi" w:hAnsiTheme="minorHAnsi" w:cstheme="minorHAnsi"/>
          <w:sz w:val="22"/>
          <w:szCs w:val="22"/>
        </w:rPr>
        <w:t>Πλη</w:t>
      </w:r>
      <w:r w:rsidR="004B7236">
        <w:rPr>
          <w:rFonts w:asciiTheme="minorHAnsi" w:hAnsiTheme="minorHAnsi" w:cstheme="minorHAnsi"/>
          <w:sz w:val="22"/>
          <w:szCs w:val="22"/>
        </w:rPr>
        <w:t>ροφορίες: Σοφία Σαραλοτίδου</w:t>
      </w:r>
    </w:p>
    <w:p w:rsidR="00E87EE2" w:rsidRPr="00241352" w:rsidRDefault="00E87EE2" w:rsidP="00E87EE2">
      <w:pPr>
        <w:rPr>
          <w:rFonts w:asciiTheme="minorHAnsi" w:hAnsiTheme="minorHAnsi" w:cstheme="minorHAnsi"/>
          <w:sz w:val="22"/>
          <w:szCs w:val="22"/>
        </w:rPr>
      </w:pPr>
      <w:r w:rsidRPr="00241352">
        <w:rPr>
          <w:rFonts w:asciiTheme="minorHAnsi" w:hAnsiTheme="minorHAnsi" w:cstheme="minorHAnsi"/>
          <w:sz w:val="22"/>
          <w:szCs w:val="22"/>
          <w:lang w:val="en-US"/>
        </w:rPr>
        <w:t>Email</w:t>
      </w:r>
      <w:r w:rsidRPr="00241352">
        <w:rPr>
          <w:rFonts w:asciiTheme="minorHAnsi" w:hAnsiTheme="minorHAnsi" w:cstheme="minorHAnsi"/>
          <w:sz w:val="22"/>
          <w:szCs w:val="22"/>
        </w:rPr>
        <w:t xml:space="preserve">: </w:t>
      </w:r>
      <w:hyperlink r:id="rId11" w:history="1">
        <w:r w:rsidRPr="00241352">
          <w:rPr>
            <w:rStyle w:val="-"/>
            <w:rFonts w:asciiTheme="minorHAnsi" w:hAnsiTheme="minorHAnsi" w:cstheme="minorHAnsi"/>
            <w:sz w:val="22"/>
            <w:szCs w:val="22"/>
            <w:lang w:val="en-US"/>
          </w:rPr>
          <w:t>politismos</w:t>
        </w:r>
        <w:r w:rsidRPr="00241352">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keratsini</w:t>
        </w:r>
        <w:r w:rsidRPr="00241352">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gr</w:t>
        </w:r>
      </w:hyperlink>
    </w:p>
    <w:p w:rsidR="00E87EE2" w:rsidRPr="00241352" w:rsidRDefault="00E87EE2" w:rsidP="00E87EE2">
      <w:pPr>
        <w:rPr>
          <w:rFonts w:asciiTheme="minorHAnsi" w:hAnsiTheme="minorHAnsi" w:cstheme="minorHAnsi"/>
          <w:sz w:val="22"/>
          <w:szCs w:val="22"/>
          <w:lang w:eastAsia="zh-CN"/>
        </w:rPr>
      </w:pPr>
      <w:proofErr w:type="spellStart"/>
      <w:r w:rsidRPr="00241352">
        <w:rPr>
          <w:rFonts w:asciiTheme="minorHAnsi" w:hAnsiTheme="minorHAnsi" w:cstheme="minorHAnsi"/>
          <w:sz w:val="22"/>
          <w:szCs w:val="22"/>
        </w:rPr>
        <w:t>Τηλ</w:t>
      </w:r>
      <w:proofErr w:type="spellEnd"/>
      <w:r w:rsidRPr="00241352">
        <w:rPr>
          <w:rFonts w:asciiTheme="minorHAnsi" w:hAnsiTheme="minorHAnsi" w:cstheme="minorHAnsi"/>
          <w:sz w:val="22"/>
          <w:szCs w:val="22"/>
        </w:rPr>
        <w:t xml:space="preserve">.  213 2074 673                                                                        </w:t>
      </w:r>
    </w:p>
    <w:p w:rsidR="00E87EE2" w:rsidRPr="000E5EAB" w:rsidRDefault="00573AC5" w:rsidP="00E87EE2">
      <w:pPr>
        <w:ind w:left="4678" w:firstLine="1559"/>
        <w:rPr>
          <w:rFonts w:asciiTheme="minorHAnsi" w:hAnsiTheme="minorHAnsi" w:cstheme="minorHAnsi"/>
          <w:b/>
        </w:rPr>
      </w:pPr>
      <w:r>
        <w:rPr>
          <w:rFonts w:asciiTheme="minorHAnsi" w:hAnsiTheme="minorHAnsi" w:cstheme="minorHAnsi"/>
          <w:b/>
        </w:rPr>
        <w:t>Κ.Α.  : 15.6471.0034</w:t>
      </w:r>
    </w:p>
    <w:p w:rsidR="00E87EE2" w:rsidRPr="000E5EAB" w:rsidRDefault="008E2BD1" w:rsidP="00E87EE2">
      <w:pPr>
        <w:ind w:left="4678" w:firstLine="1559"/>
        <w:rPr>
          <w:rFonts w:asciiTheme="minorHAnsi" w:hAnsiTheme="minorHAnsi" w:cstheme="minorHAnsi"/>
          <w:b/>
        </w:rPr>
      </w:pPr>
      <w:r w:rsidRPr="000E5EAB">
        <w:rPr>
          <w:rFonts w:asciiTheme="minorHAnsi" w:hAnsiTheme="minorHAnsi" w:cstheme="minorHAnsi"/>
          <w:b/>
        </w:rPr>
        <w:t xml:space="preserve">ΠΡΟΫΠ.: </w:t>
      </w:r>
      <w:r w:rsidR="00A170DF">
        <w:rPr>
          <w:rFonts w:asciiTheme="minorHAnsi" w:hAnsiTheme="minorHAnsi" w:cstheme="minorHAnsi"/>
          <w:b/>
        </w:rPr>
        <w:t>1.972,00</w:t>
      </w:r>
      <w:r w:rsidRPr="000E5EAB">
        <w:rPr>
          <w:rFonts w:asciiTheme="minorHAnsi" w:hAnsiTheme="minorHAnsi"/>
          <w:b/>
        </w:rPr>
        <w:t>€</w:t>
      </w:r>
      <w:r w:rsidRPr="000E5EAB">
        <w:rPr>
          <w:rFonts w:asciiTheme="minorHAnsi" w:eastAsia="Calibri" w:hAnsiTheme="minorHAnsi" w:cstheme="minorHAnsi"/>
          <w:b/>
          <w:shd w:val="clear" w:color="auto" w:fill="FFFFFF"/>
        </w:rPr>
        <w:t xml:space="preserve">                                                                 </w:t>
      </w:r>
    </w:p>
    <w:p w:rsidR="00A163AB" w:rsidRPr="000E5EAB" w:rsidRDefault="00A163AB" w:rsidP="001D53E7">
      <w:pPr>
        <w:spacing w:line="276" w:lineRule="auto"/>
        <w:jc w:val="center"/>
        <w:rPr>
          <w:rFonts w:asciiTheme="minorHAnsi" w:hAnsiTheme="minorHAnsi" w:cstheme="minorHAnsi"/>
          <w:b/>
        </w:rPr>
      </w:pPr>
    </w:p>
    <w:p w:rsidR="001D53E7" w:rsidRDefault="001D53E7" w:rsidP="001D53E7">
      <w:pPr>
        <w:spacing w:line="276" w:lineRule="auto"/>
        <w:jc w:val="center"/>
        <w:rPr>
          <w:rFonts w:asciiTheme="minorHAnsi" w:hAnsiTheme="minorHAnsi" w:cstheme="minorHAnsi"/>
          <w:b/>
        </w:rPr>
      </w:pPr>
      <w:r w:rsidRPr="000E5EAB">
        <w:rPr>
          <w:rFonts w:asciiTheme="minorHAnsi" w:hAnsiTheme="minorHAnsi" w:cstheme="minorHAnsi"/>
          <w:b/>
        </w:rPr>
        <w:t>ΤΕΧΝΙΚΕΣ ΠΡΟΔΙΑΓΡΑΦΕΣ</w:t>
      </w:r>
      <w:r w:rsidR="00241352" w:rsidRPr="000E5EAB">
        <w:rPr>
          <w:rFonts w:asciiTheme="minorHAnsi" w:hAnsiTheme="minorHAnsi" w:cstheme="minorHAnsi"/>
          <w:b/>
        </w:rPr>
        <w:t xml:space="preserve"> </w:t>
      </w:r>
    </w:p>
    <w:p w:rsidR="00273D1C" w:rsidRPr="000E5EAB" w:rsidRDefault="00273D1C" w:rsidP="001D53E7">
      <w:pPr>
        <w:spacing w:line="276" w:lineRule="auto"/>
        <w:jc w:val="center"/>
        <w:rPr>
          <w:rFonts w:asciiTheme="minorHAnsi" w:hAnsiTheme="minorHAnsi" w:cstheme="minorHAnsi"/>
          <w:b/>
        </w:rPr>
      </w:pPr>
    </w:p>
    <w:p w:rsidR="00F13611" w:rsidRPr="000E5EAB" w:rsidRDefault="00BF0DB0" w:rsidP="00BC36FC">
      <w:pPr>
        <w:spacing w:line="276" w:lineRule="auto"/>
        <w:jc w:val="both"/>
        <w:rPr>
          <w:rFonts w:asciiTheme="minorHAnsi" w:hAnsiTheme="minorHAnsi" w:cstheme="minorHAnsi"/>
        </w:rPr>
      </w:pPr>
      <w:r w:rsidRPr="000E5EAB">
        <w:rPr>
          <w:rFonts w:asciiTheme="minorHAnsi" w:hAnsiTheme="minorHAnsi" w:cstheme="minorHAnsi"/>
        </w:rPr>
        <w:t xml:space="preserve">Αναλυτικά, οι δαπάνες </w:t>
      </w:r>
      <w:r w:rsidR="00334250" w:rsidRPr="000E5EAB">
        <w:rPr>
          <w:rFonts w:asciiTheme="minorHAnsi" w:hAnsiTheme="minorHAnsi" w:cstheme="minorHAnsi"/>
        </w:rPr>
        <w:t xml:space="preserve"> για </w:t>
      </w:r>
      <w:r w:rsidR="00302FC0" w:rsidRPr="000E5EAB">
        <w:rPr>
          <w:rFonts w:asciiTheme="minorHAnsi" w:hAnsiTheme="minorHAnsi" w:cstheme="minorHAnsi"/>
        </w:rPr>
        <w:t>τη διοργάνωση</w:t>
      </w:r>
      <w:r w:rsidR="002473F9">
        <w:rPr>
          <w:rFonts w:asciiTheme="minorHAnsi" w:hAnsiTheme="minorHAnsi" w:cstheme="minorHAnsi"/>
        </w:rPr>
        <w:t xml:space="preserve"> τ</w:t>
      </w:r>
      <w:r w:rsidR="0070051D">
        <w:rPr>
          <w:rFonts w:asciiTheme="minorHAnsi" w:hAnsiTheme="minorHAnsi" w:cstheme="minorHAnsi"/>
        </w:rPr>
        <w:t>ης εκδήλωσης</w:t>
      </w:r>
      <w:r w:rsidR="0050083D" w:rsidRPr="000E5EAB">
        <w:rPr>
          <w:rFonts w:asciiTheme="minorHAnsi" w:hAnsiTheme="minorHAnsi" w:cstheme="minorHAnsi"/>
        </w:rPr>
        <w:t xml:space="preserve"> είναι οι </w:t>
      </w:r>
      <w:r w:rsidR="009E6051" w:rsidRPr="000E5EAB">
        <w:rPr>
          <w:rFonts w:asciiTheme="minorHAnsi" w:hAnsiTheme="minorHAnsi" w:cstheme="minorHAnsi"/>
        </w:rPr>
        <w:t xml:space="preserve">εξής: </w:t>
      </w:r>
    </w:p>
    <w:p w:rsidR="00860FDE" w:rsidRPr="000E5EAB" w:rsidRDefault="00860FDE" w:rsidP="00BC36FC">
      <w:pPr>
        <w:spacing w:line="276" w:lineRule="auto"/>
        <w:jc w:val="both"/>
        <w:rPr>
          <w:rFonts w:asciiTheme="minorHAnsi" w:hAnsiTheme="minorHAnsi" w:cstheme="minorHAnsi"/>
        </w:rPr>
      </w:pPr>
    </w:p>
    <w:p w:rsidR="00F13611" w:rsidRPr="000E5EAB" w:rsidRDefault="00BF0DB0" w:rsidP="00860FDE">
      <w:pPr>
        <w:pStyle w:val="a4"/>
        <w:numPr>
          <w:ilvl w:val="0"/>
          <w:numId w:val="6"/>
        </w:numPr>
        <w:ind w:left="426"/>
        <w:jc w:val="both"/>
        <w:rPr>
          <w:rFonts w:asciiTheme="minorHAnsi" w:hAnsiTheme="minorHAnsi"/>
          <w:b/>
        </w:rPr>
      </w:pPr>
      <w:r w:rsidRPr="000E5EAB">
        <w:rPr>
          <w:rFonts w:asciiTheme="minorHAnsi" w:hAnsiTheme="minorHAnsi"/>
          <w:b/>
        </w:rPr>
        <w:t>Αμοιβή για την η</w:t>
      </w:r>
      <w:r w:rsidR="0021048F">
        <w:rPr>
          <w:rFonts w:asciiTheme="minorHAnsi" w:hAnsiTheme="minorHAnsi"/>
          <w:b/>
        </w:rPr>
        <w:t xml:space="preserve">χητική και φωτιστική </w:t>
      </w:r>
      <w:r w:rsidR="0070051D">
        <w:rPr>
          <w:rFonts w:asciiTheme="minorHAnsi" w:hAnsiTheme="minorHAnsi"/>
          <w:b/>
        </w:rPr>
        <w:t>κάλυψη της εκδήλωσης</w:t>
      </w:r>
      <w:r w:rsidR="00573AC5">
        <w:rPr>
          <w:rFonts w:asciiTheme="minorHAnsi" w:hAnsiTheme="minorHAnsi"/>
          <w:b/>
        </w:rPr>
        <w:t xml:space="preserve"> </w:t>
      </w:r>
      <w:r w:rsidR="0070051D">
        <w:rPr>
          <w:rFonts w:asciiTheme="minorHAnsi" w:hAnsiTheme="minorHAnsi"/>
          <w:b/>
        </w:rPr>
        <w:t xml:space="preserve"> στις 26</w:t>
      </w:r>
      <w:r w:rsidR="000369C4">
        <w:rPr>
          <w:rFonts w:asciiTheme="minorHAnsi" w:hAnsiTheme="minorHAnsi"/>
          <w:b/>
        </w:rPr>
        <w:t xml:space="preserve">/6/2022 </w:t>
      </w:r>
      <w:r w:rsidR="00573AC5">
        <w:rPr>
          <w:rFonts w:asciiTheme="minorHAnsi" w:hAnsiTheme="minorHAnsi"/>
          <w:b/>
        </w:rPr>
        <w:t xml:space="preserve">και της </w:t>
      </w:r>
      <w:r w:rsidR="00573AC5" w:rsidRPr="0070051D">
        <w:rPr>
          <w:rFonts w:asciiTheme="minorHAnsi" w:hAnsiTheme="minorHAnsi"/>
          <w:b/>
        </w:rPr>
        <w:t>γενικής πρ</w:t>
      </w:r>
      <w:r w:rsidR="00FC292E" w:rsidRPr="0070051D">
        <w:rPr>
          <w:rFonts w:asciiTheme="minorHAnsi" w:hAnsiTheme="minorHAnsi"/>
          <w:b/>
        </w:rPr>
        <w:t>όβας</w:t>
      </w:r>
      <w:r w:rsidR="0070051D" w:rsidRPr="0070051D">
        <w:rPr>
          <w:rFonts w:asciiTheme="minorHAnsi" w:hAnsiTheme="minorHAnsi"/>
          <w:b/>
        </w:rPr>
        <w:t xml:space="preserve"> στις 25</w:t>
      </w:r>
      <w:r w:rsidR="000369C4" w:rsidRPr="0070051D">
        <w:rPr>
          <w:rFonts w:asciiTheme="minorHAnsi" w:hAnsiTheme="minorHAnsi"/>
          <w:b/>
        </w:rPr>
        <w:t>/06/2022</w:t>
      </w:r>
      <w:r w:rsidR="00C55792" w:rsidRPr="0070051D">
        <w:rPr>
          <w:rFonts w:asciiTheme="minorHAnsi" w:hAnsiTheme="minorHAnsi"/>
          <w:b/>
        </w:rPr>
        <w:t xml:space="preserve"> </w:t>
      </w:r>
      <w:r w:rsidR="00C55792" w:rsidRPr="000E5EAB">
        <w:rPr>
          <w:rFonts w:asciiTheme="minorHAnsi" w:hAnsiTheme="minorHAnsi"/>
          <w:b/>
        </w:rPr>
        <w:t xml:space="preserve">και </w:t>
      </w:r>
      <w:r w:rsidR="00845A1F" w:rsidRPr="000E5EAB">
        <w:rPr>
          <w:rFonts w:asciiTheme="minorHAnsi" w:hAnsiTheme="minorHAnsi"/>
          <w:b/>
        </w:rPr>
        <w:t xml:space="preserve"> συγκεκριμένα</w:t>
      </w:r>
      <w:r w:rsidRPr="000E5EAB">
        <w:rPr>
          <w:rFonts w:asciiTheme="minorHAnsi" w:hAnsiTheme="minorHAnsi"/>
          <w:b/>
        </w:rPr>
        <w:t>:</w:t>
      </w:r>
    </w:p>
    <w:p w:rsidR="009C078F" w:rsidRPr="000E5EAB" w:rsidRDefault="009C078F" w:rsidP="009C078F">
      <w:pPr>
        <w:pStyle w:val="a4"/>
        <w:ind w:left="426"/>
        <w:jc w:val="both"/>
        <w:rPr>
          <w:rFonts w:asciiTheme="minorHAnsi" w:hAnsiTheme="minorHAnsi"/>
          <w:b/>
        </w:rPr>
      </w:pPr>
    </w:p>
    <w:p w:rsidR="0085143C" w:rsidRDefault="00573AC5" w:rsidP="00273D1C">
      <w:pPr>
        <w:spacing w:line="276" w:lineRule="auto"/>
        <w:ind w:left="426"/>
        <w:jc w:val="both"/>
        <w:rPr>
          <w:rFonts w:asciiTheme="minorHAnsi" w:hAnsiTheme="minorHAnsi"/>
          <w:u w:val="single"/>
        </w:rPr>
      </w:pPr>
      <w:r w:rsidRPr="00573AC5">
        <w:rPr>
          <w:rFonts w:asciiTheme="minorHAnsi" w:hAnsiTheme="minorHAnsi"/>
          <w:u w:val="single"/>
        </w:rPr>
        <w:t>Α. Ηχητικός εξοπλισμός</w:t>
      </w:r>
    </w:p>
    <w:p w:rsidR="00573AC5" w:rsidRDefault="00573AC5" w:rsidP="00273D1C">
      <w:pPr>
        <w:spacing w:line="276" w:lineRule="auto"/>
        <w:ind w:left="426"/>
        <w:jc w:val="both"/>
        <w:rPr>
          <w:rFonts w:asciiTheme="minorHAnsi" w:hAnsiTheme="minorHAnsi"/>
        </w:rPr>
      </w:pPr>
      <w:r>
        <w:rPr>
          <w:rFonts w:asciiTheme="minorHAnsi" w:hAnsiTheme="minorHAnsi"/>
        </w:rPr>
        <w:t xml:space="preserve">- 4 ηχεία </w:t>
      </w:r>
      <w:r>
        <w:rPr>
          <w:rFonts w:asciiTheme="minorHAnsi" w:hAnsiTheme="minorHAnsi"/>
          <w:lang w:val="en-US"/>
        </w:rPr>
        <w:t>full</w:t>
      </w:r>
      <w:r w:rsidRPr="00573AC5">
        <w:rPr>
          <w:rFonts w:asciiTheme="minorHAnsi" w:hAnsiTheme="minorHAnsi"/>
        </w:rPr>
        <w:t xml:space="preserve"> </w:t>
      </w:r>
      <w:r>
        <w:rPr>
          <w:rFonts w:asciiTheme="minorHAnsi" w:hAnsiTheme="minorHAnsi"/>
          <w:lang w:val="en-US"/>
        </w:rPr>
        <w:t>Range</w:t>
      </w:r>
      <w:r w:rsidR="002473F9">
        <w:rPr>
          <w:rFonts w:asciiTheme="minorHAnsi" w:hAnsiTheme="minorHAnsi"/>
        </w:rPr>
        <w:t xml:space="preserve"> 5</w:t>
      </w:r>
      <w:r w:rsidRPr="00573AC5">
        <w:rPr>
          <w:rFonts w:asciiTheme="minorHAnsi" w:hAnsiTheme="minorHAnsi"/>
        </w:rPr>
        <w:t>00</w:t>
      </w:r>
      <w:r>
        <w:rPr>
          <w:rFonts w:asciiTheme="minorHAnsi" w:hAnsiTheme="minorHAnsi"/>
          <w:lang w:val="en-US"/>
        </w:rPr>
        <w:t>w</w:t>
      </w:r>
      <w:r>
        <w:rPr>
          <w:rFonts w:asciiTheme="minorHAnsi" w:hAnsiTheme="minorHAnsi"/>
        </w:rPr>
        <w:t xml:space="preserve"> έκαστο για το κοινό</w:t>
      </w:r>
    </w:p>
    <w:p w:rsidR="00573AC5" w:rsidRDefault="00573AC5" w:rsidP="00273D1C">
      <w:pPr>
        <w:spacing w:line="276" w:lineRule="auto"/>
        <w:ind w:left="426"/>
        <w:jc w:val="both"/>
        <w:rPr>
          <w:rFonts w:asciiTheme="minorHAnsi" w:hAnsiTheme="minorHAnsi"/>
        </w:rPr>
      </w:pPr>
      <w:r>
        <w:rPr>
          <w:rFonts w:asciiTheme="minorHAnsi" w:hAnsiTheme="minorHAnsi"/>
        </w:rPr>
        <w:t xml:space="preserve">- 2 ηχεία </w:t>
      </w:r>
      <w:r>
        <w:rPr>
          <w:rFonts w:asciiTheme="minorHAnsi" w:hAnsiTheme="minorHAnsi"/>
          <w:lang w:val="en-US"/>
        </w:rPr>
        <w:t>subwoofer</w:t>
      </w:r>
      <w:r w:rsidRPr="00573AC5">
        <w:rPr>
          <w:rFonts w:asciiTheme="minorHAnsi" w:hAnsiTheme="minorHAnsi"/>
        </w:rPr>
        <w:t xml:space="preserve"> 500</w:t>
      </w:r>
      <w:r>
        <w:rPr>
          <w:rFonts w:asciiTheme="minorHAnsi" w:hAnsiTheme="minorHAnsi"/>
          <w:lang w:val="en-US"/>
        </w:rPr>
        <w:t>w</w:t>
      </w:r>
      <w:r w:rsidRPr="00573AC5">
        <w:rPr>
          <w:rFonts w:asciiTheme="minorHAnsi" w:hAnsiTheme="minorHAnsi"/>
        </w:rPr>
        <w:t xml:space="preserve"> </w:t>
      </w:r>
      <w:r>
        <w:rPr>
          <w:rFonts w:asciiTheme="minorHAnsi" w:hAnsiTheme="minorHAnsi"/>
        </w:rPr>
        <w:t>έκαστο για το κοινό</w:t>
      </w:r>
    </w:p>
    <w:p w:rsidR="00573AC5" w:rsidRDefault="002473F9" w:rsidP="00273D1C">
      <w:pPr>
        <w:spacing w:line="276" w:lineRule="auto"/>
        <w:ind w:left="426"/>
        <w:jc w:val="both"/>
        <w:rPr>
          <w:rFonts w:asciiTheme="minorHAnsi" w:hAnsiTheme="minorHAnsi"/>
        </w:rPr>
      </w:pPr>
      <w:r>
        <w:rPr>
          <w:rFonts w:asciiTheme="minorHAnsi" w:hAnsiTheme="minorHAnsi"/>
        </w:rPr>
        <w:t>- 2 ηχεία</w:t>
      </w:r>
      <w:r w:rsidR="00573AC5">
        <w:rPr>
          <w:rFonts w:asciiTheme="minorHAnsi" w:hAnsiTheme="minorHAnsi"/>
        </w:rPr>
        <w:t xml:space="preserve"> μόνιτορ 400</w:t>
      </w:r>
      <w:r w:rsidR="00573AC5">
        <w:rPr>
          <w:rFonts w:asciiTheme="minorHAnsi" w:hAnsiTheme="minorHAnsi"/>
          <w:lang w:val="en-US"/>
        </w:rPr>
        <w:t>w</w:t>
      </w:r>
      <w:r w:rsidR="00573AC5">
        <w:rPr>
          <w:rFonts w:asciiTheme="minorHAnsi" w:hAnsiTheme="minorHAnsi"/>
        </w:rPr>
        <w:t xml:space="preserve"> για τους ηθοποιούς</w:t>
      </w:r>
    </w:p>
    <w:p w:rsidR="00573AC5" w:rsidRDefault="00573AC5" w:rsidP="00273D1C">
      <w:pPr>
        <w:spacing w:line="276" w:lineRule="auto"/>
        <w:ind w:left="426"/>
        <w:jc w:val="both"/>
        <w:rPr>
          <w:rFonts w:asciiTheme="minorHAnsi" w:hAnsiTheme="minorHAnsi"/>
        </w:rPr>
      </w:pPr>
      <w:r>
        <w:rPr>
          <w:rFonts w:asciiTheme="minorHAnsi" w:hAnsiTheme="minorHAnsi"/>
        </w:rPr>
        <w:t>- απαραίτητοι ενισχυτές ηχείων</w:t>
      </w:r>
    </w:p>
    <w:p w:rsidR="00573AC5" w:rsidRDefault="00573AC5" w:rsidP="00273D1C">
      <w:pPr>
        <w:spacing w:line="276" w:lineRule="auto"/>
        <w:ind w:left="426"/>
        <w:jc w:val="both"/>
        <w:rPr>
          <w:rFonts w:asciiTheme="minorHAnsi" w:hAnsiTheme="minorHAnsi"/>
        </w:rPr>
      </w:pPr>
      <w:r>
        <w:rPr>
          <w:rFonts w:asciiTheme="minorHAnsi" w:hAnsiTheme="minorHAnsi"/>
        </w:rPr>
        <w:t>- 1 μικροφωνική ψηφιακή κονσόλα 16 εισόδων</w:t>
      </w:r>
    </w:p>
    <w:p w:rsidR="00573AC5" w:rsidRDefault="0070051D" w:rsidP="00273D1C">
      <w:pPr>
        <w:spacing w:line="276" w:lineRule="auto"/>
        <w:ind w:left="426"/>
        <w:jc w:val="both"/>
        <w:rPr>
          <w:rFonts w:asciiTheme="minorHAnsi" w:hAnsiTheme="minorHAnsi"/>
        </w:rPr>
      </w:pPr>
      <w:r>
        <w:rPr>
          <w:rFonts w:asciiTheme="minorHAnsi" w:hAnsiTheme="minorHAnsi"/>
        </w:rPr>
        <w:t>- 6</w:t>
      </w:r>
      <w:r w:rsidR="002473F9">
        <w:rPr>
          <w:rFonts w:asciiTheme="minorHAnsi" w:hAnsiTheme="minorHAnsi"/>
        </w:rPr>
        <w:t xml:space="preserve"> </w:t>
      </w:r>
      <w:r w:rsidR="00573AC5">
        <w:rPr>
          <w:rFonts w:asciiTheme="minorHAnsi" w:hAnsiTheme="minorHAnsi"/>
        </w:rPr>
        <w:t>πυκνωτικά μικρόφωνα</w:t>
      </w:r>
    </w:p>
    <w:p w:rsidR="00573AC5" w:rsidRDefault="0070051D" w:rsidP="00273D1C">
      <w:pPr>
        <w:spacing w:line="276" w:lineRule="auto"/>
        <w:ind w:left="426"/>
        <w:jc w:val="both"/>
        <w:rPr>
          <w:rFonts w:asciiTheme="minorHAnsi" w:hAnsiTheme="minorHAnsi"/>
        </w:rPr>
      </w:pPr>
      <w:r>
        <w:rPr>
          <w:rFonts w:asciiTheme="minorHAnsi" w:hAnsiTheme="minorHAnsi"/>
        </w:rPr>
        <w:t>- 1 ασύρματο μικρόφωνο χειρός</w:t>
      </w:r>
    </w:p>
    <w:p w:rsidR="0070051D" w:rsidRDefault="0070051D" w:rsidP="00273D1C">
      <w:pPr>
        <w:spacing w:line="276" w:lineRule="auto"/>
        <w:ind w:left="426"/>
        <w:jc w:val="both"/>
        <w:rPr>
          <w:rFonts w:asciiTheme="minorHAnsi" w:hAnsiTheme="minorHAnsi"/>
        </w:rPr>
      </w:pPr>
      <w:r>
        <w:rPr>
          <w:rFonts w:asciiTheme="minorHAnsi" w:hAnsiTheme="minorHAnsi"/>
        </w:rPr>
        <w:t>- 1 ασύρματο μικρόφωνο ψείρα</w:t>
      </w:r>
    </w:p>
    <w:p w:rsidR="00573AC5" w:rsidRDefault="00573AC5" w:rsidP="00273D1C">
      <w:pPr>
        <w:spacing w:line="276" w:lineRule="auto"/>
        <w:ind w:left="426"/>
        <w:jc w:val="both"/>
        <w:rPr>
          <w:rFonts w:asciiTheme="minorHAnsi" w:hAnsiTheme="minorHAnsi"/>
        </w:rPr>
      </w:pPr>
      <w:r>
        <w:rPr>
          <w:rFonts w:asciiTheme="minorHAnsi" w:hAnsiTheme="minorHAnsi"/>
        </w:rPr>
        <w:t>- 4 τρίποδα μικροφώνων</w:t>
      </w:r>
    </w:p>
    <w:p w:rsidR="00573AC5" w:rsidRDefault="00573AC5" w:rsidP="00273D1C">
      <w:pPr>
        <w:spacing w:line="276" w:lineRule="auto"/>
        <w:ind w:left="426"/>
        <w:jc w:val="both"/>
        <w:rPr>
          <w:rFonts w:asciiTheme="minorHAnsi" w:hAnsiTheme="minorHAnsi"/>
        </w:rPr>
      </w:pPr>
      <w:r>
        <w:rPr>
          <w:rFonts w:asciiTheme="minorHAnsi" w:hAnsiTheme="minorHAnsi"/>
        </w:rPr>
        <w:t>- απαραίτητες καλωδιώσεις</w:t>
      </w:r>
    </w:p>
    <w:p w:rsidR="002473F9" w:rsidRDefault="002473F9" w:rsidP="009C078F">
      <w:pPr>
        <w:spacing w:line="276" w:lineRule="auto"/>
        <w:ind w:left="426"/>
        <w:jc w:val="both"/>
        <w:rPr>
          <w:rFonts w:asciiTheme="minorHAnsi" w:hAnsiTheme="minorHAnsi"/>
        </w:rPr>
      </w:pPr>
    </w:p>
    <w:p w:rsidR="00573AC5" w:rsidRDefault="00573AC5" w:rsidP="00273D1C">
      <w:pPr>
        <w:spacing w:line="276" w:lineRule="auto"/>
        <w:ind w:left="426"/>
        <w:jc w:val="both"/>
        <w:rPr>
          <w:rFonts w:asciiTheme="minorHAnsi" w:hAnsiTheme="minorHAnsi"/>
          <w:u w:val="single"/>
        </w:rPr>
      </w:pPr>
      <w:r w:rsidRPr="00573AC5">
        <w:rPr>
          <w:rFonts w:asciiTheme="minorHAnsi" w:hAnsiTheme="minorHAnsi"/>
          <w:u w:val="single"/>
        </w:rPr>
        <w:t>Β. Φωτιστικός εξοπλισμός</w:t>
      </w:r>
    </w:p>
    <w:p w:rsidR="00DF5C72" w:rsidRPr="009E1BFD" w:rsidRDefault="0070051D" w:rsidP="00273D1C">
      <w:pPr>
        <w:spacing w:line="276" w:lineRule="auto"/>
        <w:ind w:left="426"/>
        <w:jc w:val="both"/>
        <w:rPr>
          <w:rFonts w:asciiTheme="minorHAnsi" w:hAnsiTheme="minorHAnsi"/>
          <w:lang w:val="en-US"/>
        </w:rPr>
      </w:pPr>
      <w:r w:rsidRPr="009E1BFD">
        <w:rPr>
          <w:rFonts w:asciiTheme="minorHAnsi" w:hAnsiTheme="minorHAnsi"/>
          <w:lang w:val="en-US"/>
        </w:rPr>
        <w:t>- 4</w:t>
      </w:r>
      <w:r w:rsidR="00DF5C72" w:rsidRPr="009E1BFD">
        <w:rPr>
          <w:rFonts w:asciiTheme="minorHAnsi" w:hAnsiTheme="minorHAnsi"/>
          <w:lang w:val="en-US"/>
        </w:rPr>
        <w:t xml:space="preserve"> </w:t>
      </w:r>
      <w:r w:rsidR="00DF5C72">
        <w:rPr>
          <w:rFonts w:asciiTheme="minorHAnsi" w:hAnsiTheme="minorHAnsi"/>
          <w:lang w:val="en-US"/>
        </w:rPr>
        <w:t>Par</w:t>
      </w:r>
      <w:r w:rsidR="00DF5C72" w:rsidRPr="009E1BFD">
        <w:rPr>
          <w:rFonts w:asciiTheme="minorHAnsi" w:hAnsiTheme="minorHAnsi"/>
          <w:lang w:val="en-US"/>
        </w:rPr>
        <w:t xml:space="preserve"> 1000</w:t>
      </w:r>
      <w:r w:rsidR="00DF5C72">
        <w:rPr>
          <w:rFonts w:asciiTheme="minorHAnsi" w:hAnsiTheme="minorHAnsi"/>
          <w:lang w:val="en-US"/>
        </w:rPr>
        <w:t>w</w:t>
      </w:r>
    </w:p>
    <w:p w:rsidR="00DF5C72" w:rsidRPr="009E1BFD" w:rsidRDefault="00DF5C72" w:rsidP="00273D1C">
      <w:pPr>
        <w:spacing w:line="276" w:lineRule="auto"/>
        <w:ind w:left="426"/>
        <w:jc w:val="both"/>
        <w:rPr>
          <w:rFonts w:asciiTheme="minorHAnsi" w:hAnsiTheme="minorHAnsi"/>
          <w:lang w:val="en-US"/>
        </w:rPr>
      </w:pPr>
      <w:r w:rsidRPr="009E1BFD">
        <w:rPr>
          <w:rFonts w:asciiTheme="minorHAnsi" w:hAnsiTheme="minorHAnsi"/>
          <w:lang w:val="en-US"/>
        </w:rPr>
        <w:t xml:space="preserve">- 8 </w:t>
      </w:r>
      <w:r>
        <w:rPr>
          <w:rFonts w:asciiTheme="minorHAnsi" w:hAnsiTheme="minorHAnsi"/>
          <w:lang w:val="en-US"/>
        </w:rPr>
        <w:t>PC</w:t>
      </w:r>
      <w:r w:rsidRPr="009E1BFD">
        <w:rPr>
          <w:rFonts w:asciiTheme="minorHAnsi" w:hAnsiTheme="minorHAnsi"/>
          <w:lang w:val="en-US"/>
        </w:rPr>
        <w:t xml:space="preserve"> 1000</w:t>
      </w:r>
      <w:r>
        <w:rPr>
          <w:rFonts w:asciiTheme="minorHAnsi" w:hAnsiTheme="minorHAnsi"/>
          <w:lang w:val="en-US"/>
        </w:rPr>
        <w:t>w</w:t>
      </w:r>
    </w:p>
    <w:p w:rsidR="002473F9" w:rsidRPr="009E1BFD" w:rsidRDefault="00DF5C72" w:rsidP="00273D1C">
      <w:pPr>
        <w:spacing w:line="276" w:lineRule="auto"/>
        <w:ind w:left="426"/>
        <w:jc w:val="both"/>
        <w:rPr>
          <w:rFonts w:asciiTheme="minorHAnsi" w:hAnsiTheme="minorHAnsi"/>
          <w:lang w:val="en-US"/>
        </w:rPr>
      </w:pPr>
      <w:r w:rsidRPr="009E1BFD">
        <w:rPr>
          <w:rFonts w:asciiTheme="minorHAnsi" w:hAnsiTheme="minorHAnsi"/>
          <w:lang w:val="en-US"/>
        </w:rPr>
        <w:t>-</w:t>
      </w:r>
      <w:r w:rsidR="002473F9" w:rsidRPr="009E1BFD">
        <w:rPr>
          <w:rFonts w:asciiTheme="minorHAnsi" w:hAnsiTheme="minorHAnsi"/>
          <w:lang w:val="en-US"/>
        </w:rPr>
        <w:t xml:space="preserve"> </w:t>
      </w:r>
      <w:r w:rsidRPr="009E1BFD">
        <w:rPr>
          <w:rFonts w:asciiTheme="minorHAnsi" w:hAnsiTheme="minorHAnsi"/>
          <w:lang w:val="en-US"/>
        </w:rPr>
        <w:t xml:space="preserve">6 </w:t>
      </w:r>
      <w:r>
        <w:rPr>
          <w:rFonts w:asciiTheme="minorHAnsi" w:hAnsiTheme="minorHAnsi"/>
          <w:lang w:val="en-US"/>
        </w:rPr>
        <w:t>Profile</w:t>
      </w:r>
    </w:p>
    <w:p w:rsidR="00DF5C72" w:rsidRPr="009E1BFD" w:rsidRDefault="0070051D" w:rsidP="00273D1C">
      <w:pPr>
        <w:spacing w:line="276" w:lineRule="auto"/>
        <w:ind w:left="426"/>
        <w:jc w:val="both"/>
        <w:rPr>
          <w:rFonts w:asciiTheme="minorHAnsi" w:hAnsiTheme="minorHAnsi"/>
          <w:lang w:val="en-US"/>
        </w:rPr>
      </w:pPr>
      <w:r w:rsidRPr="009E1BFD">
        <w:rPr>
          <w:rFonts w:asciiTheme="minorHAnsi" w:hAnsiTheme="minorHAnsi"/>
          <w:lang w:val="en-US"/>
        </w:rPr>
        <w:t>- 12</w:t>
      </w:r>
      <w:r w:rsidR="00DF5C72" w:rsidRPr="009E1BFD">
        <w:rPr>
          <w:rFonts w:asciiTheme="minorHAnsi" w:hAnsiTheme="minorHAnsi"/>
          <w:lang w:val="en-US"/>
        </w:rPr>
        <w:t xml:space="preserve"> </w:t>
      </w:r>
      <w:r w:rsidR="00DF5C72">
        <w:rPr>
          <w:rFonts w:asciiTheme="minorHAnsi" w:hAnsiTheme="minorHAnsi"/>
          <w:lang w:val="en-US"/>
        </w:rPr>
        <w:t>Led</w:t>
      </w:r>
      <w:r w:rsidR="00DF5C72" w:rsidRPr="009E1BFD">
        <w:rPr>
          <w:rFonts w:asciiTheme="minorHAnsi" w:hAnsiTheme="minorHAnsi"/>
          <w:lang w:val="en-US"/>
        </w:rPr>
        <w:t xml:space="preserve"> </w:t>
      </w:r>
      <w:r w:rsidR="00DF5C72">
        <w:rPr>
          <w:rFonts w:asciiTheme="minorHAnsi" w:hAnsiTheme="minorHAnsi"/>
          <w:lang w:val="en-US"/>
        </w:rPr>
        <w:t>par</w:t>
      </w:r>
    </w:p>
    <w:p w:rsidR="002473F9" w:rsidRPr="002473F9" w:rsidRDefault="002473F9" w:rsidP="00273D1C">
      <w:pPr>
        <w:spacing w:line="276" w:lineRule="auto"/>
        <w:ind w:left="426"/>
        <w:jc w:val="both"/>
        <w:rPr>
          <w:rFonts w:asciiTheme="minorHAnsi" w:hAnsiTheme="minorHAnsi"/>
        </w:rPr>
      </w:pPr>
      <w:r w:rsidRPr="00703CBC">
        <w:rPr>
          <w:rFonts w:asciiTheme="minorHAnsi" w:hAnsiTheme="minorHAnsi"/>
        </w:rPr>
        <w:t xml:space="preserve">- </w:t>
      </w:r>
      <w:r w:rsidR="0070051D">
        <w:rPr>
          <w:rFonts w:asciiTheme="minorHAnsi" w:hAnsiTheme="minorHAnsi"/>
        </w:rPr>
        <w:t>1 μηχανή</w:t>
      </w:r>
      <w:r>
        <w:rPr>
          <w:rFonts w:asciiTheme="minorHAnsi" w:hAnsiTheme="minorHAnsi"/>
        </w:rPr>
        <w:t xml:space="preserve"> καπνού</w:t>
      </w:r>
    </w:p>
    <w:p w:rsidR="00DF5C72" w:rsidRPr="00703CBC" w:rsidRDefault="00DF5C72" w:rsidP="00273D1C">
      <w:pPr>
        <w:spacing w:line="276" w:lineRule="auto"/>
        <w:ind w:left="426"/>
        <w:jc w:val="both"/>
        <w:rPr>
          <w:rFonts w:asciiTheme="minorHAnsi" w:hAnsiTheme="minorHAnsi"/>
        </w:rPr>
      </w:pPr>
      <w:r w:rsidRPr="00703CBC">
        <w:rPr>
          <w:rFonts w:asciiTheme="minorHAnsi" w:hAnsiTheme="minorHAnsi"/>
        </w:rPr>
        <w:t xml:space="preserve">- 1 </w:t>
      </w:r>
      <w:r>
        <w:rPr>
          <w:rFonts w:asciiTheme="minorHAnsi" w:hAnsiTheme="minorHAnsi"/>
        </w:rPr>
        <w:t>κονσόλα</w:t>
      </w:r>
      <w:r w:rsidRPr="00703CBC">
        <w:rPr>
          <w:rFonts w:asciiTheme="minorHAnsi" w:hAnsiTheme="minorHAnsi"/>
        </w:rPr>
        <w:t xml:space="preserve"> </w:t>
      </w:r>
      <w:r>
        <w:rPr>
          <w:rFonts w:asciiTheme="minorHAnsi" w:hAnsiTheme="minorHAnsi"/>
        </w:rPr>
        <w:t>φωτισμού</w:t>
      </w:r>
    </w:p>
    <w:p w:rsidR="00DF5C72" w:rsidRDefault="00DF5C72" w:rsidP="00273D1C">
      <w:pPr>
        <w:spacing w:line="276" w:lineRule="auto"/>
        <w:ind w:left="426"/>
        <w:jc w:val="both"/>
        <w:rPr>
          <w:rFonts w:asciiTheme="minorHAnsi" w:hAnsiTheme="minorHAnsi"/>
        </w:rPr>
      </w:pPr>
      <w:r>
        <w:rPr>
          <w:rFonts w:asciiTheme="minorHAnsi" w:hAnsiTheme="minorHAnsi"/>
        </w:rPr>
        <w:t>- Απαραίτητα τρίποδα- τρασσες στήριξης φωτισμού</w:t>
      </w:r>
    </w:p>
    <w:p w:rsidR="00DF5C72" w:rsidRDefault="00DF5C72" w:rsidP="00273D1C">
      <w:pPr>
        <w:spacing w:line="276" w:lineRule="auto"/>
        <w:ind w:left="426"/>
        <w:jc w:val="both"/>
        <w:rPr>
          <w:rFonts w:asciiTheme="minorHAnsi" w:hAnsiTheme="minorHAnsi"/>
        </w:rPr>
      </w:pPr>
      <w:r>
        <w:rPr>
          <w:rFonts w:asciiTheme="minorHAnsi" w:hAnsiTheme="minorHAnsi"/>
        </w:rPr>
        <w:t xml:space="preserve">- </w:t>
      </w:r>
      <w:r>
        <w:rPr>
          <w:rFonts w:asciiTheme="minorHAnsi" w:hAnsiTheme="minorHAnsi"/>
          <w:lang w:val="en-US"/>
        </w:rPr>
        <w:t>Dimmer</w:t>
      </w:r>
      <w:r w:rsidRPr="00DF5C72">
        <w:rPr>
          <w:rFonts w:asciiTheme="minorHAnsi" w:hAnsiTheme="minorHAnsi"/>
        </w:rPr>
        <w:t xml:space="preserve"> </w:t>
      </w:r>
      <w:r w:rsidR="002473F9">
        <w:rPr>
          <w:rFonts w:asciiTheme="minorHAnsi" w:hAnsiTheme="minorHAnsi"/>
        </w:rPr>
        <w:t>ελέγχου φωτισμού</w:t>
      </w:r>
    </w:p>
    <w:p w:rsidR="00273D1C" w:rsidRDefault="00273D1C" w:rsidP="00273D1C">
      <w:pPr>
        <w:spacing w:line="276" w:lineRule="auto"/>
        <w:jc w:val="both"/>
        <w:rPr>
          <w:rFonts w:asciiTheme="minorHAnsi" w:hAnsiTheme="minorHAnsi"/>
        </w:rPr>
      </w:pPr>
    </w:p>
    <w:p w:rsidR="00573AC5" w:rsidRDefault="00273D1C" w:rsidP="00273D1C">
      <w:pPr>
        <w:spacing w:line="276" w:lineRule="auto"/>
        <w:jc w:val="both"/>
        <w:rPr>
          <w:rFonts w:asciiTheme="minorHAnsi" w:hAnsiTheme="minorHAnsi"/>
          <w:u w:val="single"/>
        </w:rPr>
      </w:pPr>
      <w:r>
        <w:rPr>
          <w:rFonts w:asciiTheme="minorHAnsi" w:hAnsiTheme="minorHAnsi"/>
        </w:rPr>
        <w:lastRenderedPageBreak/>
        <w:t xml:space="preserve">         </w:t>
      </w:r>
      <w:r w:rsidR="00DF5C72" w:rsidRPr="00DF5C72">
        <w:rPr>
          <w:rFonts w:asciiTheme="minorHAnsi" w:hAnsiTheme="minorHAnsi"/>
          <w:u w:val="single"/>
        </w:rPr>
        <w:t>Γ. Προσωπικό</w:t>
      </w:r>
    </w:p>
    <w:p w:rsidR="00DF5C72" w:rsidRPr="00DF5C72" w:rsidRDefault="00DF5C72" w:rsidP="00273D1C">
      <w:pPr>
        <w:spacing w:line="276" w:lineRule="auto"/>
        <w:ind w:left="426"/>
        <w:jc w:val="both"/>
        <w:rPr>
          <w:rFonts w:asciiTheme="minorHAnsi" w:hAnsiTheme="minorHAnsi"/>
        </w:rPr>
      </w:pPr>
      <w:r w:rsidRPr="00DF5C72">
        <w:rPr>
          <w:rFonts w:asciiTheme="minorHAnsi" w:hAnsiTheme="minorHAnsi"/>
        </w:rPr>
        <w:t>- 1 ηχολήπτης</w:t>
      </w:r>
    </w:p>
    <w:p w:rsidR="00DF5C72" w:rsidRDefault="00DF5C72" w:rsidP="00273D1C">
      <w:pPr>
        <w:spacing w:line="276" w:lineRule="auto"/>
        <w:ind w:left="426"/>
        <w:jc w:val="both"/>
        <w:rPr>
          <w:rFonts w:asciiTheme="minorHAnsi" w:hAnsiTheme="minorHAnsi"/>
        </w:rPr>
      </w:pPr>
      <w:r w:rsidRPr="00DF5C72">
        <w:rPr>
          <w:rFonts w:asciiTheme="minorHAnsi" w:hAnsiTheme="minorHAnsi"/>
        </w:rPr>
        <w:t>- 1 φωτιστής</w:t>
      </w:r>
    </w:p>
    <w:p w:rsidR="002473F9" w:rsidRDefault="002473F9" w:rsidP="009C078F">
      <w:pPr>
        <w:spacing w:line="276" w:lineRule="auto"/>
        <w:ind w:left="426"/>
        <w:jc w:val="both"/>
        <w:rPr>
          <w:rFonts w:asciiTheme="minorHAnsi" w:hAnsiTheme="minorHAnsi"/>
        </w:rPr>
      </w:pPr>
    </w:p>
    <w:p w:rsidR="0070051D" w:rsidRDefault="0070051D" w:rsidP="009C078F">
      <w:pPr>
        <w:spacing w:line="276" w:lineRule="auto"/>
        <w:ind w:left="426"/>
        <w:jc w:val="both"/>
        <w:rPr>
          <w:rFonts w:asciiTheme="minorHAnsi" w:hAnsiTheme="minorHAnsi"/>
        </w:rPr>
      </w:pPr>
    </w:p>
    <w:p w:rsidR="0070051D" w:rsidRPr="009E1BFD" w:rsidRDefault="0070051D" w:rsidP="0070051D">
      <w:pPr>
        <w:pStyle w:val="a4"/>
        <w:numPr>
          <w:ilvl w:val="0"/>
          <w:numId w:val="6"/>
        </w:numPr>
        <w:ind w:left="567"/>
        <w:jc w:val="both"/>
        <w:rPr>
          <w:rFonts w:asciiTheme="minorHAnsi" w:hAnsiTheme="minorHAnsi"/>
          <w:b/>
        </w:rPr>
      </w:pPr>
      <w:r w:rsidRPr="009E1BFD">
        <w:rPr>
          <w:rFonts w:asciiTheme="minorHAnsi" w:hAnsiTheme="minorHAnsi"/>
          <w:b/>
        </w:rPr>
        <w:t>Προμήθεια ενημερωτικών εντύπων και συγκεκριμένα:</w:t>
      </w:r>
    </w:p>
    <w:p w:rsidR="0070051D" w:rsidRPr="009E1BFD" w:rsidRDefault="0070051D" w:rsidP="0070051D">
      <w:pPr>
        <w:pStyle w:val="a4"/>
        <w:ind w:left="567"/>
        <w:jc w:val="both"/>
        <w:rPr>
          <w:rFonts w:asciiTheme="minorHAnsi" w:hAnsiTheme="minorHAnsi"/>
          <w:b/>
        </w:rPr>
      </w:pPr>
    </w:p>
    <w:p w:rsidR="0070051D" w:rsidRPr="009E1BFD" w:rsidRDefault="009E1BFD" w:rsidP="0070051D">
      <w:pPr>
        <w:pStyle w:val="a4"/>
        <w:numPr>
          <w:ilvl w:val="0"/>
          <w:numId w:val="36"/>
        </w:numPr>
        <w:jc w:val="both"/>
        <w:rPr>
          <w:rFonts w:asciiTheme="minorHAnsi" w:hAnsiTheme="minorHAnsi" w:cstheme="minorHAnsi"/>
        </w:rPr>
      </w:pPr>
      <w:r w:rsidRPr="009E1BFD">
        <w:rPr>
          <w:rFonts w:asciiTheme="minorHAnsi" w:hAnsiTheme="minorHAnsi" w:cstheme="minorHAnsi"/>
        </w:rPr>
        <w:t>300 αφίσες, 35Χ50 εκ., 4χρωμες</w:t>
      </w:r>
    </w:p>
    <w:p w:rsidR="0070051D" w:rsidRPr="009E1BFD" w:rsidRDefault="009E1BFD" w:rsidP="0070051D">
      <w:pPr>
        <w:pStyle w:val="a4"/>
        <w:numPr>
          <w:ilvl w:val="0"/>
          <w:numId w:val="36"/>
        </w:numPr>
        <w:jc w:val="both"/>
        <w:rPr>
          <w:rFonts w:asciiTheme="minorHAnsi" w:hAnsiTheme="minorHAnsi" w:cstheme="minorHAnsi"/>
        </w:rPr>
      </w:pPr>
      <w:r w:rsidRPr="009E1BFD">
        <w:rPr>
          <w:rFonts w:asciiTheme="minorHAnsi" w:hAnsiTheme="minorHAnsi" w:cstheme="minorHAnsi"/>
        </w:rPr>
        <w:t>1000 προσκλήσεις, 21Χ29 εκ., 5 χρωμάτων</w:t>
      </w:r>
      <w:r>
        <w:rPr>
          <w:rFonts w:asciiTheme="minorHAnsi" w:hAnsiTheme="minorHAnsi" w:cstheme="minorHAnsi"/>
        </w:rPr>
        <w:t xml:space="preserve"> με πίκμανση και βερνίκι σταθεροποίησης χρωμάτων</w:t>
      </w:r>
      <w:r w:rsidRPr="009E1BFD">
        <w:rPr>
          <w:rFonts w:asciiTheme="minorHAnsi" w:hAnsiTheme="minorHAnsi" w:cstheme="minorHAnsi"/>
        </w:rPr>
        <w:t xml:space="preserve"> σε ειδικό χαρτί πολυτελείας, 350γρ.</w:t>
      </w:r>
    </w:p>
    <w:p w:rsidR="00DF5C72" w:rsidRPr="00DF5C72" w:rsidRDefault="00DF5C72" w:rsidP="009C078F">
      <w:pPr>
        <w:spacing w:line="276" w:lineRule="auto"/>
        <w:ind w:left="426"/>
        <w:jc w:val="both"/>
        <w:rPr>
          <w:rFonts w:asciiTheme="minorHAnsi" w:hAnsiTheme="minorHAnsi"/>
        </w:rPr>
      </w:pPr>
    </w:p>
    <w:p w:rsidR="008130FB" w:rsidRPr="000E5EAB" w:rsidRDefault="00241352" w:rsidP="00BC36FC">
      <w:pPr>
        <w:spacing w:line="360" w:lineRule="auto"/>
        <w:rPr>
          <w:rFonts w:asciiTheme="minorHAnsi" w:eastAsiaTheme="minorEastAsia" w:hAnsiTheme="minorHAnsi" w:cstheme="minorHAnsi"/>
        </w:rPr>
      </w:pPr>
      <w:r w:rsidRPr="000E5EAB">
        <w:rPr>
          <w:rFonts w:asciiTheme="minorHAnsi" w:eastAsiaTheme="minorEastAsia" w:hAnsiTheme="minorHAnsi" w:cstheme="minorHAnsi"/>
        </w:rPr>
        <w:t xml:space="preserve">                                                                      </w:t>
      </w:r>
      <w:r w:rsidR="00877671" w:rsidRPr="000E5EAB">
        <w:rPr>
          <w:rFonts w:asciiTheme="minorHAnsi" w:eastAsiaTheme="minorEastAsia" w:hAnsiTheme="minorHAnsi" w:cstheme="minorHAnsi"/>
        </w:rPr>
        <w:t xml:space="preserve">   </w:t>
      </w:r>
      <w:r w:rsidRPr="000E5EAB">
        <w:rPr>
          <w:rFonts w:asciiTheme="minorHAnsi" w:eastAsiaTheme="minorEastAsia" w:hAnsiTheme="minorHAnsi" w:cstheme="minorHAnsi"/>
        </w:rPr>
        <w:t xml:space="preserve">       </w:t>
      </w:r>
      <w:r w:rsidR="009C288D" w:rsidRPr="000E5EAB">
        <w:rPr>
          <w:rFonts w:asciiTheme="minorHAnsi" w:eastAsiaTheme="minorEastAsia" w:hAnsiTheme="minorHAnsi" w:cstheme="minorHAnsi"/>
        </w:rPr>
        <w:t xml:space="preserve">  </w:t>
      </w:r>
    </w:p>
    <w:p w:rsidR="00BC36FC" w:rsidRPr="000E5EAB" w:rsidRDefault="00BC36FC" w:rsidP="00BC36FC">
      <w:pPr>
        <w:spacing w:line="360" w:lineRule="auto"/>
        <w:jc w:val="center"/>
        <w:rPr>
          <w:rFonts w:asciiTheme="minorHAnsi" w:eastAsiaTheme="minorEastAsia" w:hAnsiTheme="minorHAnsi" w:cstheme="minorHAnsi"/>
          <w:b/>
        </w:rPr>
      </w:pPr>
      <w:r w:rsidRPr="000E5EAB">
        <w:rPr>
          <w:rFonts w:asciiTheme="minorHAnsi" w:eastAsiaTheme="minorEastAsia" w:hAnsiTheme="minorHAnsi" w:cstheme="minorHAnsi"/>
          <w:b/>
        </w:rPr>
        <w:t>ΘΕΩΡΗΘΗΚΕ</w:t>
      </w:r>
    </w:p>
    <w:p w:rsidR="00BC36FC" w:rsidRPr="000E5EAB" w:rsidRDefault="00BC36FC" w:rsidP="00BC36FC">
      <w:pPr>
        <w:spacing w:line="360" w:lineRule="auto"/>
        <w:jc w:val="center"/>
        <w:rPr>
          <w:rFonts w:asciiTheme="minorHAnsi" w:eastAsiaTheme="minorEastAsia" w:hAnsiTheme="minorHAnsi" w:cstheme="minorHAnsi"/>
          <w:sz w:val="22"/>
          <w:szCs w:val="22"/>
        </w:rPr>
      </w:pPr>
      <w:r w:rsidRPr="000E5EAB">
        <w:rPr>
          <w:rFonts w:asciiTheme="minorHAnsi" w:eastAsiaTheme="minorEastAsia" w:hAnsiTheme="minorHAnsi" w:cstheme="minorHAnsi"/>
          <w:sz w:val="22"/>
          <w:szCs w:val="22"/>
        </w:rPr>
        <w:t>Η ΔΙΕΥΘΥΝΤΡΙΑ</w:t>
      </w:r>
    </w:p>
    <w:p w:rsidR="00BC36FC" w:rsidRPr="000E5EAB" w:rsidRDefault="00BC36FC" w:rsidP="00BC36FC">
      <w:pPr>
        <w:spacing w:line="360" w:lineRule="auto"/>
        <w:jc w:val="center"/>
        <w:rPr>
          <w:rFonts w:asciiTheme="minorHAnsi" w:eastAsiaTheme="minorEastAsia" w:hAnsiTheme="minorHAnsi" w:cstheme="minorHAnsi"/>
          <w:sz w:val="22"/>
          <w:szCs w:val="22"/>
        </w:rPr>
      </w:pPr>
    </w:p>
    <w:p w:rsidR="00BC36FC" w:rsidRPr="000E5EAB" w:rsidRDefault="00BC36FC" w:rsidP="00BC36FC">
      <w:pPr>
        <w:spacing w:line="360" w:lineRule="auto"/>
        <w:jc w:val="center"/>
        <w:rPr>
          <w:rFonts w:asciiTheme="minorHAnsi" w:eastAsiaTheme="minorEastAsia" w:hAnsiTheme="minorHAnsi" w:cstheme="minorHAnsi"/>
          <w:sz w:val="22"/>
          <w:szCs w:val="22"/>
        </w:rPr>
      </w:pPr>
      <w:r w:rsidRPr="000E5EAB">
        <w:rPr>
          <w:rFonts w:asciiTheme="minorHAnsi" w:eastAsiaTheme="minorEastAsia" w:hAnsiTheme="minorHAnsi" w:cstheme="minorHAnsi"/>
          <w:sz w:val="22"/>
          <w:szCs w:val="22"/>
        </w:rPr>
        <w:t>ΜΑΡΙΑ ΚΟΡΚΙΔΗ</w:t>
      </w:r>
    </w:p>
    <w:p w:rsidR="00BC36FC" w:rsidRDefault="00BC36FC" w:rsidP="00BC36FC">
      <w:pPr>
        <w:spacing w:line="360" w:lineRule="auto"/>
        <w:rPr>
          <w:rFonts w:asciiTheme="minorHAnsi" w:eastAsiaTheme="minorEastAsia" w:hAnsiTheme="minorHAnsi" w:cstheme="minorHAnsi"/>
          <w:sz w:val="22"/>
          <w:szCs w:val="22"/>
        </w:rPr>
      </w:pPr>
    </w:p>
    <w:p w:rsidR="0047352A" w:rsidRDefault="0047352A" w:rsidP="00BC36FC">
      <w:pPr>
        <w:spacing w:line="360" w:lineRule="auto"/>
        <w:rPr>
          <w:rFonts w:asciiTheme="minorHAnsi" w:eastAsiaTheme="minorEastAsia" w:hAnsiTheme="minorHAnsi" w:cstheme="minorHAnsi"/>
          <w:sz w:val="22"/>
          <w:szCs w:val="22"/>
        </w:rPr>
      </w:pPr>
    </w:p>
    <w:p w:rsidR="0047352A" w:rsidRDefault="00273D1C" w:rsidP="00BC36FC">
      <w:pPr>
        <w:spacing w:line="360"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     </w:t>
      </w:r>
      <w:r w:rsidR="0047352A">
        <w:rPr>
          <w:rFonts w:asciiTheme="minorHAnsi" w:eastAsiaTheme="minorEastAsia" w:hAnsiTheme="minorHAnsi" w:cstheme="minorHAnsi"/>
          <w:sz w:val="22"/>
          <w:szCs w:val="22"/>
        </w:rPr>
        <w:t xml:space="preserve">Η ΣΥΝΤΑΞΑΣΑ                                                                              Η ΑΝΑΠΛΗΡΩΤΡΙΑ ΠΡΟΪΣΤΑΜΕΝΗ     </w:t>
      </w:r>
    </w:p>
    <w:p w:rsidR="0047352A" w:rsidRDefault="0047352A" w:rsidP="00BC36FC">
      <w:pPr>
        <w:spacing w:line="360" w:lineRule="auto"/>
        <w:rPr>
          <w:rFonts w:asciiTheme="minorHAnsi" w:eastAsiaTheme="minorEastAsia" w:hAnsiTheme="minorHAnsi" w:cstheme="minorHAnsi"/>
          <w:sz w:val="22"/>
          <w:szCs w:val="22"/>
        </w:rPr>
      </w:pPr>
    </w:p>
    <w:p w:rsidR="0047352A" w:rsidRPr="000E5EAB" w:rsidRDefault="0047352A" w:rsidP="00BC36FC">
      <w:pPr>
        <w:spacing w:line="360" w:lineRule="auto"/>
        <w:rPr>
          <w:rFonts w:asciiTheme="minorHAnsi" w:eastAsiaTheme="minorEastAsia" w:hAnsiTheme="minorHAnsi" w:cstheme="minorHAnsi"/>
          <w:sz w:val="22"/>
          <w:szCs w:val="22"/>
        </w:rPr>
        <w:sectPr w:rsidR="0047352A" w:rsidRPr="000E5EAB" w:rsidSect="00984D90">
          <w:type w:val="continuous"/>
          <w:pgSz w:w="11907" w:h="16840" w:code="9"/>
          <w:pgMar w:top="1134" w:right="1134" w:bottom="1134" w:left="1134" w:header="709" w:footer="709" w:gutter="0"/>
          <w:cols w:space="708"/>
          <w:docGrid w:linePitch="360"/>
        </w:sectPr>
      </w:pPr>
      <w:r>
        <w:rPr>
          <w:rFonts w:asciiTheme="minorHAnsi" w:eastAsiaTheme="minorEastAsia" w:hAnsiTheme="minorHAnsi" w:cstheme="minorHAnsi"/>
          <w:sz w:val="22"/>
          <w:szCs w:val="22"/>
        </w:rPr>
        <w:t xml:space="preserve">ΣΟΦΙΑ ΣΑΡΑΛΟΤΙΔΟΥ                                                                </w:t>
      </w:r>
      <w:r w:rsidR="00273D1C">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  ΘΕΟΔΩΡΑ ΠΑΠΑΘΩΜΟΠΟΥΛΟΥ            </w:t>
      </w:r>
    </w:p>
    <w:p w:rsidR="00425E90" w:rsidRDefault="00425E90" w:rsidP="004A62BF">
      <w:pPr>
        <w:spacing w:line="360" w:lineRule="auto"/>
        <w:rPr>
          <w:rFonts w:asciiTheme="minorHAnsi" w:hAnsiTheme="minorHAnsi" w:cstheme="minorHAnsi"/>
          <w:noProof/>
          <w:sz w:val="22"/>
          <w:szCs w:val="22"/>
        </w:rPr>
      </w:pPr>
    </w:p>
    <w:p w:rsidR="002927A7" w:rsidRDefault="002927A7" w:rsidP="004A62BF">
      <w:pPr>
        <w:spacing w:line="360" w:lineRule="auto"/>
        <w:rPr>
          <w:rFonts w:asciiTheme="minorHAnsi" w:hAnsiTheme="minorHAnsi" w:cstheme="minorHAnsi"/>
          <w:noProof/>
          <w:sz w:val="22"/>
          <w:szCs w:val="22"/>
        </w:rPr>
      </w:pPr>
    </w:p>
    <w:p w:rsidR="002927A7" w:rsidRDefault="002927A7" w:rsidP="004A62BF">
      <w:pPr>
        <w:spacing w:line="360" w:lineRule="auto"/>
        <w:rPr>
          <w:rFonts w:asciiTheme="minorHAnsi" w:hAnsiTheme="minorHAnsi" w:cstheme="minorHAnsi"/>
          <w:noProof/>
          <w:sz w:val="22"/>
          <w:szCs w:val="22"/>
        </w:rPr>
      </w:pPr>
    </w:p>
    <w:p w:rsidR="002927A7" w:rsidRDefault="002927A7" w:rsidP="004A62BF">
      <w:pPr>
        <w:spacing w:line="360" w:lineRule="auto"/>
        <w:rPr>
          <w:rFonts w:asciiTheme="minorHAnsi" w:hAnsiTheme="minorHAnsi" w:cstheme="minorHAnsi"/>
          <w:noProof/>
          <w:sz w:val="22"/>
          <w:szCs w:val="22"/>
        </w:rPr>
      </w:pPr>
    </w:p>
    <w:p w:rsidR="002927A7" w:rsidRDefault="002927A7" w:rsidP="004A62BF">
      <w:pPr>
        <w:spacing w:line="360" w:lineRule="auto"/>
        <w:rPr>
          <w:rFonts w:asciiTheme="minorHAnsi" w:hAnsiTheme="minorHAnsi" w:cstheme="minorHAnsi"/>
          <w:noProof/>
          <w:sz w:val="22"/>
          <w:szCs w:val="22"/>
        </w:rPr>
      </w:pPr>
    </w:p>
    <w:p w:rsidR="002927A7" w:rsidRDefault="002927A7" w:rsidP="004A62BF">
      <w:pPr>
        <w:spacing w:line="360" w:lineRule="auto"/>
        <w:rPr>
          <w:rFonts w:asciiTheme="minorHAnsi" w:hAnsiTheme="minorHAnsi" w:cstheme="minorHAnsi"/>
          <w:noProof/>
          <w:sz w:val="22"/>
          <w:szCs w:val="22"/>
        </w:rPr>
      </w:pPr>
    </w:p>
    <w:p w:rsidR="002927A7" w:rsidRDefault="002927A7" w:rsidP="004A62BF">
      <w:pPr>
        <w:spacing w:line="360" w:lineRule="auto"/>
        <w:rPr>
          <w:rFonts w:asciiTheme="minorHAnsi" w:hAnsiTheme="minorHAnsi" w:cstheme="minorHAnsi"/>
          <w:noProof/>
          <w:sz w:val="22"/>
          <w:szCs w:val="22"/>
        </w:rPr>
      </w:pPr>
    </w:p>
    <w:p w:rsidR="002927A7" w:rsidRDefault="002927A7" w:rsidP="004A62BF">
      <w:pPr>
        <w:spacing w:line="360" w:lineRule="auto"/>
        <w:rPr>
          <w:rFonts w:asciiTheme="minorHAnsi" w:hAnsiTheme="minorHAnsi" w:cstheme="minorHAnsi"/>
          <w:noProof/>
          <w:sz w:val="22"/>
          <w:szCs w:val="22"/>
        </w:rPr>
      </w:pPr>
    </w:p>
    <w:p w:rsidR="002927A7" w:rsidRDefault="002927A7" w:rsidP="004A62BF">
      <w:pPr>
        <w:spacing w:line="360" w:lineRule="auto"/>
        <w:rPr>
          <w:rFonts w:asciiTheme="minorHAnsi" w:hAnsiTheme="minorHAnsi" w:cstheme="minorHAnsi"/>
          <w:noProof/>
          <w:sz w:val="22"/>
          <w:szCs w:val="22"/>
        </w:rPr>
      </w:pPr>
    </w:p>
    <w:p w:rsidR="002927A7" w:rsidRDefault="002927A7" w:rsidP="004A62BF">
      <w:pPr>
        <w:spacing w:line="360" w:lineRule="auto"/>
        <w:rPr>
          <w:rFonts w:asciiTheme="minorHAnsi" w:hAnsiTheme="minorHAnsi" w:cstheme="minorHAnsi"/>
          <w:noProof/>
          <w:sz w:val="22"/>
          <w:szCs w:val="22"/>
        </w:rPr>
      </w:pPr>
    </w:p>
    <w:p w:rsidR="002927A7" w:rsidRDefault="002927A7" w:rsidP="004A62BF">
      <w:pPr>
        <w:spacing w:line="360" w:lineRule="auto"/>
        <w:rPr>
          <w:rFonts w:asciiTheme="minorHAnsi" w:hAnsiTheme="minorHAnsi" w:cstheme="minorHAnsi"/>
          <w:noProof/>
          <w:sz w:val="22"/>
          <w:szCs w:val="22"/>
        </w:rPr>
      </w:pPr>
    </w:p>
    <w:p w:rsidR="002927A7" w:rsidRDefault="002927A7" w:rsidP="004A62BF">
      <w:pPr>
        <w:spacing w:line="360" w:lineRule="auto"/>
        <w:rPr>
          <w:rFonts w:asciiTheme="minorHAnsi" w:hAnsiTheme="minorHAnsi" w:cstheme="minorHAnsi"/>
          <w:noProof/>
          <w:sz w:val="22"/>
          <w:szCs w:val="22"/>
        </w:rPr>
      </w:pPr>
    </w:p>
    <w:p w:rsidR="002927A7" w:rsidRDefault="002927A7" w:rsidP="004A62BF">
      <w:pPr>
        <w:spacing w:line="360" w:lineRule="auto"/>
        <w:rPr>
          <w:rFonts w:asciiTheme="minorHAnsi" w:hAnsiTheme="minorHAnsi" w:cstheme="minorHAnsi"/>
          <w:noProof/>
          <w:sz w:val="22"/>
          <w:szCs w:val="22"/>
        </w:rPr>
      </w:pPr>
    </w:p>
    <w:p w:rsidR="002927A7" w:rsidRDefault="002927A7" w:rsidP="004A62BF">
      <w:pPr>
        <w:spacing w:line="360" w:lineRule="auto"/>
        <w:rPr>
          <w:rFonts w:asciiTheme="minorHAnsi" w:hAnsiTheme="minorHAnsi" w:cstheme="minorHAnsi"/>
          <w:noProof/>
          <w:sz w:val="22"/>
          <w:szCs w:val="22"/>
        </w:rPr>
      </w:pPr>
    </w:p>
    <w:p w:rsidR="00703CBC" w:rsidRDefault="00703CBC" w:rsidP="004A62BF">
      <w:pPr>
        <w:spacing w:line="360" w:lineRule="auto"/>
        <w:rPr>
          <w:rFonts w:asciiTheme="minorHAnsi" w:hAnsiTheme="minorHAnsi" w:cstheme="minorHAnsi"/>
          <w:noProof/>
          <w:sz w:val="22"/>
          <w:szCs w:val="22"/>
        </w:rPr>
      </w:pPr>
    </w:p>
    <w:p w:rsidR="00DD7914" w:rsidRDefault="00DD7914" w:rsidP="004A62BF">
      <w:pPr>
        <w:spacing w:line="360" w:lineRule="auto"/>
        <w:rPr>
          <w:rFonts w:asciiTheme="minorHAnsi" w:hAnsiTheme="minorHAnsi" w:cstheme="minorHAnsi"/>
          <w:noProof/>
          <w:sz w:val="22"/>
          <w:szCs w:val="22"/>
        </w:rPr>
      </w:pPr>
    </w:p>
    <w:p w:rsidR="00973431" w:rsidRDefault="00BC36FC" w:rsidP="004A62BF">
      <w:pPr>
        <w:spacing w:line="360" w:lineRule="auto"/>
        <w:rPr>
          <w:rFonts w:asciiTheme="minorHAnsi" w:hAnsiTheme="minorHAnsi" w:cstheme="minorHAnsi"/>
          <w:noProof/>
          <w:sz w:val="22"/>
          <w:szCs w:val="22"/>
        </w:rPr>
      </w:pPr>
      <w:r w:rsidRPr="00241352">
        <w:rPr>
          <w:rFonts w:asciiTheme="minorHAnsi" w:hAnsiTheme="minorHAnsi" w:cstheme="minorHAnsi"/>
          <w:noProof/>
          <w:sz w:val="22"/>
          <w:szCs w:val="22"/>
        </w:rPr>
        <w:lastRenderedPageBreak/>
        <w:drawing>
          <wp:anchor distT="0" distB="0" distL="114300" distR="114300" simplePos="0" relativeHeight="251675648" behindDoc="0" locked="0" layoutInCell="1" allowOverlap="1" wp14:anchorId="42707D22" wp14:editId="707D5545">
            <wp:simplePos x="0" y="0"/>
            <wp:positionH relativeFrom="column">
              <wp:posOffset>0</wp:posOffset>
            </wp:positionH>
            <wp:positionV relativeFrom="paragraph">
              <wp:posOffset>0</wp:posOffset>
            </wp:positionV>
            <wp:extent cx="866775" cy="704850"/>
            <wp:effectExtent l="0" t="0" r="9525" b="0"/>
            <wp:wrapThrough wrapText="bothSides">
              <wp:wrapPolygon edited="0">
                <wp:start x="0" y="0"/>
                <wp:lineTo x="0" y="21016"/>
                <wp:lineTo x="21363" y="21016"/>
                <wp:lineTo x="21363" y="0"/>
                <wp:lineTo x="0" y="0"/>
              </wp:wrapPolygon>
            </wp:wrapThrough>
            <wp:docPr id="4" name="0 - Εικόνα" descr="neo logo sk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 logo sketo.jpg"/>
                    <pic:cNvPicPr/>
                  </pic:nvPicPr>
                  <pic:blipFill>
                    <a:blip r:embed="rId8" cstate="print"/>
                    <a:stretch>
                      <a:fillRect/>
                    </a:stretch>
                  </pic:blipFill>
                  <pic:spPr>
                    <a:xfrm>
                      <a:off x="0" y="0"/>
                      <a:ext cx="866775" cy="704850"/>
                    </a:xfrm>
                    <a:prstGeom prst="rect">
                      <a:avLst/>
                    </a:prstGeom>
                  </pic:spPr>
                </pic:pic>
              </a:graphicData>
            </a:graphic>
            <wp14:sizeRelH relativeFrom="margin">
              <wp14:pctWidth>0</wp14:pctWidth>
            </wp14:sizeRelH>
            <wp14:sizeRelV relativeFrom="margin">
              <wp14:pctHeight>0</wp14:pctHeight>
            </wp14:sizeRelV>
          </wp:anchor>
        </w:drawing>
      </w:r>
    </w:p>
    <w:p w:rsidR="00973431" w:rsidRDefault="00973431" w:rsidP="004A62BF">
      <w:pPr>
        <w:spacing w:line="360" w:lineRule="auto"/>
        <w:rPr>
          <w:rFonts w:asciiTheme="minorHAnsi" w:hAnsiTheme="minorHAnsi" w:cstheme="minorHAnsi"/>
          <w:noProof/>
          <w:sz w:val="22"/>
          <w:szCs w:val="22"/>
        </w:rPr>
      </w:pPr>
    </w:p>
    <w:p w:rsidR="00B455E3" w:rsidRPr="00241352" w:rsidRDefault="007C0336" w:rsidP="004A62BF">
      <w:pPr>
        <w:spacing w:line="360" w:lineRule="auto"/>
        <w:rPr>
          <w:rFonts w:asciiTheme="minorHAnsi" w:hAnsiTheme="minorHAnsi" w:cstheme="minorHAnsi"/>
          <w:noProof/>
          <w:sz w:val="22"/>
          <w:szCs w:val="22"/>
        </w:rPr>
      </w:pPr>
      <w:r w:rsidRPr="00241352">
        <w:rPr>
          <w:rFonts w:asciiTheme="minorHAnsi" w:hAnsiTheme="minorHAnsi" w:cstheme="minorHAnsi"/>
          <w:noProof/>
          <w:sz w:val="22"/>
          <w:szCs w:val="22"/>
        </w:rPr>
        <w:t xml:space="preserve">  </w:t>
      </w:r>
      <w:r w:rsidRPr="00241352">
        <w:rPr>
          <w:rFonts w:asciiTheme="minorHAnsi" w:hAnsiTheme="minorHAnsi" w:cstheme="minorHAnsi"/>
          <w:noProof/>
          <w:sz w:val="22"/>
          <w:szCs w:val="22"/>
        </w:rPr>
        <w:tab/>
      </w:r>
      <w:r w:rsidRPr="00241352">
        <w:rPr>
          <w:rFonts w:asciiTheme="minorHAnsi" w:hAnsiTheme="minorHAnsi" w:cstheme="minorHAnsi"/>
          <w:noProof/>
          <w:sz w:val="22"/>
          <w:szCs w:val="22"/>
        </w:rPr>
        <w:tab/>
      </w:r>
      <w:r w:rsidRPr="00241352">
        <w:rPr>
          <w:rFonts w:asciiTheme="minorHAnsi" w:hAnsiTheme="minorHAnsi" w:cstheme="minorHAnsi"/>
          <w:noProof/>
          <w:sz w:val="22"/>
          <w:szCs w:val="22"/>
        </w:rPr>
        <w:tab/>
      </w:r>
    </w:p>
    <w:p w:rsidR="00B455E3" w:rsidRPr="00241352" w:rsidRDefault="00B455E3" w:rsidP="00B455E3">
      <w:pPr>
        <w:tabs>
          <w:tab w:val="left" w:pos="1365"/>
        </w:tabs>
        <w:rPr>
          <w:rFonts w:asciiTheme="minorHAnsi" w:hAnsiTheme="minorHAnsi" w:cstheme="minorHAnsi"/>
          <w:b/>
          <w:sz w:val="22"/>
          <w:szCs w:val="22"/>
        </w:rPr>
      </w:pPr>
      <w:r w:rsidRPr="00241352">
        <w:rPr>
          <w:rFonts w:asciiTheme="minorHAnsi" w:hAnsiTheme="minorHAnsi" w:cstheme="minorHAnsi"/>
          <w:b/>
          <w:sz w:val="22"/>
          <w:szCs w:val="22"/>
        </w:rPr>
        <w:t xml:space="preserve">ΕΛΛΗΝΙΚΗ ΔΗΜΟΚΡΑΤΙΑ                                                                                               </w:t>
      </w:r>
    </w:p>
    <w:p w:rsidR="00B455E3" w:rsidRPr="00241352" w:rsidRDefault="00B455E3" w:rsidP="00B455E3">
      <w:pPr>
        <w:rPr>
          <w:rFonts w:asciiTheme="minorHAnsi" w:hAnsiTheme="minorHAnsi" w:cstheme="minorHAnsi"/>
          <w:b/>
          <w:sz w:val="22"/>
          <w:szCs w:val="22"/>
        </w:rPr>
      </w:pPr>
      <w:r w:rsidRPr="00241352">
        <w:rPr>
          <w:rFonts w:asciiTheme="minorHAnsi" w:hAnsiTheme="minorHAnsi" w:cstheme="minorHAnsi"/>
          <w:b/>
          <w:sz w:val="22"/>
          <w:szCs w:val="22"/>
        </w:rPr>
        <w:t>ΔΗΜΟΣ ΚΕΡΑΤΣΙΝΙΟΥ – ΔΡΑΠΕΤΣΩΝΑΣ</w:t>
      </w:r>
    </w:p>
    <w:p w:rsidR="00B455E3" w:rsidRPr="00241352" w:rsidRDefault="00B455E3" w:rsidP="00B455E3">
      <w:pPr>
        <w:rPr>
          <w:rFonts w:asciiTheme="minorHAnsi" w:hAnsiTheme="minorHAnsi" w:cstheme="minorHAnsi"/>
          <w:b/>
          <w:sz w:val="22"/>
          <w:szCs w:val="22"/>
        </w:rPr>
      </w:pPr>
      <w:r w:rsidRPr="00241352">
        <w:rPr>
          <w:rFonts w:asciiTheme="minorHAnsi" w:hAnsiTheme="minorHAnsi" w:cstheme="minorHAnsi"/>
          <w:b/>
          <w:sz w:val="22"/>
          <w:szCs w:val="22"/>
        </w:rPr>
        <w:t xml:space="preserve">------------------------------------------------------------                                </w:t>
      </w:r>
    </w:p>
    <w:p w:rsidR="00B455E3" w:rsidRPr="00241352" w:rsidRDefault="00B455E3" w:rsidP="00B455E3">
      <w:pPr>
        <w:rPr>
          <w:rFonts w:asciiTheme="minorHAnsi" w:hAnsiTheme="minorHAnsi" w:cstheme="minorHAnsi"/>
          <w:sz w:val="22"/>
          <w:szCs w:val="22"/>
        </w:rPr>
      </w:pPr>
      <w:r w:rsidRPr="00241352">
        <w:rPr>
          <w:rFonts w:asciiTheme="minorHAnsi" w:hAnsiTheme="minorHAnsi" w:cstheme="minorHAnsi"/>
          <w:b/>
          <w:sz w:val="22"/>
          <w:szCs w:val="22"/>
        </w:rPr>
        <w:t>ΔΙΕΥΘΥΝΣΗ:</w:t>
      </w:r>
      <w:r w:rsidRPr="00241352">
        <w:rPr>
          <w:rFonts w:asciiTheme="minorHAnsi" w:hAnsiTheme="minorHAnsi" w:cstheme="minorHAnsi"/>
          <w:sz w:val="22"/>
          <w:szCs w:val="22"/>
        </w:rPr>
        <w:t xml:space="preserve"> </w:t>
      </w:r>
      <w:r w:rsidRPr="00241352">
        <w:rPr>
          <w:rFonts w:asciiTheme="minorHAnsi" w:hAnsiTheme="minorHAnsi" w:cstheme="minorHAnsi"/>
          <w:spacing w:val="-20"/>
          <w:sz w:val="22"/>
          <w:szCs w:val="22"/>
        </w:rPr>
        <w:t xml:space="preserve">ΠΟΛΙΤΙΣΜΟΥ </w:t>
      </w:r>
      <w:r w:rsidR="0085143C" w:rsidRPr="00C26530">
        <w:rPr>
          <w:rFonts w:asciiTheme="minorHAnsi" w:hAnsiTheme="minorHAnsi" w:cstheme="minorHAnsi"/>
          <w:spacing w:val="-20"/>
          <w:sz w:val="22"/>
          <w:szCs w:val="22"/>
        </w:rPr>
        <w:t>,</w:t>
      </w:r>
      <w:r w:rsidRPr="00241352">
        <w:rPr>
          <w:rFonts w:asciiTheme="minorHAnsi" w:hAnsiTheme="minorHAnsi" w:cstheme="minorHAnsi"/>
          <w:spacing w:val="-20"/>
          <w:sz w:val="22"/>
          <w:szCs w:val="22"/>
        </w:rPr>
        <w:t xml:space="preserve">  ΑΘΛΗΤΙΣΜΟΥ   &amp; ΠΑΙΔΕΙΑΣ</w:t>
      </w:r>
      <w:r w:rsidRPr="00241352">
        <w:rPr>
          <w:rFonts w:asciiTheme="minorHAnsi" w:hAnsiTheme="minorHAnsi" w:cstheme="minorHAnsi"/>
          <w:sz w:val="22"/>
          <w:szCs w:val="22"/>
        </w:rPr>
        <w:t>,</w:t>
      </w:r>
    </w:p>
    <w:p w:rsidR="00B455E3" w:rsidRPr="00241352" w:rsidRDefault="00B455E3" w:rsidP="00B455E3">
      <w:pPr>
        <w:rPr>
          <w:rFonts w:asciiTheme="minorHAnsi" w:hAnsiTheme="minorHAnsi" w:cstheme="minorHAnsi"/>
          <w:sz w:val="22"/>
          <w:szCs w:val="22"/>
        </w:rPr>
      </w:pPr>
      <w:r w:rsidRPr="00241352">
        <w:rPr>
          <w:rFonts w:asciiTheme="minorHAnsi" w:hAnsiTheme="minorHAnsi" w:cstheme="minorHAnsi"/>
          <w:sz w:val="22"/>
          <w:szCs w:val="22"/>
        </w:rPr>
        <w:t xml:space="preserve"> </w:t>
      </w:r>
      <w:r w:rsidRPr="00241352">
        <w:rPr>
          <w:rFonts w:asciiTheme="minorHAnsi" w:hAnsiTheme="minorHAnsi" w:cstheme="minorHAnsi"/>
          <w:b/>
          <w:sz w:val="22"/>
          <w:szCs w:val="22"/>
        </w:rPr>
        <w:t xml:space="preserve">ΤΜΗΜΑ: </w:t>
      </w:r>
      <w:r w:rsidRPr="00241352">
        <w:rPr>
          <w:rFonts w:asciiTheme="minorHAnsi" w:hAnsiTheme="minorHAnsi" w:cstheme="minorHAnsi"/>
          <w:sz w:val="22"/>
          <w:szCs w:val="22"/>
        </w:rPr>
        <w:t xml:space="preserve">ΠΟΛΙΤΙΣΜΟΥ                                                                    </w:t>
      </w:r>
    </w:p>
    <w:p w:rsidR="00B455E3" w:rsidRPr="00241352" w:rsidRDefault="00B455E3" w:rsidP="00B455E3">
      <w:pPr>
        <w:rPr>
          <w:rFonts w:asciiTheme="minorHAnsi" w:hAnsiTheme="minorHAnsi" w:cstheme="minorHAnsi"/>
          <w:sz w:val="22"/>
          <w:szCs w:val="22"/>
        </w:rPr>
      </w:pPr>
      <w:r w:rsidRPr="00241352">
        <w:rPr>
          <w:rFonts w:asciiTheme="minorHAnsi" w:hAnsiTheme="minorHAnsi" w:cstheme="minorHAnsi"/>
          <w:sz w:val="22"/>
          <w:szCs w:val="22"/>
        </w:rPr>
        <w:t>Διεύθυνση: Μ. Ασίας 24,Κερα</w:t>
      </w:r>
      <w:r w:rsidR="00564282">
        <w:rPr>
          <w:rFonts w:asciiTheme="minorHAnsi" w:hAnsiTheme="minorHAnsi" w:cstheme="minorHAnsi"/>
          <w:sz w:val="22"/>
          <w:szCs w:val="22"/>
        </w:rPr>
        <w:t>τσίνι, Τ.Κ. 187</w:t>
      </w:r>
      <w:r w:rsidRPr="00241352">
        <w:rPr>
          <w:rFonts w:asciiTheme="minorHAnsi" w:hAnsiTheme="minorHAnsi" w:cstheme="minorHAnsi"/>
          <w:sz w:val="22"/>
          <w:szCs w:val="22"/>
        </w:rPr>
        <w:t>56</w:t>
      </w:r>
    </w:p>
    <w:p w:rsidR="00B455E3" w:rsidRPr="00241352" w:rsidRDefault="00400543" w:rsidP="00B455E3">
      <w:pPr>
        <w:rPr>
          <w:rFonts w:asciiTheme="minorHAnsi" w:hAnsiTheme="minorHAnsi" w:cstheme="minorHAnsi"/>
          <w:sz w:val="22"/>
          <w:szCs w:val="22"/>
        </w:rPr>
      </w:pPr>
      <w:r>
        <w:rPr>
          <w:rFonts w:asciiTheme="minorHAnsi" w:hAnsiTheme="minorHAnsi" w:cstheme="minorHAnsi"/>
          <w:sz w:val="22"/>
          <w:szCs w:val="22"/>
        </w:rPr>
        <w:t>Πληροφορίες: Σοφία Σαραλοτίδου</w:t>
      </w:r>
    </w:p>
    <w:p w:rsidR="00B455E3" w:rsidRPr="00241352" w:rsidRDefault="00B455E3" w:rsidP="00B455E3">
      <w:pPr>
        <w:rPr>
          <w:rFonts w:asciiTheme="minorHAnsi" w:hAnsiTheme="minorHAnsi" w:cstheme="minorHAnsi"/>
          <w:sz w:val="22"/>
          <w:szCs w:val="22"/>
        </w:rPr>
      </w:pPr>
      <w:r w:rsidRPr="00241352">
        <w:rPr>
          <w:rFonts w:asciiTheme="minorHAnsi" w:hAnsiTheme="minorHAnsi" w:cstheme="minorHAnsi"/>
          <w:sz w:val="22"/>
          <w:szCs w:val="22"/>
          <w:lang w:val="en-US"/>
        </w:rPr>
        <w:t>Email</w:t>
      </w:r>
      <w:r w:rsidRPr="00241352">
        <w:rPr>
          <w:rFonts w:asciiTheme="minorHAnsi" w:hAnsiTheme="minorHAnsi" w:cstheme="minorHAnsi"/>
          <w:sz w:val="22"/>
          <w:szCs w:val="22"/>
        </w:rPr>
        <w:t xml:space="preserve">: </w:t>
      </w:r>
      <w:hyperlink r:id="rId12" w:history="1">
        <w:r w:rsidRPr="00241352">
          <w:rPr>
            <w:rStyle w:val="-"/>
            <w:rFonts w:asciiTheme="minorHAnsi" w:hAnsiTheme="minorHAnsi" w:cstheme="minorHAnsi"/>
            <w:sz w:val="22"/>
            <w:szCs w:val="22"/>
            <w:lang w:val="en-US"/>
          </w:rPr>
          <w:t>politismos</w:t>
        </w:r>
        <w:r w:rsidRPr="00241352">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keratsini</w:t>
        </w:r>
        <w:r w:rsidRPr="00241352">
          <w:rPr>
            <w:rStyle w:val="-"/>
            <w:rFonts w:asciiTheme="minorHAnsi" w:hAnsiTheme="minorHAnsi" w:cstheme="minorHAnsi"/>
            <w:sz w:val="22"/>
            <w:szCs w:val="22"/>
          </w:rPr>
          <w:t>.</w:t>
        </w:r>
        <w:r w:rsidRPr="00241352">
          <w:rPr>
            <w:rStyle w:val="-"/>
            <w:rFonts w:asciiTheme="minorHAnsi" w:hAnsiTheme="minorHAnsi" w:cstheme="minorHAnsi"/>
            <w:sz w:val="22"/>
            <w:szCs w:val="22"/>
            <w:lang w:val="en-US"/>
          </w:rPr>
          <w:t>gr</w:t>
        </w:r>
      </w:hyperlink>
    </w:p>
    <w:p w:rsidR="00B455E3" w:rsidRPr="00241352" w:rsidRDefault="00B455E3" w:rsidP="00B455E3">
      <w:pPr>
        <w:rPr>
          <w:rFonts w:asciiTheme="minorHAnsi" w:hAnsiTheme="minorHAnsi" w:cstheme="minorHAnsi"/>
          <w:sz w:val="22"/>
          <w:szCs w:val="22"/>
          <w:lang w:eastAsia="zh-CN"/>
        </w:rPr>
      </w:pPr>
      <w:proofErr w:type="spellStart"/>
      <w:r w:rsidRPr="00241352">
        <w:rPr>
          <w:rFonts w:asciiTheme="minorHAnsi" w:hAnsiTheme="minorHAnsi" w:cstheme="minorHAnsi"/>
          <w:sz w:val="22"/>
          <w:szCs w:val="22"/>
        </w:rPr>
        <w:t>Τηλ</w:t>
      </w:r>
      <w:proofErr w:type="spellEnd"/>
      <w:r w:rsidRPr="00241352">
        <w:rPr>
          <w:rFonts w:asciiTheme="minorHAnsi" w:hAnsiTheme="minorHAnsi" w:cstheme="minorHAnsi"/>
          <w:sz w:val="22"/>
          <w:szCs w:val="22"/>
        </w:rPr>
        <w:t xml:space="preserve">.  213 2074 673                                                                        </w:t>
      </w:r>
    </w:p>
    <w:p w:rsidR="00B455E3" w:rsidRPr="000E5EAB" w:rsidRDefault="00DF5C72" w:rsidP="00B455E3">
      <w:pPr>
        <w:ind w:left="4678" w:firstLine="1559"/>
        <w:rPr>
          <w:rFonts w:asciiTheme="minorHAnsi" w:hAnsiTheme="minorHAnsi" w:cstheme="minorHAnsi"/>
          <w:b/>
        </w:rPr>
      </w:pPr>
      <w:r>
        <w:rPr>
          <w:rFonts w:asciiTheme="minorHAnsi" w:hAnsiTheme="minorHAnsi" w:cstheme="minorHAnsi"/>
          <w:b/>
        </w:rPr>
        <w:t>Κ.Α.  : 15.6471.0034</w:t>
      </w:r>
    </w:p>
    <w:p w:rsidR="009A6BDB" w:rsidRPr="000E5EAB" w:rsidRDefault="00964C0C" w:rsidP="008130FB">
      <w:pPr>
        <w:ind w:left="4678" w:firstLine="1559"/>
        <w:rPr>
          <w:rFonts w:asciiTheme="minorHAnsi" w:hAnsiTheme="minorHAnsi" w:cstheme="minorHAnsi"/>
          <w:b/>
        </w:rPr>
      </w:pPr>
      <w:r w:rsidRPr="000E5EAB">
        <w:rPr>
          <w:rFonts w:asciiTheme="minorHAnsi" w:hAnsiTheme="minorHAnsi" w:cstheme="minorHAnsi"/>
          <w:b/>
        </w:rPr>
        <w:t xml:space="preserve">ΠΡΟΫΠ.: </w:t>
      </w:r>
      <w:r w:rsidR="00A170DF">
        <w:rPr>
          <w:rFonts w:asciiTheme="minorHAnsi" w:hAnsiTheme="minorHAnsi" w:cstheme="minorHAnsi"/>
          <w:b/>
        </w:rPr>
        <w:t>1.972,00</w:t>
      </w:r>
      <w:r w:rsidRPr="000E5EAB">
        <w:rPr>
          <w:rFonts w:asciiTheme="minorHAnsi" w:hAnsiTheme="minorHAnsi" w:cstheme="minorHAnsi"/>
          <w:b/>
        </w:rPr>
        <w:t>€</w:t>
      </w:r>
      <w:r w:rsidR="00241352" w:rsidRPr="000E5EAB">
        <w:rPr>
          <w:rFonts w:asciiTheme="minorHAnsi" w:eastAsia="Calibri" w:hAnsiTheme="minorHAnsi" w:cstheme="minorHAnsi"/>
          <w:b/>
          <w:shd w:val="clear" w:color="auto" w:fill="FFFFFF"/>
        </w:rPr>
        <w:t xml:space="preserve">  </w:t>
      </w:r>
      <w:r w:rsidR="009A6BDB" w:rsidRPr="000E5EAB">
        <w:rPr>
          <w:rFonts w:asciiTheme="minorHAnsi" w:eastAsia="Calibri" w:hAnsiTheme="minorHAnsi" w:cstheme="minorHAnsi"/>
          <w:b/>
          <w:shd w:val="clear" w:color="auto" w:fill="FFFFFF"/>
        </w:rPr>
        <w:t xml:space="preserve">                                                             </w:t>
      </w:r>
      <w:r w:rsidR="00527364" w:rsidRPr="000E5EAB">
        <w:rPr>
          <w:rFonts w:asciiTheme="minorHAnsi" w:eastAsia="Calibri" w:hAnsiTheme="minorHAnsi" w:cstheme="minorHAnsi"/>
          <w:b/>
          <w:shd w:val="clear" w:color="auto" w:fill="FFFFFF"/>
        </w:rPr>
        <w:t xml:space="preserve">  </w:t>
      </w:r>
    </w:p>
    <w:p w:rsidR="00BC36FC" w:rsidRPr="000E5EAB" w:rsidRDefault="00BC36FC" w:rsidP="00C9269D">
      <w:pPr>
        <w:spacing w:line="276" w:lineRule="auto"/>
        <w:jc w:val="center"/>
        <w:rPr>
          <w:rFonts w:asciiTheme="minorHAnsi" w:hAnsiTheme="minorHAnsi" w:cstheme="minorHAnsi"/>
          <w:b/>
        </w:rPr>
      </w:pPr>
    </w:p>
    <w:p w:rsidR="00BC36FC" w:rsidRPr="000E5EAB" w:rsidRDefault="00F74AB2" w:rsidP="00DD7914">
      <w:pPr>
        <w:spacing w:line="276" w:lineRule="auto"/>
        <w:jc w:val="center"/>
        <w:rPr>
          <w:rFonts w:asciiTheme="minorHAnsi" w:hAnsiTheme="minorHAnsi" w:cstheme="minorHAnsi"/>
          <w:b/>
        </w:rPr>
      </w:pPr>
      <w:r w:rsidRPr="000E5EAB">
        <w:rPr>
          <w:rFonts w:asciiTheme="minorHAnsi" w:hAnsiTheme="minorHAnsi" w:cstheme="minorHAnsi"/>
          <w:b/>
        </w:rPr>
        <w:t>ΕΝΔΕΙΚΤΙΚΟΣ  ΠΡΟΥΠΟΛΟΓΙΣΜΟΣ</w:t>
      </w:r>
    </w:p>
    <w:tbl>
      <w:tblPr>
        <w:tblStyle w:val="a6"/>
        <w:tblW w:w="10091" w:type="dxa"/>
        <w:jc w:val="center"/>
        <w:tblLayout w:type="fixed"/>
        <w:tblLook w:val="04A0" w:firstRow="1" w:lastRow="0" w:firstColumn="1" w:lastColumn="0" w:noHBand="0" w:noVBand="1"/>
      </w:tblPr>
      <w:tblGrid>
        <w:gridCol w:w="425"/>
        <w:gridCol w:w="5529"/>
        <w:gridCol w:w="1423"/>
        <w:gridCol w:w="1439"/>
        <w:gridCol w:w="1275"/>
      </w:tblGrid>
      <w:tr w:rsidR="001831CE" w:rsidRPr="000E5EAB" w:rsidTr="00292D24">
        <w:trPr>
          <w:trHeight w:val="340"/>
          <w:jc w:val="center"/>
        </w:trPr>
        <w:tc>
          <w:tcPr>
            <w:tcW w:w="425" w:type="dxa"/>
            <w:vAlign w:val="center"/>
          </w:tcPr>
          <w:p w:rsidR="001831CE" w:rsidRPr="000E5EAB" w:rsidRDefault="001831CE" w:rsidP="00610331">
            <w:pPr>
              <w:spacing w:line="276" w:lineRule="auto"/>
              <w:rPr>
                <w:rFonts w:asciiTheme="minorHAnsi" w:hAnsiTheme="minorHAnsi" w:cstheme="minorHAnsi"/>
                <w:b/>
              </w:rPr>
            </w:pPr>
            <w:r w:rsidRPr="000E5EAB">
              <w:rPr>
                <w:rFonts w:asciiTheme="minorHAnsi" w:hAnsiTheme="minorHAnsi" w:cstheme="minorHAnsi"/>
                <w:b/>
              </w:rPr>
              <w:t>Α/Α</w:t>
            </w:r>
          </w:p>
        </w:tc>
        <w:tc>
          <w:tcPr>
            <w:tcW w:w="5529" w:type="dxa"/>
            <w:vAlign w:val="center"/>
          </w:tcPr>
          <w:p w:rsidR="001831CE" w:rsidRPr="000E5EAB" w:rsidRDefault="001831CE" w:rsidP="00610331">
            <w:pPr>
              <w:spacing w:line="276" w:lineRule="auto"/>
              <w:ind w:left="90"/>
              <w:jc w:val="center"/>
              <w:rPr>
                <w:rFonts w:asciiTheme="minorHAnsi" w:eastAsia="Calibri" w:hAnsiTheme="minorHAnsi" w:cstheme="minorHAnsi"/>
                <w:b/>
                <w:shd w:val="clear" w:color="auto" w:fill="FFFFFF"/>
              </w:rPr>
            </w:pPr>
            <w:r w:rsidRPr="000E5EAB">
              <w:rPr>
                <w:rFonts w:asciiTheme="minorHAnsi" w:hAnsiTheme="minorHAnsi" w:cstheme="minorHAnsi"/>
                <w:b/>
              </w:rPr>
              <w:t>ΕΙΔΟΣ</w:t>
            </w:r>
          </w:p>
        </w:tc>
        <w:tc>
          <w:tcPr>
            <w:tcW w:w="1423" w:type="dxa"/>
            <w:vAlign w:val="center"/>
          </w:tcPr>
          <w:p w:rsidR="001831CE" w:rsidRPr="000E5EAB" w:rsidRDefault="001831CE" w:rsidP="00610331">
            <w:pPr>
              <w:spacing w:line="276" w:lineRule="auto"/>
              <w:jc w:val="center"/>
              <w:rPr>
                <w:rFonts w:asciiTheme="minorHAnsi" w:hAnsiTheme="minorHAnsi" w:cstheme="minorHAnsi"/>
                <w:b/>
              </w:rPr>
            </w:pPr>
            <w:r w:rsidRPr="000E5EAB">
              <w:rPr>
                <w:rFonts w:asciiTheme="minorHAnsi" w:hAnsiTheme="minorHAnsi" w:cstheme="minorHAnsi"/>
                <w:b/>
              </w:rPr>
              <w:t>ΤΕΜ/</w:t>
            </w:r>
          </w:p>
          <w:p w:rsidR="001831CE" w:rsidRPr="000E5EAB" w:rsidRDefault="001831CE" w:rsidP="00610331">
            <w:pPr>
              <w:spacing w:line="276" w:lineRule="auto"/>
              <w:jc w:val="center"/>
              <w:rPr>
                <w:rFonts w:asciiTheme="minorHAnsi" w:hAnsiTheme="minorHAnsi" w:cstheme="minorHAnsi"/>
                <w:b/>
              </w:rPr>
            </w:pPr>
            <w:r w:rsidRPr="000E5EAB">
              <w:rPr>
                <w:rFonts w:asciiTheme="minorHAnsi" w:hAnsiTheme="minorHAnsi" w:cstheme="minorHAnsi"/>
                <w:b/>
              </w:rPr>
              <w:t>ΥΠΗΡΕΣΙΕΣ</w:t>
            </w:r>
          </w:p>
        </w:tc>
        <w:tc>
          <w:tcPr>
            <w:tcW w:w="1439" w:type="dxa"/>
            <w:vAlign w:val="center"/>
          </w:tcPr>
          <w:p w:rsidR="001831CE" w:rsidRPr="000E5EAB" w:rsidRDefault="001831CE" w:rsidP="00610331">
            <w:pPr>
              <w:spacing w:line="276" w:lineRule="auto"/>
              <w:jc w:val="center"/>
              <w:rPr>
                <w:rFonts w:asciiTheme="minorHAnsi" w:hAnsiTheme="minorHAnsi" w:cstheme="minorHAnsi"/>
                <w:b/>
              </w:rPr>
            </w:pPr>
            <w:r w:rsidRPr="000E5EAB">
              <w:rPr>
                <w:rFonts w:asciiTheme="minorHAnsi" w:hAnsiTheme="minorHAnsi" w:cstheme="minorHAnsi"/>
                <w:b/>
              </w:rPr>
              <w:t>ΤΙΜΗ ΜΟΝ.</w:t>
            </w:r>
          </w:p>
        </w:tc>
        <w:tc>
          <w:tcPr>
            <w:tcW w:w="1275" w:type="dxa"/>
            <w:vAlign w:val="center"/>
          </w:tcPr>
          <w:p w:rsidR="001831CE" w:rsidRPr="000E5EAB" w:rsidRDefault="001831CE" w:rsidP="00610331">
            <w:pPr>
              <w:spacing w:line="276" w:lineRule="auto"/>
              <w:jc w:val="center"/>
              <w:rPr>
                <w:rFonts w:asciiTheme="minorHAnsi" w:hAnsiTheme="minorHAnsi" w:cstheme="minorHAnsi"/>
                <w:b/>
              </w:rPr>
            </w:pPr>
            <w:r w:rsidRPr="000E5EAB">
              <w:rPr>
                <w:rFonts w:asciiTheme="minorHAnsi" w:hAnsiTheme="minorHAnsi" w:cstheme="minorHAnsi"/>
                <w:b/>
              </w:rPr>
              <w:t>ΣΥΝΟΛΟ</w:t>
            </w:r>
          </w:p>
        </w:tc>
      </w:tr>
      <w:tr w:rsidR="008130FB" w:rsidRPr="000E5EAB" w:rsidTr="00292D24">
        <w:trPr>
          <w:trHeight w:val="340"/>
          <w:jc w:val="center"/>
        </w:trPr>
        <w:tc>
          <w:tcPr>
            <w:tcW w:w="425" w:type="dxa"/>
            <w:vAlign w:val="center"/>
          </w:tcPr>
          <w:p w:rsidR="008130FB" w:rsidRPr="000E5EAB" w:rsidRDefault="008130FB" w:rsidP="00697FE2">
            <w:pPr>
              <w:spacing w:line="276" w:lineRule="auto"/>
              <w:jc w:val="center"/>
              <w:rPr>
                <w:rFonts w:asciiTheme="minorHAnsi" w:eastAsia="Calibri" w:hAnsiTheme="minorHAnsi" w:cstheme="minorHAnsi"/>
                <w:b/>
                <w:shd w:val="clear" w:color="auto" w:fill="FFFFFF"/>
              </w:rPr>
            </w:pPr>
            <w:r w:rsidRPr="000E5EAB">
              <w:rPr>
                <w:rFonts w:asciiTheme="minorHAnsi" w:eastAsia="Calibri" w:hAnsiTheme="minorHAnsi" w:cstheme="minorHAnsi"/>
                <w:b/>
                <w:shd w:val="clear" w:color="auto" w:fill="FFFFFF"/>
              </w:rPr>
              <w:t>1</w:t>
            </w:r>
          </w:p>
        </w:tc>
        <w:tc>
          <w:tcPr>
            <w:tcW w:w="9666" w:type="dxa"/>
            <w:gridSpan w:val="4"/>
            <w:vAlign w:val="center"/>
          </w:tcPr>
          <w:p w:rsidR="008130FB" w:rsidRPr="000E5EAB" w:rsidRDefault="008130FB" w:rsidP="00697FE2">
            <w:pPr>
              <w:spacing w:line="276" w:lineRule="auto"/>
              <w:rPr>
                <w:rFonts w:asciiTheme="minorHAnsi" w:hAnsiTheme="minorHAnsi" w:cstheme="minorHAnsi"/>
              </w:rPr>
            </w:pPr>
            <w:r w:rsidRPr="000E5EAB">
              <w:rPr>
                <w:rFonts w:asciiTheme="minorHAnsi" w:eastAsia="Calibri" w:hAnsiTheme="minorHAnsi" w:cstheme="minorHAnsi"/>
                <w:b/>
                <w:shd w:val="clear" w:color="auto" w:fill="FFFFFF"/>
              </w:rPr>
              <w:t xml:space="preserve">ΑΜΟΙΒΗ ΗΧΗΤΙΚΗΣ ΚΑΙ </w:t>
            </w:r>
            <w:r w:rsidR="00352E0D">
              <w:rPr>
                <w:rFonts w:asciiTheme="minorHAnsi" w:eastAsia="Calibri" w:hAnsiTheme="minorHAnsi" w:cstheme="minorHAnsi"/>
                <w:b/>
                <w:shd w:val="clear" w:color="auto" w:fill="FFFFFF"/>
              </w:rPr>
              <w:t>Φ</w:t>
            </w:r>
            <w:r w:rsidR="00273D1C">
              <w:rPr>
                <w:rFonts w:asciiTheme="minorHAnsi" w:eastAsia="Calibri" w:hAnsiTheme="minorHAnsi" w:cstheme="minorHAnsi"/>
                <w:b/>
                <w:shd w:val="clear" w:color="auto" w:fill="FFFFFF"/>
              </w:rPr>
              <w:t>ΩΤ</w:t>
            </w:r>
            <w:r w:rsidR="000154DE">
              <w:rPr>
                <w:rFonts w:asciiTheme="minorHAnsi" w:eastAsia="Calibri" w:hAnsiTheme="minorHAnsi" w:cstheme="minorHAnsi"/>
                <w:b/>
                <w:shd w:val="clear" w:color="auto" w:fill="FFFFFF"/>
              </w:rPr>
              <w:t>ΙΣΤΙΚΗΣ ΚΑΛΥΨΗΣ ΤΗΣ</w:t>
            </w:r>
            <w:r w:rsidR="00273D1C">
              <w:rPr>
                <w:rFonts w:asciiTheme="minorHAnsi" w:eastAsia="Calibri" w:hAnsiTheme="minorHAnsi" w:cstheme="minorHAnsi"/>
                <w:b/>
                <w:shd w:val="clear" w:color="auto" w:fill="FFFFFF"/>
              </w:rPr>
              <w:t xml:space="preserve"> ΕΚΔΗΛΩΣΗΣ</w:t>
            </w:r>
          </w:p>
        </w:tc>
      </w:tr>
      <w:tr w:rsidR="008130FB" w:rsidRPr="000E5EAB" w:rsidTr="00292D24">
        <w:trPr>
          <w:trHeight w:val="340"/>
          <w:jc w:val="center"/>
        </w:trPr>
        <w:tc>
          <w:tcPr>
            <w:tcW w:w="425" w:type="dxa"/>
            <w:vAlign w:val="center"/>
          </w:tcPr>
          <w:p w:rsidR="008130FB" w:rsidRPr="000E5EAB" w:rsidRDefault="008130FB" w:rsidP="00697FE2">
            <w:pPr>
              <w:spacing w:line="276" w:lineRule="auto"/>
              <w:jc w:val="center"/>
              <w:rPr>
                <w:rFonts w:asciiTheme="minorHAnsi" w:eastAsia="Calibri" w:hAnsiTheme="minorHAnsi" w:cstheme="minorHAnsi"/>
                <w:shd w:val="clear" w:color="auto" w:fill="FFFFFF"/>
              </w:rPr>
            </w:pPr>
          </w:p>
        </w:tc>
        <w:tc>
          <w:tcPr>
            <w:tcW w:w="5529" w:type="dxa"/>
            <w:vAlign w:val="center"/>
          </w:tcPr>
          <w:p w:rsidR="008130FB" w:rsidRPr="000E5EAB" w:rsidRDefault="008130FB" w:rsidP="00FA7F52">
            <w:pPr>
              <w:spacing w:line="276" w:lineRule="auto"/>
              <w:ind w:left="131"/>
              <w:jc w:val="both"/>
              <w:rPr>
                <w:rFonts w:asciiTheme="minorHAnsi" w:eastAsia="Calibri" w:hAnsiTheme="minorHAnsi" w:cstheme="minorHAnsi"/>
                <w:shd w:val="clear" w:color="auto" w:fill="FFFFFF"/>
              </w:rPr>
            </w:pPr>
            <w:r w:rsidRPr="000E5EAB">
              <w:rPr>
                <w:rFonts w:asciiTheme="minorHAnsi" w:eastAsia="Calibri" w:hAnsiTheme="minorHAnsi" w:cstheme="minorHAnsi"/>
                <w:shd w:val="clear" w:color="auto" w:fill="FFFFFF"/>
              </w:rPr>
              <w:t>Ηχητική και</w:t>
            </w:r>
            <w:r w:rsidR="002473F9">
              <w:rPr>
                <w:rFonts w:asciiTheme="minorHAnsi" w:eastAsia="Calibri" w:hAnsiTheme="minorHAnsi" w:cstheme="minorHAnsi"/>
                <w:shd w:val="clear" w:color="auto" w:fill="FFFFFF"/>
              </w:rPr>
              <w:t xml:space="preserve"> φωτιστική κάλυψη </w:t>
            </w:r>
            <w:r w:rsidR="00352E0D">
              <w:rPr>
                <w:rFonts w:asciiTheme="minorHAnsi" w:eastAsia="Calibri" w:hAnsiTheme="minorHAnsi" w:cstheme="minorHAnsi"/>
                <w:shd w:val="clear" w:color="auto" w:fill="FFFFFF"/>
              </w:rPr>
              <w:t xml:space="preserve">της </w:t>
            </w:r>
            <w:r w:rsidR="00273D1C">
              <w:rPr>
                <w:rFonts w:asciiTheme="minorHAnsi" w:eastAsia="Calibri" w:hAnsiTheme="minorHAnsi" w:cstheme="minorHAnsi"/>
                <w:shd w:val="clear" w:color="auto" w:fill="FFFFFF"/>
              </w:rPr>
              <w:t xml:space="preserve"> εκδήλωσης</w:t>
            </w:r>
            <w:r w:rsidR="002473F9">
              <w:rPr>
                <w:rFonts w:asciiTheme="minorHAnsi" w:eastAsia="Calibri" w:hAnsiTheme="minorHAnsi" w:cstheme="minorHAnsi"/>
                <w:shd w:val="clear" w:color="auto" w:fill="FFFFFF"/>
              </w:rPr>
              <w:t xml:space="preserve"> </w:t>
            </w:r>
            <w:r w:rsidR="00273D1C">
              <w:rPr>
                <w:rFonts w:asciiTheme="minorHAnsi" w:eastAsia="Calibri" w:hAnsiTheme="minorHAnsi" w:cstheme="minorHAnsi"/>
                <w:shd w:val="clear" w:color="auto" w:fill="FFFFFF"/>
              </w:rPr>
              <w:t>στις 26</w:t>
            </w:r>
            <w:r w:rsidR="006F459D">
              <w:rPr>
                <w:rFonts w:asciiTheme="minorHAnsi" w:eastAsia="Calibri" w:hAnsiTheme="minorHAnsi" w:cstheme="minorHAnsi"/>
                <w:shd w:val="clear" w:color="auto" w:fill="FFFFFF"/>
              </w:rPr>
              <w:t xml:space="preserve">/06/2022 </w:t>
            </w:r>
            <w:r w:rsidR="00425E90">
              <w:rPr>
                <w:rFonts w:asciiTheme="minorHAnsi" w:eastAsia="Calibri" w:hAnsiTheme="minorHAnsi" w:cstheme="minorHAnsi"/>
                <w:shd w:val="clear" w:color="auto" w:fill="FFFFFF"/>
              </w:rPr>
              <w:t xml:space="preserve"> καθώς και τη</w:t>
            </w:r>
            <w:r w:rsidR="00273D1C">
              <w:rPr>
                <w:rFonts w:asciiTheme="minorHAnsi" w:eastAsia="Calibri" w:hAnsiTheme="minorHAnsi" w:cstheme="minorHAnsi"/>
                <w:shd w:val="clear" w:color="auto" w:fill="FFFFFF"/>
              </w:rPr>
              <w:t>ς γενικής πρόβας στις 25</w:t>
            </w:r>
            <w:r w:rsidR="006F459D">
              <w:rPr>
                <w:rFonts w:asciiTheme="minorHAnsi" w:eastAsia="Calibri" w:hAnsiTheme="minorHAnsi" w:cstheme="minorHAnsi"/>
                <w:shd w:val="clear" w:color="auto" w:fill="FFFFFF"/>
              </w:rPr>
              <w:t>/06/2022</w:t>
            </w:r>
            <w:r w:rsidR="00352E0D">
              <w:rPr>
                <w:rFonts w:asciiTheme="minorHAnsi" w:eastAsia="Calibri" w:hAnsiTheme="minorHAnsi" w:cstheme="minorHAnsi"/>
                <w:shd w:val="clear" w:color="auto" w:fill="FFFFFF"/>
              </w:rPr>
              <w:t>,</w:t>
            </w:r>
            <w:r w:rsidRPr="000E5EAB">
              <w:rPr>
                <w:rFonts w:asciiTheme="minorHAnsi" w:eastAsia="Calibri" w:hAnsiTheme="minorHAnsi" w:cstheme="minorHAnsi"/>
                <w:shd w:val="clear" w:color="auto" w:fill="FFFFFF"/>
              </w:rPr>
              <w:t xml:space="preserve"> σύμφωνα με τις τεχνικές προδιαγραφές. Θα συμπεριληφθεί και ό τι άλλο κριθεί </w:t>
            </w:r>
            <w:r w:rsidR="00352E0D">
              <w:rPr>
                <w:rFonts w:asciiTheme="minorHAnsi" w:eastAsia="Calibri" w:hAnsiTheme="minorHAnsi" w:cstheme="minorHAnsi"/>
                <w:shd w:val="clear" w:color="auto" w:fill="FFFFFF"/>
              </w:rPr>
              <w:t>απαραίτητο για τη διεξαγωγή της</w:t>
            </w:r>
            <w:r w:rsidRPr="000E5EAB">
              <w:rPr>
                <w:rFonts w:asciiTheme="minorHAnsi" w:eastAsia="Calibri" w:hAnsiTheme="minorHAnsi" w:cstheme="minorHAnsi"/>
                <w:shd w:val="clear" w:color="auto" w:fill="FFFFFF"/>
              </w:rPr>
              <w:t>.</w:t>
            </w:r>
          </w:p>
        </w:tc>
        <w:tc>
          <w:tcPr>
            <w:tcW w:w="1423" w:type="dxa"/>
            <w:vAlign w:val="center"/>
          </w:tcPr>
          <w:p w:rsidR="008130FB" w:rsidRPr="000E5EAB" w:rsidRDefault="008130FB" w:rsidP="00697FE2">
            <w:pPr>
              <w:spacing w:line="276" w:lineRule="auto"/>
              <w:ind w:left="131"/>
              <w:jc w:val="center"/>
              <w:rPr>
                <w:rFonts w:asciiTheme="minorHAnsi" w:eastAsia="Calibri" w:hAnsiTheme="minorHAnsi" w:cstheme="minorHAnsi"/>
                <w:shd w:val="clear" w:color="auto" w:fill="FFFFFF"/>
              </w:rPr>
            </w:pPr>
            <w:r w:rsidRPr="000E5EAB">
              <w:rPr>
                <w:rFonts w:asciiTheme="minorHAnsi" w:eastAsia="Calibri" w:hAnsiTheme="minorHAnsi" w:cstheme="minorHAnsi"/>
                <w:shd w:val="clear" w:color="auto" w:fill="FFFFFF"/>
              </w:rPr>
              <w:t>1</w:t>
            </w:r>
          </w:p>
        </w:tc>
        <w:tc>
          <w:tcPr>
            <w:tcW w:w="1439" w:type="dxa"/>
            <w:vAlign w:val="center"/>
          </w:tcPr>
          <w:p w:rsidR="008130FB" w:rsidRPr="000E5EAB" w:rsidRDefault="00273D1C" w:rsidP="00697FE2">
            <w:pPr>
              <w:spacing w:line="276" w:lineRule="auto"/>
              <w:jc w:val="center"/>
              <w:rPr>
                <w:rFonts w:asciiTheme="minorHAnsi" w:hAnsiTheme="minorHAnsi" w:cstheme="minorHAnsi"/>
              </w:rPr>
            </w:pPr>
            <w:r>
              <w:rPr>
                <w:rFonts w:asciiTheme="minorHAnsi" w:hAnsiTheme="minorHAnsi" w:cstheme="minorHAnsi"/>
                <w:b/>
              </w:rPr>
              <w:t>9</w:t>
            </w:r>
            <w:r w:rsidR="006F459D">
              <w:rPr>
                <w:rFonts w:asciiTheme="minorHAnsi" w:hAnsiTheme="minorHAnsi" w:cstheme="minorHAnsi"/>
                <w:b/>
              </w:rPr>
              <w:t>50</w:t>
            </w:r>
            <w:r w:rsidR="0054041D">
              <w:rPr>
                <w:rFonts w:asciiTheme="minorHAnsi" w:hAnsiTheme="minorHAnsi" w:cstheme="minorHAnsi"/>
                <w:b/>
              </w:rPr>
              <w:t>,32</w:t>
            </w:r>
            <w:r w:rsidR="00964C0C" w:rsidRPr="000E5EAB">
              <w:rPr>
                <w:rFonts w:asciiTheme="minorHAnsi" w:hAnsiTheme="minorHAnsi" w:cstheme="minorHAnsi"/>
                <w:b/>
              </w:rPr>
              <w:t>€</w:t>
            </w:r>
          </w:p>
        </w:tc>
        <w:tc>
          <w:tcPr>
            <w:tcW w:w="1275" w:type="dxa"/>
            <w:vAlign w:val="center"/>
          </w:tcPr>
          <w:p w:rsidR="008130FB" w:rsidRPr="000E5EAB" w:rsidRDefault="00273D1C" w:rsidP="00697FE2">
            <w:pPr>
              <w:spacing w:line="276" w:lineRule="auto"/>
              <w:jc w:val="center"/>
              <w:rPr>
                <w:rFonts w:asciiTheme="minorHAnsi" w:hAnsiTheme="minorHAnsi" w:cstheme="minorHAnsi"/>
              </w:rPr>
            </w:pPr>
            <w:r>
              <w:rPr>
                <w:rFonts w:asciiTheme="minorHAnsi" w:hAnsiTheme="minorHAnsi" w:cstheme="minorHAnsi"/>
                <w:b/>
              </w:rPr>
              <w:t>950</w:t>
            </w:r>
            <w:r w:rsidR="0054041D">
              <w:rPr>
                <w:rFonts w:asciiTheme="minorHAnsi" w:hAnsiTheme="minorHAnsi" w:cstheme="minorHAnsi"/>
                <w:b/>
              </w:rPr>
              <w:t>,32</w:t>
            </w:r>
            <w:r w:rsidR="00964C0C" w:rsidRPr="000E5EAB">
              <w:rPr>
                <w:rFonts w:asciiTheme="minorHAnsi" w:hAnsiTheme="minorHAnsi" w:cstheme="minorHAnsi"/>
                <w:b/>
              </w:rPr>
              <w:t>€</w:t>
            </w:r>
          </w:p>
        </w:tc>
      </w:tr>
      <w:tr w:rsidR="00973431" w:rsidRPr="000E5EAB" w:rsidTr="00292D24">
        <w:trPr>
          <w:trHeight w:val="340"/>
          <w:jc w:val="center"/>
        </w:trPr>
        <w:tc>
          <w:tcPr>
            <w:tcW w:w="425" w:type="dxa"/>
            <w:vAlign w:val="center"/>
          </w:tcPr>
          <w:p w:rsidR="00973431" w:rsidRPr="000E5EAB" w:rsidRDefault="00973431" w:rsidP="00697FE2">
            <w:pPr>
              <w:spacing w:line="276" w:lineRule="auto"/>
              <w:jc w:val="center"/>
              <w:rPr>
                <w:rFonts w:asciiTheme="minorHAnsi" w:eastAsia="Calibri" w:hAnsiTheme="minorHAnsi" w:cstheme="minorHAnsi"/>
                <w:shd w:val="clear" w:color="auto" w:fill="FFFFFF"/>
              </w:rPr>
            </w:pPr>
          </w:p>
        </w:tc>
        <w:tc>
          <w:tcPr>
            <w:tcW w:w="5529" w:type="dxa"/>
            <w:vAlign w:val="center"/>
          </w:tcPr>
          <w:p w:rsidR="00973431" w:rsidRPr="000E5EAB" w:rsidRDefault="00973431" w:rsidP="00697FE2">
            <w:pPr>
              <w:spacing w:line="276" w:lineRule="auto"/>
              <w:ind w:left="131"/>
              <w:rPr>
                <w:rFonts w:asciiTheme="minorHAnsi" w:eastAsia="Calibri" w:hAnsiTheme="minorHAnsi" w:cstheme="minorHAnsi"/>
                <w:shd w:val="clear" w:color="auto" w:fill="FFFFFF"/>
              </w:rPr>
            </w:pPr>
          </w:p>
        </w:tc>
        <w:tc>
          <w:tcPr>
            <w:tcW w:w="1423" w:type="dxa"/>
            <w:vAlign w:val="center"/>
          </w:tcPr>
          <w:p w:rsidR="00973431" w:rsidRPr="000E5EAB" w:rsidRDefault="00973431" w:rsidP="00697FE2">
            <w:pPr>
              <w:spacing w:line="276" w:lineRule="auto"/>
              <w:ind w:left="131"/>
              <w:jc w:val="center"/>
              <w:rPr>
                <w:rFonts w:asciiTheme="minorHAnsi" w:eastAsia="Calibri" w:hAnsiTheme="minorHAnsi" w:cstheme="minorHAnsi"/>
                <w:shd w:val="clear" w:color="auto" w:fill="FFFFFF"/>
              </w:rPr>
            </w:pPr>
          </w:p>
        </w:tc>
        <w:tc>
          <w:tcPr>
            <w:tcW w:w="1439" w:type="dxa"/>
            <w:vAlign w:val="center"/>
          </w:tcPr>
          <w:p w:rsidR="00973431" w:rsidRPr="000E5EAB" w:rsidRDefault="00973431" w:rsidP="00697FE2">
            <w:pPr>
              <w:spacing w:line="276" w:lineRule="auto"/>
              <w:jc w:val="center"/>
              <w:rPr>
                <w:rFonts w:asciiTheme="minorHAnsi" w:hAnsiTheme="minorHAnsi" w:cstheme="minorHAnsi"/>
                <w:b/>
              </w:rPr>
            </w:pPr>
            <w:r w:rsidRPr="000E5EAB">
              <w:rPr>
                <w:rFonts w:asciiTheme="minorHAnsi" w:hAnsiTheme="minorHAnsi" w:cstheme="minorHAnsi"/>
                <w:b/>
                <w:lang w:val="en-US"/>
              </w:rPr>
              <w:t xml:space="preserve">ΣΥΝΟΛΟ </w:t>
            </w:r>
            <w:r w:rsidRPr="000E5EAB">
              <w:rPr>
                <w:rFonts w:asciiTheme="minorHAnsi" w:hAnsiTheme="minorHAnsi" w:cstheme="minorHAnsi"/>
                <w:b/>
              </w:rPr>
              <w:t>(1)</w:t>
            </w:r>
          </w:p>
        </w:tc>
        <w:tc>
          <w:tcPr>
            <w:tcW w:w="1275" w:type="dxa"/>
            <w:vAlign w:val="center"/>
          </w:tcPr>
          <w:p w:rsidR="00973431" w:rsidRPr="000E5EAB" w:rsidRDefault="0054041D" w:rsidP="00697FE2">
            <w:pPr>
              <w:spacing w:line="276" w:lineRule="auto"/>
              <w:jc w:val="center"/>
              <w:rPr>
                <w:rFonts w:asciiTheme="minorHAnsi" w:hAnsiTheme="minorHAnsi" w:cstheme="minorHAnsi"/>
                <w:b/>
              </w:rPr>
            </w:pPr>
            <w:r>
              <w:rPr>
                <w:rFonts w:asciiTheme="minorHAnsi" w:hAnsiTheme="minorHAnsi" w:cstheme="minorHAnsi"/>
                <w:b/>
              </w:rPr>
              <w:t xml:space="preserve">  </w:t>
            </w:r>
            <w:r w:rsidR="00273D1C">
              <w:rPr>
                <w:rFonts w:asciiTheme="minorHAnsi" w:hAnsiTheme="minorHAnsi" w:cstheme="minorHAnsi"/>
                <w:b/>
              </w:rPr>
              <w:t>950</w:t>
            </w:r>
            <w:r>
              <w:rPr>
                <w:rFonts w:asciiTheme="minorHAnsi" w:hAnsiTheme="minorHAnsi" w:cstheme="minorHAnsi"/>
                <w:b/>
              </w:rPr>
              <w:t>,32</w:t>
            </w:r>
            <w:r w:rsidR="00F872F5" w:rsidRPr="000E5EAB">
              <w:rPr>
                <w:rFonts w:asciiTheme="minorHAnsi" w:hAnsiTheme="minorHAnsi" w:cstheme="minorHAnsi"/>
                <w:b/>
              </w:rPr>
              <w:t>€</w:t>
            </w:r>
          </w:p>
        </w:tc>
      </w:tr>
      <w:tr w:rsidR="00973431" w:rsidRPr="000E5EAB" w:rsidTr="00292D24">
        <w:trPr>
          <w:trHeight w:val="340"/>
          <w:jc w:val="center"/>
        </w:trPr>
        <w:tc>
          <w:tcPr>
            <w:tcW w:w="425" w:type="dxa"/>
            <w:vAlign w:val="center"/>
          </w:tcPr>
          <w:p w:rsidR="00973431" w:rsidRPr="000E5EAB" w:rsidRDefault="00973431" w:rsidP="00697FE2">
            <w:pPr>
              <w:spacing w:line="276" w:lineRule="auto"/>
              <w:jc w:val="center"/>
              <w:rPr>
                <w:rFonts w:asciiTheme="minorHAnsi" w:eastAsia="Calibri" w:hAnsiTheme="minorHAnsi" w:cstheme="minorHAnsi"/>
                <w:shd w:val="clear" w:color="auto" w:fill="FFFFFF"/>
              </w:rPr>
            </w:pPr>
          </w:p>
        </w:tc>
        <w:tc>
          <w:tcPr>
            <w:tcW w:w="5529" w:type="dxa"/>
            <w:vAlign w:val="center"/>
          </w:tcPr>
          <w:p w:rsidR="00973431" w:rsidRPr="000E5EAB" w:rsidRDefault="00973431" w:rsidP="00697FE2">
            <w:pPr>
              <w:spacing w:line="276" w:lineRule="auto"/>
              <w:ind w:left="131"/>
              <w:rPr>
                <w:rFonts w:asciiTheme="minorHAnsi" w:eastAsia="Calibri" w:hAnsiTheme="minorHAnsi" w:cstheme="minorHAnsi"/>
                <w:shd w:val="clear" w:color="auto" w:fill="FFFFFF"/>
              </w:rPr>
            </w:pPr>
          </w:p>
        </w:tc>
        <w:tc>
          <w:tcPr>
            <w:tcW w:w="1423" w:type="dxa"/>
            <w:vAlign w:val="center"/>
          </w:tcPr>
          <w:p w:rsidR="00973431" w:rsidRPr="000E5EAB" w:rsidRDefault="00973431" w:rsidP="00697FE2">
            <w:pPr>
              <w:spacing w:line="276" w:lineRule="auto"/>
              <w:ind w:left="131"/>
              <w:jc w:val="center"/>
              <w:rPr>
                <w:rFonts w:asciiTheme="minorHAnsi" w:eastAsia="Calibri" w:hAnsiTheme="minorHAnsi" w:cstheme="minorHAnsi"/>
                <w:shd w:val="clear" w:color="auto" w:fill="FFFFFF"/>
              </w:rPr>
            </w:pPr>
          </w:p>
        </w:tc>
        <w:tc>
          <w:tcPr>
            <w:tcW w:w="1439" w:type="dxa"/>
            <w:vAlign w:val="center"/>
          </w:tcPr>
          <w:p w:rsidR="00973431" w:rsidRPr="000E5EAB" w:rsidRDefault="00973431" w:rsidP="00697FE2">
            <w:pPr>
              <w:spacing w:line="276" w:lineRule="auto"/>
              <w:jc w:val="center"/>
              <w:rPr>
                <w:rFonts w:asciiTheme="minorHAnsi" w:hAnsiTheme="minorHAnsi" w:cstheme="minorHAnsi"/>
                <w:b/>
              </w:rPr>
            </w:pPr>
            <w:r w:rsidRPr="000E5EAB">
              <w:rPr>
                <w:rFonts w:asciiTheme="minorHAnsi" w:hAnsiTheme="minorHAnsi" w:cstheme="minorHAnsi"/>
                <w:b/>
              </w:rPr>
              <w:t>ΦΠΑ 24%</w:t>
            </w:r>
          </w:p>
        </w:tc>
        <w:tc>
          <w:tcPr>
            <w:tcW w:w="1275" w:type="dxa"/>
            <w:vAlign w:val="center"/>
          </w:tcPr>
          <w:p w:rsidR="00973431" w:rsidRPr="000E5EAB" w:rsidRDefault="0054041D" w:rsidP="00697FE2">
            <w:pPr>
              <w:spacing w:line="276" w:lineRule="auto"/>
              <w:jc w:val="center"/>
              <w:rPr>
                <w:rFonts w:asciiTheme="minorHAnsi" w:hAnsiTheme="minorHAnsi" w:cstheme="minorHAnsi"/>
                <w:b/>
              </w:rPr>
            </w:pPr>
            <w:r>
              <w:rPr>
                <w:rFonts w:asciiTheme="minorHAnsi" w:hAnsiTheme="minorHAnsi" w:cstheme="minorHAnsi"/>
                <w:b/>
              </w:rPr>
              <w:t xml:space="preserve">  </w:t>
            </w:r>
            <w:r w:rsidR="00273D1C">
              <w:rPr>
                <w:rFonts w:asciiTheme="minorHAnsi" w:hAnsiTheme="minorHAnsi" w:cstheme="minorHAnsi"/>
                <w:b/>
              </w:rPr>
              <w:t>228</w:t>
            </w:r>
            <w:r>
              <w:rPr>
                <w:rFonts w:asciiTheme="minorHAnsi" w:hAnsiTheme="minorHAnsi" w:cstheme="minorHAnsi"/>
                <w:b/>
              </w:rPr>
              <w:t>,08</w:t>
            </w:r>
            <w:r w:rsidR="00F872F5" w:rsidRPr="000E5EAB">
              <w:rPr>
                <w:rFonts w:asciiTheme="minorHAnsi" w:hAnsiTheme="minorHAnsi" w:cstheme="minorHAnsi"/>
                <w:b/>
              </w:rPr>
              <w:t>€</w:t>
            </w:r>
          </w:p>
        </w:tc>
      </w:tr>
      <w:tr w:rsidR="008130FB" w:rsidRPr="000E5EAB" w:rsidTr="00292D24">
        <w:trPr>
          <w:trHeight w:val="340"/>
          <w:jc w:val="center"/>
        </w:trPr>
        <w:tc>
          <w:tcPr>
            <w:tcW w:w="8816" w:type="dxa"/>
            <w:gridSpan w:val="4"/>
            <w:vAlign w:val="center"/>
          </w:tcPr>
          <w:p w:rsidR="008130FB" w:rsidRPr="000E5EAB" w:rsidRDefault="00973431" w:rsidP="00697FE2">
            <w:pPr>
              <w:spacing w:line="276" w:lineRule="auto"/>
              <w:jc w:val="right"/>
              <w:rPr>
                <w:rFonts w:asciiTheme="minorHAnsi" w:hAnsiTheme="minorHAnsi" w:cstheme="minorHAnsi"/>
                <w:b/>
              </w:rPr>
            </w:pPr>
            <w:r w:rsidRPr="000E5EAB">
              <w:rPr>
                <w:rFonts w:asciiTheme="minorHAnsi" w:hAnsiTheme="minorHAnsi" w:cstheme="minorHAnsi"/>
                <w:b/>
              </w:rPr>
              <w:t xml:space="preserve">ΤΕΛΙΚΟ </w:t>
            </w:r>
            <w:r w:rsidR="008130FB" w:rsidRPr="000E5EAB">
              <w:rPr>
                <w:rFonts w:asciiTheme="minorHAnsi" w:hAnsiTheme="minorHAnsi" w:cstheme="minorHAnsi"/>
                <w:b/>
              </w:rPr>
              <w:t>ΣΥΝΟΛΟ (1)</w:t>
            </w:r>
          </w:p>
        </w:tc>
        <w:tc>
          <w:tcPr>
            <w:tcW w:w="1275" w:type="dxa"/>
            <w:vAlign w:val="center"/>
          </w:tcPr>
          <w:p w:rsidR="008130FB" w:rsidRPr="000E5EAB" w:rsidRDefault="00273D1C" w:rsidP="00697FE2">
            <w:pPr>
              <w:spacing w:line="276" w:lineRule="auto"/>
              <w:jc w:val="center"/>
              <w:rPr>
                <w:rFonts w:asciiTheme="minorHAnsi" w:hAnsiTheme="minorHAnsi" w:cstheme="minorHAnsi"/>
                <w:b/>
              </w:rPr>
            </w:pPr>
            <w:r>
              <w:rPr>
                <w:rFonts w:asciiTheme="minorHAnsi" w:hAnsiTheme="minorHAnsi" w:cstheme="minorHAnsi"/>
                <w:b/>
              </w:rPr>
              <w:t>1.178</w:t>
            </w:r>
            <w:r w:rsidR="0054041D">
              <w:rPr>
                <w:rFonts w:asciiTheme="minorHAnsi" w:hAnsiTheme="minorHAnsi" w:cstheme="minorHAnsi"/>
                <w:b/>
              </w:rPr>
              <w:t>,40</w:t>
            </w:r>
            <w:r w:rsidR="008130FB" w:rsidRPr="000E5EAB">
              <w:rPr>
                <w:rFonts w:asciiTheme="minorHAnsi" w:hAnsiTheme="minorHAnsi" w:cstheme="minorHAnsi"/>
                <w:b/>
              </w:rPr>
              <w:t>€</w:t>
            </w:r>
          </w:p>
        </w:tc>
      </w:tr>
      <w:tr w:rsidR="003E6485" w:rsidRPr="000E5EAB" w:rsidTr="003A3F0A">
        <w:trPr>
          <w:trHeight w:val="340"/>
          <w:jc w:val="center"/>
        </w:trPr>
        <w:tc>
          <w:tcPr>
            <w:tcW w:w="425" w:type="dxa"/>
            <w:vAlign w:val="center"/>
          </w:tcPr>
          <w:p w:rsidR="003E6485" w:rsidRPr="000E5EAB" w:rsidRDefault="003E6485" w:rsidP="003A3F0A">
            <w:pPr>
              <w:spacing w:line="276" w:lineRule="auto"/>
              <w:jc w:val="center"/>
              <w:rPr>
                <w:rFonts w:asciiTheme="minorHAnsi" w:eastAsia="Calibri" w:hAnsiTheme="minorHAnsi" w:cstheme="minorHAnsi"/>
                <w:b/>
                <w:shd w:val="clear" w:color="auto" w:fill="FFFFFF"/>
              </w:rPr>
            </w:pPr>
            <w:r w:rsidRPr="000E5EAB">
              <w:rPr>
                <w:rFonts w:asciiTheme="minorHAnsi" w:eastAsia="Calibri" w:hAnsiTheme="minorHAnsi" w:cstheme="minorHAnsi"/>
                <w:b/>
                <w:shd w:val="clear" w:color="auto" w:fill="FFFFFF"/>
              </w:rPr>
              <w:t>2</w:t>
            </w:r>
          </w:p>
        </w:tc>
        <w:tc>
          <w:tcPr>
            <w:tcW w:w="9666" w:type="dxa"/>
            <w:gridSpan w:val="4"/>
            <w:vAlign w:val="center"/>
          </w:tcPr>
          <w:p w:rsidR="003E6485" w:rsidRPr="000E5EAB" w:rsidRDefault="003E6485" w:rsidP="003A3F0A">
            <w:pPr>
              <w:spacing w:line="276" w:lineRule="auto"/>
              <w:rPr>
                <w:rFonts w:asciiTheme="minorHAnsi" w:hAnsiTheme="minorHAnsi" w:cstheme="minorHAnsi"/>
              </w:rPr>
            </w:pPr>
            <w:r w:rsidRPr="000E5EAB">
              <w:rPr>
                <w:rFonts w:asciiTheme="minorHAnsi" w:eastAsia="Calibri" w:hAnsiTheme="minorHAnsi" w:cstheme="minorHAnsi"/>
                <w:b/>
                <w:shd w:val="clear" w:color="auto" w:fill="FFFFFF"/>
              </w:rPr>
              <w:t>ΠΡΟΜΗΘΕΙΑ ΕΝΗΜΕΡΩΤΙΚΩΝ ΕΝΤΥΠΩΝ</w:t>
            </w:r>
          </w:p>
        </w:tc>
      </w:tr>
      <w:tr w:rsidR="003E6485" w:rsidRPr="000E5EAB" w:rsidTr="003A3F0A">
        <w:trPr>
          <w:trHeight w:val="605"/>
          <w:jc w:val="center"/>
        </w:trPr>
        <w:tc>
          <w:tcPr>
            <w:tcW w:w="425" w:type="dxa"/>
            <w:vAlign w:val="center"/>
          </w:tcPr>
          <w:p w:rsidR="003E6485" w:rsidRPr="000E5EAB" w:rsidRDefault="003E6485" w:rsidP="003A3F0A">
            <w:pPr>
              <w:spacing w:line="276" w:lineRule="auto"/>
              <w:jc w:val="center"/>
              <w:rPr>
                <w:rFonts w:asciiTheme="minorHAnsi" w:eastAsia="Calibri" w:hAnsiTheme="minorHAnsi" w:cstheme="minorHAnsi"/>
                <w:color w:val="FF0000"/>
                <w:shd w:val="clear" w:color="auto" w:fill="FFFFFF"/>
              </w:rPr>
            </w:pPr>
          </w:p>
        </w:tc>
        <w:tc>
          <w:tcPr>
            <w:tcW w:w="5529" w:type="dxa"/>
            <w:vAlign w:val="center"/>
          </w:tcPr>
          <w:p w:rsidR="003E6485" w:rsidRPr="00DD7914" w:rsidRDefault="009E1BFD" w:rsidP="003A3F0A">
            <w:pPr>
              <w:jc w:val="both"/>
              <w:rPr>
                <w:rFonts w:asciiTheme="minorHAnsi" w:hAnsiTheme="minorHAnsi" w:cstheme="minorHAnsi"/>
                <w:color w:val="FF0000"/>
              </w:rPr>
            </w:pPr>
            <w:r>
              <w:rPr>
                <w:rFonts w:asciiTheme="minorHAnsi" w:hAnsiTheme="minorHAnsi" w:cstheme="minorHAnsi"/>
                <w:color w:val="FF0000"/>
              </w:rPr>
              <w:t xml:space="preserve"> </w:t>
            </w:r>
            <w:r>
              <w:rPr>
                <w:rFonts w:asciiTheme="minorHAnsi" w:hAnsiTheme="minorHAnsi" w:cstheme="minorHAnsi"/>
              </w:rPr>
              <w:t>Α</w:t>
            </w:r>
            <w:r w:rsidRPr="009E1BFD">
              <w:rPr>
                <w:rFonts w:asciiTheme="minorHAnsi" w:hAnsiTheme="minorHAnsi" w:cstheme="minorHAnsi"/>
              </w:rPr>
              <w:t>φίσες, 35Χ50 εκ., 4χρωμες</w:t>
            </w:r>
          </w:p>
          <w:p w:rsidR="003E6485" w:rsidRPr="00DD7914" w:rsidRDefault="003E6485" w:rsidP="003A3F0A">
            <w:pPr>
              <w:jc w:val="both"/>
              <w:rPr>
                <w:rFonts w:asciiTheme="minorHAnsi" w:hAnsiTheme="minorHAnsi" w:cstheme="minorHAnsi"/>
                <w:color w:val="FF0000"/>
              </w:rPr>
            </w:pPr>
          </w:p>
        </w:tc>
        <w:tc>
          <w:tcPr>
            <w:tcW w:w="1423" w:type="dxa"/>
            <w:vAlign w:val="center"/>
          </w:tcPr>
          <w:p w:rsidR="003E6485" w:rsidRPr="0054041D" w:rsidRDefault="009E1BFD" w:rsidP="003A3F0A">
            <w:pPr>
              <w:spacing w:line="276" w:lineRule="auto"/>
              <w:jc w:val="center"/>
              <w:rPr>
                <w:rFonts w:asciiTheme="minorHAnsi" w:eastAsia="Calibri" w:hAnsiTheme="minorHAnsi" w:cstheme="minorHAnsi"/>
                <w:shd w:val="clear" w:color="auto" w:fill="FFFFFF"/>
              </w:rPr>
            </w:pPr>
            <w:r w:rsidRPr="0054041D">
              <w:rPr>
                <w:rFonts w:asciiTheme="minorHAnsi" w:eastAsia="Calibri" w:hAnsiTheme="minorHAnsi" w:cstheme="minorHAnsi"/>
                <w:shd w:val="clear" w:color="auto" w:fill="FFFFFF"/>
              </w:rPr>
              <w:t>30</w:t>
            </w:r>
            <w:r w:rsidR="003E6485" w:rsidRPr="0054041D">
              <w:rPr>
                <w:rFonts w:asciiTheme="minorHAnsi" w:eastAsia="Calibri" w:hAnsiTheme="minorHAnsi" w:cstheme="minorHAnsi"/>
                <w:shd w:val="clear" w:color="auto" w:fill="FFFFFF"/>
              </w:rPr>
              <w:t>0</w:t>
            </w:r>
          </w:p>
        </w:tc>
        <w:tc>
          <w:tcPr>
            <w:tcW w:w="1439" w:type="dxa"/>
            <w:vAlign w:val="center"/>
          </w:tcPr>
          <w:p w:rsidR="003E6485" w:rsidRPr="0054041D" w:rsidRDefault="0054041D" w:rsidP="003A3F0A">
            <w:pPr>
              <w:spacing w:line="276" w:lineRule="auto"/>
              <w:jc w:val="center"/>
              <w:rPr>
                <w:rFonts w:asciiTheme="minorHAnsi" w:hAnsiTheme="minorHAnsi" w:cstheme="minorHAnsi"/>
              </w:rPr>
            </w:pPr>
            <w:r w:rsidRPr="0054041D">
              <w:rPr>
                <w:rFonts w:asciiTheme="minorHAnsi" w:hAnsiTheme="minorHAnsi" w:cstheme="minorHAnsi"/>
                <w:b/>
              </w:rPr>
              <w:t>0,80</w:t>
            </w:r>
            <w:r w:rsidR="003E6485" w:rsidRPr="0054041D">
              <w:rPr>
                <w:rFonts w:asciiTheme="minorHAnsi" w:hAnsiTheme="minorHAnsi" w:cstheme="minorHAnsi"/>
                <w:b/>
              </w:rPr>
              <w:t>€</w:t>
            </w:r>
          </w:p>
        </w:tc>
        <w:tc>
          <w:tcPr>
            <w:tcW w:w="1275" w:type="dxa"/>
            <w:vAlign w:val="center"/>
          </w:tcPr>
          <w:p w:rsidR="003E6485" w:rsidRPr="0054041D" w:rsidRDefault="0054041D" w:rsidP="003A3F0A">
            <w:pPr>
              <w:spacing w:line="276" w:lineRule="auto"/>
              <w:jc w:val="center"/>
              <w:rPr>
                <w:rFonts w:asciiTheme="minorHAnsi" w:hAnsiTheme="minorHAnsi" w:cstheme="minorHAnsi"/>
              </w:rPr>
            </w:pPr>
            <w:r w:rsidRPr="0054041D">
              <w:rPr>
                <w:rFonts w:asciiTheme="minorHAnsi" w:hAnsiTheme="minorHAnsi" w:cstheme="minorHAnsi"/>
                <w:b/>
              </w:rPr>
              <w:t xml:space="preserve">  240</w:t>
            </w:r>
            <w:r w:rsidR="003E6485" w:rsidRPr="0054041D">
              <w:rPr>
                <w:rFonts w:asciiTheme="minorHAnsi" w:hAnsiTheme="minorHAnsi" w:cstheme="minorHAnsi"/>
                <w:b/>
              </w:rPr>
              <w:t>,00€</w:t>
            </w:r>
          </w:p>
        </w:tc>
      </w:tr>
      <w:tr w:rsidR="003E6485" w:rsidRPr="000E5EAB" w:rsidTr="003A3F0A">
        <w:trPr>
          <w:trHeight w:val="340"/>
          <w:jc w:val="center"/>
        </w:trPr>
        <w:tc>
          <w:tcPr>
            <w:tcW w:w="425" w:type="dxa"/>
            <w:vAlign w:val="center"/>
          </w:tcPr>
          <w:p w:rsidR="003E6485" w:rsidRPr="000E5EAB" w:rsidRDefault="003E6485" w:rsidP="003A3F0A">
            <w:pPr>
              <w:spacing w:line="276" w:lineRule="auto"/>
              <w:jc w:val="center"/>
              <w:rPr>
                <w:rFonts w:asciiTheme="minorHAnsi" w:eastAsia="Calibri" w:hAnsiTheme="minorHAnsi" w:cstheme="minorHAnsi"/>
                <w:color w:val="FF0000"/>
                <w:shd w:val="clear" w:color="auto" w:fill="FFFFFF"/>
              </w:rPr>
            </w:pPr>
          </w:p>
        </w:tc>
        <w:tc>
          <w:tcPr>
            <w:tcW w:w="5529" w:type="dxa"/>
            <w:vAlign w:val="center"/>
          </w:tcPr>
          <w:p w:rsidR="009E1BFD" w:rsidRPr="009E1BFD" w:rsidRDefault="009E1BFD" w:rsidP="009E1BFD">
            <w:pPr>
              <w:jc w:val="both"/>
              <w:rPr>
                <w:rFonts w:asciiTheme="minorHAnsi" w:hAnsiTheme="minorHAnsi" w:cstheme="minorHAnsi"/>
              </w:rPr>
            </w:pPr>
            <w:r>
              <w:rPr>
                <w:rFonts w:asciiTheme="minorHAnsi" w:hAnsiTheme="minorHAnsi" w:cstheme="minorHAnsi"/>
              </w:rPr>
              <w:t>Π</w:t>
            </w:r>
            <w:r w:rsidRPr="009E1BFD">
              <w:rPr>
                <w:rFonts w:asciiTheme="minorHAnsi" w:hAnsiTheme="minorHAnsi" w:cstheme="minorHAnsi"/>
              </w:rPr>
              <w:t>ροσκλήσεις, 21Χ29 εκ., 5 χρωμάτων με πίκμανση και βερνίκι σταθεροποίησης χρωμάτων σε ειδικό χαρτί πολυτελείας, 350γρ.</w:t>
            </w:r>
          </w:p>
          <w:p w:rsidR="003E6485" w:rsidRPr="00DD7914" w:rsidRDefault="003E6485" w:rsidP="003A3F0A">
            <w:pPr>
              <w:jc w:val="both"/>
              <w:rPr>
                <w:rFonts w:asciiTheme="minorHAnsi" w:hAnsiTheme="minorHAnsi" w:cstheme="minorHAnsi"/>
                <w:color w:val="FF0000"/>
              </w:rPr>
            </w:pPr>
          </w:p>
        </w:tc>
        <w:tc>
          <w:tcPr>
            <w:tcW w:w="1423" w:type="dxa"/>
            <w:vAlign w:val="center"/>
          </w:tcPr>
          <w:p w:rsidR="003E6485" w:rsidRPr="0054041D" w:rsidRDefault="009E1BFD" w:rsidP="003A3F0A">
            <w:pPr>
              <w:spacing w:line="276" w:lineRule="auto"/>
              <w:jc w:val="center"/>
              <w:rPr>
                <w:rFonts w:asciiTheme="minorHAnsi" w:eastAsia="Calibri" w:hAnsiTheme="minorHAnsi" w:cstheme="minorHAnsi"/>
                <w:shd w:val="clear" w:color="auto" w:fill="FFFFFF"/>
              </w:rPr>
            </w:pPr>
            <w:r w:rsidRPr="0054041D">
              <w:rPr>
                <w:rFonts w:asciiTheme="minorHAnsi" w:eastAsia="Calibri" w:hAnsiTheme="minorHAnsi" w:cstheme="minorHAnsi"/>
                <w:shd w:val="clear" w:color="auto" w:fill="FFFFFF"/>
              </w:rPr>
              <w:t>10</w:t>
            </w:r>
            <w:r w:rsidR="003E6485" w:rsidRPr="0054041D">
              <w:rPr>
                <w:rFonts w:asciiTheme="minorHAnsi" w:eastAsia="Calibri" w:hAnsiTheme="minorHAnsi" w:cstheme="minorHAnsi"/>
                <w:shd w:val="clear" w:color="auto" w:fill="FFFFFF"/>
              </w:rPr>
              <w:t>00</w:t>
            </w:r>
          </w:p>
        </w:tc>
        <w:tc>
          <w:tcPr>
            <w:tcW w:w="1439" w:type="dxa"/>
            <w:vAlign w:val="center"/>
          </w:tcPr>
          <w:p w:rsidR="003E6485" w:rsidRPr="0054041D" w:rsidRDefault="00BC415C" w:rsidP="003A3F0A">
            <w:pPr>
              <w:spacing w:line="276" w:lineRule="auto"/>
              <w:jc w:val="center"/>
              <w:rPr>
                <w:rFonts w:asciiTheme="minorHAnsi" w:hAnsiTheme="minorHAnsi" w:cstheme="minorHAnsi"/>
                <w:b/>
              </w:rPr>
            </w:pPr>
            <w:r w:rsidRPr="0054041D">
              <w:rPr>
                <w:rFonts w:asciiTheme="minorHAnsi" w:hAnsiTheme="minorHAnsi" w:cstheme="minorHAnsi"/>
                <w:b/>
              </w:rPr>
              <w:t>0,40</w:t>
            </w:r>
            <w:r w:rsidR="003E6485" w:rsidRPr="0054041D">
              <w:rPr>
                <w:rFonts w:asciiTheme="minorHAnsi" w:hAnsiTheme="minorHAnsi" w:cstheme="minorHAnsi"/>
                <w:b/>
              </w:rPr>
              <w:t>€</w:t>
            </w:r>
          </w:p>
        </w:tc>
        <w:tc>
          <w:tcPr>
            <w:tcW w:w="1275" w:type="dxa"/>
            <w:vAlign w:val="center"/>
          </w:tcPr>
          <w:p w:rsidR="003E6485" w:rsidRPr="0054041D" w:rsidRDefault="00BC415C" w:rsidP="003A3F0A">
            <w:pPr>
              <w:spacing w:line="276" w:lineRule="auto"/>
              <w:jc w:val="center"/>
              <w:rPr>
                <w:rFonts w:asciiTheme="minorHAnsi" w:hAnsiTheme="minorHAnsi" w:cstheme="minorHAnsi"/>
                <w:b/>
              </w:rPr>
            </w:pPr>
            <w:r w:rsidRPr="0054041D">
              <w:rPr>
                <w:rFonts w:asciiTheme="minorHAnsi" w:hAnsiTheme="minorHAnsi" w:cstheme="minorHAnsi"/>
                <w:b/>
              </w:rPr>
              <w:t>400</w:t>
            </w:r>
            <w:r w:rsidR="003E6485" w:rsidRPr="0054041D">
              <w:rPr>
                <w:rFonts w:asciiTheme="minorHAnsi" w:hAnsiTheme="minorHAnsi" w:cstheme="minorHAnsi"/>
                <w:b/>
              </w:rPr>
              <w:t>,00€</w:t>
            </w:r>
          </w:p>
        </w:tc>
      </w:tr>
      <w:tr w:rsidR="003E6485" w:rsidRPr="000E5EAB" w:rsidTr="003A3F0A">
        <w:trPr>
          <w:trHeight w:val="340"/>
          <w:jc w:val="center"/>
        </w:trPr>
        <w:tc>
          <w:tcPr>
            <w:tcW w:w="8816" w:type="dxa"/>
            <w:gridSpan w:val="4"/>
            <w:vAlign w:val="center"/>
          </w:tcPr>
          <w:p w:rsidR="003E6485" w:rsidRPr="0054041D" w:rsidRDefault="003E6485" w:rsidP="003A3F0A">
            <w:pPr>
              <w:spacing w:line="276" w:lineRule="auto"/>
              <w:jc w:val="right"/>
              <w:rPr>
                <w:rFonts w:asciiTheme="minorHAnsi" w:hAnsiTheme="minorHAnsi" w:cstheme="minorHAnsi"/>
                <w:b/>
              </w:rPr>
            </w:pPr>
            <w:r w:rsidRPr="0054041D">
              <w:rPr>
                <w:rFonts w:asciiTheme="minorHAnsi" w:hAnsiTheme="minorHAnsi" w:cstheme="minorHAnsi"/>
                <w:b/>
              </w:rPr>
              <w:t>ΣΥΝΟΛΟ (2)</w:t>
            </w:r>
          </w:p>
        </w:tc>
        <w:tc>
          <w:tcPr>
            <w:tcW w:w="1275" w:type="dxa"/>
            <w:vAlign w:val="center"/>
          </w:tcPr>
          <w:p w:rsidR="003E6485" w:rsidRPr="0054041D" w:rsidRDefault="0054041D" w:rsidP="003A3F0A">
            <w:pPr>
              <w:spacing w:line="276" w:lineRule="auto"/>
              <w:jc w:val="center"/>
              <w:rPr>
                <w:rFonts w:asciiTheme="minorHAnsi" w:hAnsiTheme="minorHAnsi" w:cstheme="minorHAnsi"/>
                <w:b/>
              </w:rPr>
            </w:pPr>
            <w:r w:rsidRPr="0054041D">
              <w:rPr>
                <w:rFonts w:asciiTheme="minorHAnsi" w:hAnsiTheme="minorHAnsi" w:cstheme="minorHAnsi"/>
                <w:b/>
              </w:rPr>
              <w:t xml:space="preserve">  64</w:t>
            </w:r>
            <w:r w:rsidR="003E6485" w:rsidRPr="0054041D">
              <w:rPr>
                <w:rFonts w:asciiTheme="minorHAnsi" w:hAnsiTheme="minorHAnsi" w:cstheme="minorHAnsi"/>
                <w:b/>
              </w:rPr>
              <w:t>0,00€</w:t>
            </w:r>
          </w:p>
        </w:tc>
      </w:tr>
      <w:tr w:rsidR="003E6485" w:rsidRPr="000E5EAB" w:rsidTr="003A3F0A">
        <w:trPr>
          <w:trHeight w:val="340"/>
          <w:jc w:val="center"/>
        </w:trPr>
        <w:tc>
          <w:tcPr>
            <w:tcW w:w="8816" w:type="dxa"/>
            <w:gridSpan w:val="4"/>
            <w:vAlign w:val="center"/>
          </w:tcPr>
          <w:p w:rsidR="003E6485" w:rsidRPr="0054041D" w:rsidRDefault="003E6485" w:rsidP="003A3F0A">
            <w:pPr>
              <w:spacing w:line="276" w:lineRule="auto"/>
              <w:jc w:val="right"/>
              <w:rPr>
                <w:rFonts w:asciiTheme="minorHAnsi" w:hAnsiTheme="minorHAnsi" w:cstheme="minorHAnsi"/>
                <w:b/>
              </w:rPr>
            </w:pPr>
            <w:r w:rsidRPr="0054041D">
              <w:rPr>
                <w:rFonts w:asciiTheme="minorHAnsi" w:hAnsiTheme="minorHAnsi" w:cstheme="minorHAnsi"/>
                <w:b/>
              </w:rPr>
              <w:t>ΦΠΑ 24%</w:t>
            </w:r>
          </w:p>
        </w:tc>
        <w:tc>
          <w:tcPr>
            <w:tcW w:w="1275" w:type="dxa"/>
            <w:vAlign w:val="center"/>
          </w:tcPr>
          <w:p w:rsidR="003E6485" w:rsidRPr="0054041D" w:rsidRDefault="003E6485" w:rsidP="003A3F0A">
            <w:pPr>
              <w:spacing w:line="276" w:lineRule="auto"/>
              <w:jc w:val="center"/>
              <w:rPr>
                <w:rFonts w:asciiTheme="minorHAnsi" w:hAnsiTheme="minorHAnsi" w:cstheme="minorHAnsi"/>
                <w:b/>
              </w:rPr>
            </w:pPr>
            <w:r w:rsidRPr="0054041D">
              <w:rPr>
                <w:rFonts w:asciiTheme="minorHAnsi" w:hAnsiTheme="minorHAnsi" w:cstheme="minorHAnsi"/>
                <w:b/>
              </w:rPr>
              <w:t xml:space="preserve"> </w:t>
            </w:r>
            <w:r w:rsidR="00DD7914" w:rsidRPr="0054041D">
              <w:rPr>
                <w:rFonts w:asciiTheme="minorHAnsi" w:hAnsiTheme="minorHAnsi" w:cstheme="minorHAnsi"/>
                <w:b/>
              </w:rPr>
              <w:t xml:space="preserve"> </w:t>
            </w:r>
            <w:r w:rsidR="0054041D" w:rsidRPr="0054041D">
              <w:rPr>
                <w:rFonts w:asciiTheme="minorHAnsi" w:hAnsiTheme="minorHAnsi" w:cstheme="minorHAnsi"/>
                <w:b/>
              </w:rPr>
              <w:t>153,60</w:t>
            </w:r>
            <w:r w:rsidRPr="0054041D">
              <w:rPr>
                <w:rFonts w:asciiTheme="minorHAnsi" w:hAnsiTheme="minorHAnsi" w:cstheme="minorHAnsi"/>
                <w:b/>
              </w:rPr>
              <w:t>€</w:t>
            </w:r>
          </w:p>
        </w:tc>
      </w:tr>
      <w:tr w:rsidR="003E6485" w:rsidRPr="000E5EAB" w:rsidTr="003A3F0A">
        <w:trPr>
          <w:trHeight w:val="340"/>
          <w:jc w:val="center"/>
        </w:trPr>
        <w:tc>
          <w:tcPr>
            <w:tcW w:w="8816" w:type="dxa"/>
            <w:gridSpan w:val="4"/>
            <w:vAlign w:val="center"/>
          </w:tcPr>
          <w:p w:rsidR="003E6485" w:rsidRPr="0054041D" w:rsidRDefault="003E6485" w:rsidP="003A3F0A">
            <w:pPr>
              <w:spacing w:line="276" w:lineRule="auto"/>
              <w:jc w:val="right"/>
              <w:rPr>
                <w:rFonts w:asciiTheme="minorHAnsi" w:hAnsiTheme="minorHAnsi" w:cstheme="minorHAnsi"/>
                <w:b/>
              </w:rPr>
            </w:pPr>
            <w:r w:rsidRPr="0054041D">
              <w:rPr>
                <w:rFonts w:asciiTheme="minorHAnsi" w:hAnsiTheme="minorHAnsi" w:cstheme="minorHAnsi"/>
                <w:b/>
              </w:rPr>
              <w:t>ΤΕΛΙΚΟ ΣΥΝΟΛΟ (2)</w:t>
            </w:r>
          </w:p>
        </w:tc>
        <w:tc>
          <w:tcPr>
            <w:tcW w:w="1275" w:type="dxa"/>
            <w:vAlign w:val="center"/>
          </w:tcPr>
          <w:p w:rsidR="003E6485" w:rsidRPr="0054041D" w:rsidRDefault="0054041D" w:rsidP="003A3F0A">
            <w:pPr>
              <w:spacing w:line="276" w:lineRule="auto"/>
              <w:jc w:val="center"/>
              <w:rPr>
                <w:rFonts w:asciiTheme="minorHAnsi" w:hAnsiTheme="minorHAnsi" w:cstheme="minorHAnsi"/>
                <w:b/>
              </w:rPr>
            </w:pPr>
            <w:r w:rsidRPr="0054041D">
              <w:rPr>
                <w:rFonts w:asciiTheme="minorHAnsi" w:hAnsiTheme="minorHAnsi" w:cstheme="minorHAnsi"/>
                <w:b/>
              </w:rPr>
              <w:t xml:space="preserve"> 793,60</w:t>
            </w:r>
            <w:r w:rsidR="003E6485" w:rsidRPr="0054041D">
              <w:rPr>
                <w:rFonts w:asciiTheme="minorHAnsi" w:hAnsiTheme="minorHAnsi" w:cstheme="minorHAnsi"/>
                <w:b/>
              </w:rPr>
              <w:t>€</w:t>
            </w:r>
          </w:p>
        </w:tc>
      </w:tr>
      <w:tr w:rsidR="003E6485" w:rsidRPr="000E5EAB" w:rsidTr="003A3F0A">
        <w:trPr>
          <w:trHeight w:val="340"/>
          <w:jc w:val="center"/>
        </w:trPr>
        <w:tc>
          <w:tcPr>
            <w:tcW w:w="8816" w:type="dxa"/>
            <w:gridSpan w:val="4"/>
            <w:vAlign w:val="center"/>
          </w:tcPr>
          <w:p w:rsidR="003E6485" w:rsidRPr="0054041D" w:rsidRDefault="003E6485" w:rsidP="003A3F0A">
            <w:pPr>
              <w:spacing w:line="276" w:lineRule="auto"/>
              <w:jc w:val="right"/>
              <w:rPr>
                <w:rFonts w:asciiTheme="minorHAnsi" w:hAnsiTheme="minorHAnsi" w:cstheme="minorHAnsi"/>
                <w:b/>
              </w:rPr>
            </w:pPr>
            <w:r w:rsidRPr="0054041D">
              <w:rPr>
                <w:rFonts w:asciiTheme="minorHAnsi" w:hAnsiTheme="minorHAnsi" w:cstheme="minorHAnsi"/>
                <w:b/>
              </w:rPr>
              <w:t xml:space="preserve">ΣΥΝΟΛΟ (1) + (2) </w:t>
            </w:r>
          </w:p>
        </w:tc>
        <w:tc>
          <w:tcPr>
            <w:tcW w:w="1275" w:type="dxa"/>
            <w:vAlign w:val="center"/>
          </w:tcPr>
          <w:p w:rsidR="003E6485" w:rsidRPr="0054041D" w:rsidRDefault="0054041D" w:rsidP="003A3F0A">
            <w:pPr>
              <w:spacing w:line="276" w:lineRule="auto"/>
              <w:jc w:val="center"/>
              <w:rPr>
                <w:rFonts w:asciiTheme="minorHAnsi" w:hAnsiTheme="minorHAnsi" w:cstheme="minorHAnsi"/>
                <w:b/>
              </w:rPr>
            </w:pPr>
            <w:r>
              <w:rPr>
                <w:rFonts w:asciiTheme="minorHAnsi" w:hAnsiTheme="minorHAnsi" w:cstheme="minorHAnsi"/>
                <w:b/>
              </w:rPr>
              <w:t>1.972,00</w:t>
            </w:r>
            <w:r w:rsidR="003E6485" w:rsidRPr="0054041D">
              <w:rPr>
                <w:rFonts w:asciiTheme="minorHAnsi" w:hAnsiTheme="minorHAnsi" w:cstheme="minorHAnsi"/>
                <w:b/>
              </w:rPr>
              <w:t>€</w:t>
            </w:r>
          </w:p>
        </w:tc>
      </w:tr>
    </w:tbl>
    <w:p w:rsidR="00FB7477" w:rsidRPr="00971759" w:rsidRDefault="00091E21" w:rsidP="00884735">
      <w:pPr>
        <w:spacing w:line="276" w:lineRule="auto"/>
        <w:jc w:val="both"/>
        <w:rPr>
          <w:rFonts w:asciiTheme="minorHAnsi" w:hAnsiTheme="minorHAnsi" w:cstheme="minorHAnsi"/>
          <w:b/>
          <w:sz w:val="22"/>
          <w:szCs w:val="22"/>
        </w:rPr>
      </w:pPr>
      <w:r w:rsidRPr="00241352">
        <w:rPr>
          <w:rFonts w:asciiTheme="minorHAnsi" w:hAnsiTheme="minorHAnsi" w:cstheme="minorHAnsi"/>
          <w:b/>
          <w:sz w:val="22"/>
          <w:szCs w:val="22"/>
        </w:rPr>
        <w:t xml:space="preserve">                                                              </w:t>
      </w:r>
      <w:r w:rsidR="002473F9">
        <w:rPr>
          <w:rFonts w:asciiTheme="minorHAnsi" w:hAnsiTheme="minorHAnsi" w:cstheme="minorHAnsi"/>
          <w:b/>
          <w:sz w:val="22"/>
          <w:szCs w:val="22"/>
        </w:rPr>
        <w:t xml:space="preserve">                               </w:t>
      </w:r>
      <w:r w:rsidR="00DD7914">
        <w:rPr>
          <w:rFonts w:asciiTheme="minorHAnsi" w:hAnsiTheme="minorHAnsi" w:cstheme="minorHAnsi"/>
          <w:b/>
          <w:sz w:val="22"/>
          <w:szCs w:val="22"/>
        </w:rPr>
        <w:t xml:space="preserve">    </w:t>
      </w:r>
    </w:p>
    <w:p w:rsidR="004C2165" w:rsidRPr="00241352" w:rsidRDefault="004C2165" w:rsidP="004C2165">
      <w:pPr>
        <w:spacing w:line="360" w:lineRule="auto"/>
        <w:rPr>
          <w:rFonts w:asciiTheme="minorHAnsi" w:eastAsiaTheme="minorEastAsia" w:hAnsiTheme="minorHAnsi" w:cstheme="minorHAnsi"/>
          <w:b/>
          <w:sz w:val="22"/>
          <w:szCs w:val="22"/>
        </w:rPr>
      </w:pPr>
      <w:r w:rsidRPr="00241352">
        <w:rPr>
          <w:rFonts w:asciiTheme="minorHAnsi" w:eastAsiaTheme="minorEastAsia" w:hAnsiTheme="minorHAnsi" w:cstheme="minorHAnsi"/>
          <w:sz w:val="22"/>
          <w:szCs w:val="22"/>
        </w:rPr>
        <w:t xml:space="preserve">                                                                           </w:t>
      </w:r>
      <w:r w:rsidRPr="00241352">
        <w:rPr>
          <w:rFonts w:asciiTheme="minorHAnsi" w:eastAsiaTheme="minorEastAsia" w:hAnsiTheme="minorHAnsi" w:cstheme="minorHAnsi"/>
          <w:b/>
          <w:sz w:val="22"/>
          <w:szCs w:val="22"/>
        </w:rPr>
        <w:t>ΘΕΩΡΗΘΗΚΕ</w:t>
      </w:r>
    </w:p>
    <w:p w:rsidR="004315A7" w:rsidRDefault="00241352" w:rsidP="000E5EAB">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                                                                         </w:t>
      </w:r>
      <w:r w:rsidR="004C2165" w:rsidRPr="00241352">
        <w:rPr>
          <w:rFonts w:asciiTheme="minorHAnsi" w:eastAsiaTheme="minorEastAsia" w:hAnsiTheme="minorHAnsi" w:cstheme="minorHAnsi"/>
          <w:sz w:val="22"/>
          <w:szCs w:val="22"/>
        </w:rPr>
        <w:t>Η ΔΙΕΥΘΥΝΤΡΙΑ</w:t>
      </w:r>
    </w:p>
    <w:p w:rsidR="00B12658" w:rsidRPr="00241352" w:rsidRDefault="00B12658" w:rsidP="000E5EAB">
      <w:pPr>
        <w:rPr>
          <w:rFonts w:asciiTheme="minorHAnsi" w:eastAsiaTheme="minorEastAsia" w:hAnsiTheme="minorHAnsi" w:cstheme="minorHAnsi"/>
          <w:sz w:val="22"/>
          <w:szCs w:val="22"/>
        </w:rPr>
      </w:pPr>
    </w:p>
    <w:p w:rsidR="004315A7" w:rsidRPr="00241352" w:rsidRDefault="001831CE" w:rsidP="000E5EAB">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                                                                        </w:t>
      </w:r>
      <w:r w:rsidR="00400543">
        <w:rPr>
          <w:rFonts w:asciiTheme="minorHAnsi" w:eastAsiaTheme="minorEastAsia" w:hAnsiTheme="minorHAnsi" w:cstheme="minorHAnsi"/>
          <w:sz w:val="22"/>
          <w:szCs w:val="22"/>
        </w:rPr>
        <w:t xml:space="preserve"> </w:t>
      </w:r>
      <w:r w:rsidR="004315A7" w:rsidRPr="00241352">
        <w:rPr>
          <w:rFonts w:asciiTheme="minorHAnsi" w:eastAsiaTheme="minorEastAsia" w:hAnsiTheme="minorHAnsi" w:cstheme="minorHAnsi"/>
          <w:sz w:val="22"/>
          <w:szCs w:val="22"/>
        </w:rPr>
        <w:t>ΜΑΡΙΑ ΚΟΡΚΙΔΗ</w:t>
      </w:r>
    </w:p>
    <w:p w:rsidR="004315A7" w:rsidRPr="00241352" w:rsidRDefault="001C5F48" w:rsidP="000E5EAB">
      <w:pPr>
        <w:rPr>
          <w:rFonts w:asciiTheme="minorHAnsi" w:eastAsiaTheme="minorEastAsia" w:hAnsiTheme="minorHAnsi" w:cstheme="minorHAnsi"/>
          <w:sz w:val="22"/>
          <w:szCs w:val="22"/>
        </w:rPr>
      </w:pPr>
      <w:r w:rsidRPr="00241352">
        <w:rPr>
          <w:rFonts w:asciiTheme="minorHAnsi" w:eastAsiaTheme="minorEastAsia" w:hAnsiTheme="minorHAnsi" w:cstheme="minorHAnsi"/>
          <w:sz w:val="22"/>
          <w:szCs w:val="22"/>
        </w:rPr>
        <w:t xml:space="preserve">     </w:t>
      </w:r>
      <w:r w:rsidR="004315A7" w:rsidRPr="00241352">
        <w:rPr>
          <w:rFonts w:asciiTheme="minorHAnsi" w:eastAsiaTheme="minorEastAsia" w:hAnsiTheme="minorHAnsi" w:cstheme="minorHAnsi"/>
          <w:sz w:val="22"/>
          <w:szCs w:val="22"/>
        </w:rPr>
        <w:t xml:space="preserve">Η ΣΥΝΤΑΞΑΣΑ                                                          </w:t>
      </w:r>
      <w:r w:rsidRPr="00241352">
        <w:rPr>
          <w:rFonts w:asciiTheme="minorHAnsi" w:eastAsiaTheme="minorEastAsia" w:hAnsiTheme="minorHAnsi" w:cstheme="minorHAnsi"/>
          <w:sz w:val="22"/>
          <w:szCs w:val="22"/>
        </w:rPr>
        <w:t xml:space="preserve">     </w:t>
      </w:r>
      <w:r w:rsidR="004315A7" w:rsidRPr="00241352">
        <w:rPr>
          <w:rFonts w:asciiTheme="minorHAnsi" w:eastAsiaTheme="minorEastAsia" w:hAnsiTheme="minorHAnsi" w:cstheme="minorHAnsi"/>
          <w:sz w:val="22"/>
          <w:szCs w:val="22"/>
        </w:rPr>
        <w:t xml:space="preserve">  </w:t>
      </w:r>
      <w:r w:rsidRPr="00241352">
        <w:rPr>
          <w:rFonts w:asciiTheme="minorHAnsi" w:eastAsiaTheme="minorEastAsia" w:hAnsiTheme="minorHAnsi" w:cstheme="minorHAnsi"/>
          <w:sz w:val="22"/>
          <w:szCs w:val="22"/>
        </w:rPr>
        <w:t xml:space="preserve">  </w:t>
      </w:r>
      <w:r w:rsidR="00241352">
        <w:rPr>
          <w:rFonts w:asciiTheme="minorHAnsi" w:eastAsiaTheme="minorEastAsia" w:hAnsiTheme="minorHAnsi" w:cstheme="minorHAnsi"/>
          <w:sz w:val="22"/>
          <w:szCs w:val="22"/>
        </w:rPr>
        <w:t xml:space="preserve">        </w:t>
      </w:r>
      <w:r w:rsidRPr="00241352">
        <w:rPr>
          <w:rFonts w:asciiTheme="minorHAnsi" w:eastAsiaTheme="minorEastAsia" w:hAnsiTheme="minorHAnsi" w:cstheme="minorHAnsi"/>
          <w:sz w:val="22"/>
          <w:szCs w:val="22"/>
        </w:rPr>
        <w:t xml:space="preserve">   </w:t>
      </w:r>
      <w:r w:rsidR="004315A7" w:rsidRPr="00241352">
        <w:rPr>
          <w:rFonts w:asciiTheme="minorHAnsi" w:eastAsiaTheme="minorEastAsia" w:hAnsiTheme="minorHAnsi" w:cstheme="minorHAnsi"/>
          <w:sz w:val="22"/>
          <w:szCs w:val="22"/>
        </w:rPr>
        <w:t xml:space="preserve">   Η ΑΝΑΠΛΗΡΩΤΡΙΑ ΠΡΟΪΣΤΑΜΕΝΗ</w:t>
      </w:r>
    </w:p>
    <w:p w:rsidR="004315A7" w:rsidRDefault="004315A7" w:rsidP="000E5EAB">
      <w:pPr>
        <w:rPr>
          <w:rFonts w:asciiTheme="minorHAnsi" w:eastAsiaTheme="minorEastAsia" w:hAnsiTheme="minorHAnsi" w:cstheme="minorHAnsi"/>
          <w:sz w:val="22"/>
          <w:szCs w:val="22"/>
        </w:rPr>
      </w:pPr>
    </w:p>
    <w:p w:rsidR="008F77F2" w:rsidRDefault="00400543" w:rsidP="000E5EAB">
      <w:pPr>
        <w:rPr>
          <w:rFonts w:asciiTheme="minorHAnsi" w:hAnsiTheme="minorHAnsi" w:cstheme="minorHAnsi"/>
          <w:b/>
          <w:sz w:val="22"/>
          <w:szCs w:val="22"/>
        </w:rPr>
      </w:pPr>
      <w:r>
        <w:rPr>
          <w:rFonts w:asciiTheme="minorHAnsi" w:eastAsiaTheme="minorEastAsia" w:hAnsiTheme="minorHAnsi" w:cstheme="minorHAnsi"/>
          <w:sz w:val="22"/>
          <w:szCs w:val="22"/>
        </w:rPr>
        <w:t>ΣΟΦΙΑ ΣΑΡΑΛΟΤΙΔΟΥ</w:t>
      </w:r>
      <w:r w:rsidR="004315A7" w:rsidRPr="00241352">
        <w:rPr>
          <w:rFonts w:asciiTheme="minorHAnsi" w:eastAsiaTheme="minorEastAsia" w:hAnsiTheme="minorHAnsi" w:cstheme="minorHAnsi"/>
          <w:sz w:val="22"/>
          <w:szCs w:val="22"/>
        </w:rPr>
        <w:t xml:space="preserve">                                             </w:t>
      </w:r>
      <w:r w:rsidR="001C5F48" w:rsidRPr="00241352">
        <w:rPr>
          <w:rFonts w:asciiTheme="minorHAnsi" w:eastAsiaTheme="minorEastAsia" w:hAnsiTheme="minorHAnsi" w:cstheme="minorHAnsi"/>
          <w:sz w:val="22"/>
          <w:szCs w:val="22"/>
        </w:rPr>
        <w:t xml:space="preserve">                </w:t>
      </w:r>
      <w:r w:rsidR="00241352">
        <w:rPr>
          <w:rFonts w:asciiTheme="minorHAnsi" w:eastAsiaTheme="minorEastAsia" w:hAnsiTheme="minorHAnsi" w:cstheme="minorHAnsi"/>
          <w:sz w:val="22"/>
          <w:szCs w:val="22"/>
        </w:rPr>
        <w:t xml:space="preserve">          </w:t>
      </w:r>
      <w:r w:rsidR="00971759">
        <w:rPr>
          <w:rFonts w:asciiTheme="minorHAnsi" w:eastAsiaTheme="minorEastAsia" w:hAnsiTheme="minorHAnsi" w:cstheme="minorHAnsi"/>
          <w:sz w:val="22"/>
          <w:szCs w:val="22"/>
        </w:rPr>
        <w:t xml:space="preserve"> </w:t>
      </w:r>
      <w:r w:rsidR="004315A7" w:rsidRPr="00241352">
        <w:rPr>
          <w:rFonts w:asciiTheme="minorHAnsi" w:eastAsiaTheme="minorEastAsia" w:hAnsiTheme="minorHAnsi" w:cstheme="minorHAnsi"/>
          <w:sz w:val="22"/>
          <w:szCs w:val="22"/>
        </w:rPr>
        <w:t xml:space="preserve"> ΘΕΟΔΩΡΑ   ΠΑΠΑΘΩΜΟΠΟΥΛΟΥ     </w:t>
      </w:r>
      <w:r w:rsidR="00984D90" w:rsidRPr="00241352">
        <w:rPr>
          <w:rFonts w:asciiTheme="minorHAnsi" w:hAnsiTheme="minorHAnsi" w:cstheme="minorHAnsi"/>
          <w:b/>
          <w:sz w:val="22"/>
          <w:szCs w:val="22"/>
        </w:rPr>
        <w:t xml:space="preserve">        </w:t>
      </w:r>
    </w:p>
    <w:p w:rsidR="003E6485" w:rsidRDefault="003E6485" w:rsidP="00BC36FC">
      <w:pPr>
        <w:spacing w:line="360" w:lineRule="auto"/>
        <w:rPr>
          <w:rFonts w:asciiTheme="minorHAnsi" w:hAnsiTheme="minorHAnsi" w:cstheme="minorHAnsi"/>
          <w:b/>
          <w:sz w:val="22"/>
          <w:szCs w:val="22"/>
        </w:rPr>
      </w:pPr>
    </w:p>
    <w:p w:rsidR="00A170DF" w:rsidRDefault="007E27EF" w:rsidP="002927A7">
      <w:pPr>
        <w:spacing w:line="360" w:lineRule="auto"/>
        <w:rPr>
          <w:rFonts w:asciiTheme="minorHAnsi" w:hAnsiTheme="minorHAnsi" w:cstheme="minorHAnsi"/>
          <w:b/>
          <w:sz w:val="22"/>
          <w:szCs w:val="22"/>
        </w:rPr>
      </w:pPr>
      <w:r>
        <w:rPr>
          <w:rFonts w:asciiTheme="minorHAnsi" w:hAnsiTheme="minorHAnsi" w:cstheme="minorHAnsi"/>
          <w:b/>
          <w:sz w:val="22"/>
          <w:szCs w:val="22"/>
        </w:rPr>
        <w:t xml:space="preserve">                   </w:t>
      </w:r>
      <w:r w:rsidR="002927A7">
        <w:rPr>
          <w:rFonts w:asciiTheme="minorHAnsi" w:hAnsiTheme="minorHAnsi" w:cstheme="minorHAnsi"/>
          <w:b/>
          <w:sz w:val="22"/>
          <w:szCs w:val="22"/>
        </w:rPr>
        <w:t xml:space="preserve">                                                  </w:t>
      </w:r>
      <w:r w:rsidR="00A170DF" w:rsidRPr="00241352">
        <w:rPr>
          <w:rFonts w:asciiTheme="minorHAnsi" w:hAnsiTheme="minorHAnsi" w:cstheme="minorHAnsi"/>
          <w:noProof/>
          <w:sz w:val="22"/>
          <w:szCs w:val="22"/>
        </w:rPr>
        <w:drawing>
          <wp:anchor distT="0" distB="0" distL="114300" distR="114300" simplePos="0" relativeHeight="251677696" behindDoc="0" locked="0" layoutInCell="1" allowOverlap="1" wp14:anchorId="60CFA717" wp14:editId="194A1265">
            <wp:simplePos x="0" y="0"/>
            <wp:positionH relativeFrom="column">
              <wp:posOffset>0</wp:posOffset>
            </wp:positionH>
            <wp:positionV relativeFrom="paragraph">
              <wp:posOffset>256540</wp:posOffset>
            </wp:positionV>
            <wp:extent cx="866775" cy="704850"/>
            <wp:effectExtent l="0" t="0" r="9525" b="0"/>
            <wp:wrapThrough wrapText="bothSides">
              <wp:wrapPolygon edited="0">
                <wp:start x="0" y="0"/>
                <wp:lineTo x="0" y="21016"/>
                <wp:lineTo x="21363" y="21016"/>
                <wp:lineTo x="21363" y="0"/>
                <wp:lineTo x="0" y="0"/>
              </wp:wrapPolygon>
            </wp:wrapThrough>
            <wp:docPr id="1" name="0 - Εικόνα" descr="neo logo sk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 logo sketo.jpg"/>
                    <pic:cNvPicPr/>
                  </pic:nvPicPr>
                  <pic:blipFill>
                    <a:blip r:embed="rId8" cstate="print"/>
                    <a:stretch>
                      <a:fillRect/>
                    </a:stretch>
                  </pic:blipFill>
                  <pic:spPr>
                    <a:xfrm>
                      <a:off x="0" y="0"/>
                      <a:ext cx="866775" cy="704850"/>
                    </a:xfrm>
                    <a:prstGeom prst="rect">
                      <a:avLst/>
                    </a:prstGeom>
                  </pic:spPr>
                </pic:pic>
              </a:graphicData>
            </a:graphic>
            <wp14:sizeRelH relativeFrom="margin">
              <wp14:pctWidth>0</wp14:pctWidth>
            </wp14:sizeRelH>
            <wp14:sizeRelV relativeFrom="margin">
              <wp14:pctHeight>0</wp14:pctHeight>
            </wp14:sizeRelV>
          </wp:anchor>
        </w:drawing>
      </w:r>
    </w:p>
    <w:p w:rsidR="00A170DF" w:rsidRDefault="00A170DF" w:rsidP="002927A7">
      <w:pPr>
        <w:spacing w:line="360" w:lineRule="auto"/>
        <w:rPr>
          <w:rFonts w:asciiTheme="minorHAnsi" w:hAnsiTheme="minorHAnsi" w:cstheme="minorHAnsi"/>
          <w:b/>
          <w:sz w:val="22"/>
          <w:szCs w:val="22"/>
        </w:rPr>
      </w:pPr>
    </w:p>
    <w:p w:rsidR="00A170DF" w:rsidRDefault="00A170DF" w:rsidP="002927A7">
      <w:pPr>
        <w:spacing w:line="360" w:lineRule="auto"/>
        <w:rPr>
          <w:rFonts w:asciiTheme="minorHAnsi" w:hAnsiTheme="minorHAnsi" w:cstheme="minorHAnsi"/>
          <w:b/>
          <w:sz w:val="22"/>
          <w:szCs w:val="22"/>
        </w:rPr>
      </w:pPr>
    </w:p>
    <w:p w:rsidR="00A170DF" w:rsidRDefault="00A170DF" w:rsidP="002927A7">
      <w:pPr>
        <w:spacing w:line="360" w:lineRule="auto"/>
        <w:rPr>
          <w:rFonts w:asciiTheme="minorHAnsi" w:hAnsiTheme="minorHAnsi" w:cstheme="minorHAnsi"/>
          <w:b/>
          <w:sz w:val="22"/>
          <w:szCs w:val="22"/>
        </w:rPr>
      </w:pPr>
    </w:p>
    <w:p w:rsidR="00FE556D" w:rsidRPr="00E03B4E" w:rsidRDefault="00FE556D" w:rsidP="00FE556D">
      <w:pPr>
        <w:pStyle w:val="a4"/>
        <w:ind w:left="0"/>
        <w:rPr>
          <w:rFonts w:ascii="Arial" w:hAnsi="Arial"/>
          <w:b/>
          <w:sz w:val="22"/>
          <w:szCs w:val="22"/>
        </w:rPr>
      </w:pPr>
      <w:r w:rsidRPr="00E03B4E">
        <w:rPr>
          <w:rFonts w:ascii="Calibri" w:hAnsi="Calibri" w:cs="Calibri"/>
          <w:b/>
          <w:sz w:val="22"/>
          <w:szCs w:val="22"/>
        </w:rPr>
        <w:t xml:space="preserve">ΕΛΛΗΝΙΚΗ ΔΗΜΟΚΡΑΤΙΑ                                                                                               </w:t>
      </w:r>
    </w:p>
    <w:p w:rsidR="00FE556D" w:rsidRPr="00E03B4E" w:rsidRDefault="00FE556D" w:rsidP="00FE556D">
      <w:pPr>
        <w:pStyle w:val="a4"/>
        <w:ind w:left="0"/>
        <w:rPr>
          <w:rFonts w:ascii="Calibri" w:hAnsi="Calibri" w:cs="Calibri"/>
          <w:b/>
          <w:sz w:val="22"/>
          <w:szCs w:val="22"/>
        </w:rPr>
      </w:pPr>
      <w:r w:rsidRPr="00E03B4E">
        <w:rPr>
          <w:rFonts w:ascii="Calibri" w:hAnsi="Calibri" w:cs="Calibri"/>
          <w:b/>
          <w:sz w:val="22"/>
          <w:szCs w:val="22"/>
        </w:rPr>
        <w:t xml:space="preserve">ΔΗΜΟΣ ΚΕΡΑΤΣΙΝΙΟΥ – ΔΡΑΠΕΤΣΩΝΑΣ                                </w:t>
      </w:r>
    </w:p>
    <w:p w:rsidR="00FE556D" w:rsidRPr="00E03B4E" w:rsidRDefault="00FE556D" w:rsidP="00FE556D">
      <w:pPr>
        <w:pStyle w:val="a4"/>
        <w:ind w:left="0"/>
        <w:rPr>
          <w:rFonts w:ascii="Calibri" w:hAnsi="Calibri" w:cs="Calibri"/>
          <w:sz w:val="22"/>
          <w:szCs w:val="22"/>
        </w:rPr>
      </w:pPr>
      <w:r w:rsidRPr="00E03B4E">
        <w:rPr>
          <w:rFonts w:ascii="Calibri" w:hAnsi="Calibri" w:cs="Calibri"/>
          <w:b/>
          <w:sz w:val="22"/>
          <w:szCs w:val="22"/>
        </w:rPr>
        <w:t>ΔΙΕΥΘΥΝΣΗ:</w:t>
      </w:r>
      <w:r w:rsidRPr="00E03B4E">
        <w:rPr>
          <w:rFonts w:ascii="Calibri" w:hAnsi="Calibri" w:cs="Calibri"/>
          <w:sz w:val="22"/>
          <w:szCs w:val="22"/>
        </w:rPr>
        <w:t xml:space="preserve"> </w:t>
      </w:r>
      <w:r w:rsidRPr="00E03B4E">
        <w:rPr>
          <w:rFonts w:ascii="Calibri" w:hAnsi="Calibri" w:cs="Calibri"/>
          <w:spacing w:val="-20"/>
          <w:sz w:val="22"/>
          <w:szCs w:val="22"/>
        </w:rPr>
        <w:t>ΠΟΛΙΤΙΣΜΟΥ</w:t>
      </w:r>
      <w:r>
        <w:rPr>
          <w:rFonts w:ascii="Calibri" w:hAnsi="Calibri" w:cs="Calibri"/>
          <w:spacing w:val="-20"/>
          <w:sz w:val="22"/>
          <w:szCs w:val="22"/>
        </w:rPr>
        <w:t>,</w:t>
      </w:r>
      <w:r w:rsidRPr="00E03B4E">
        <w:rPr>
          <w:rFonts w:ascii="Calibri" w:hAnsi="Calibri" w:cs="Calibri"/>
          <w:spacing w:val="-20"/>
          <w:sz w:val="22"/>
          <w:szCs w:val="22"/>
        </w:rPr>
        <w:t xml:space="preserve">   ΑΘΛΗΤΙΣΜΟΥ   &amp; ΠΑΙΔΕΙΑΣ</w:t>
      </w:r>
      <w:r w:rsidRPr="00E03B4E">
        <w:rPr>
          <w:rFonts w:ascii="Calibri" w:hAnsi="Calibri" w:cs="Calibri"/>
          <w:sz w:val="22"/>
          <w:szCs w:val="22"/>
        </w:rPr>
        <w:t xml:space="preserve">, </w:t>
      </w:r>
    </w:p>
    <w:p w:rsidR="00FE556D" w:rsidRPr="00E03B4E" w:rsidRDefault="00FE556D" w:rsidP="00FE556D">
      <w:pPr>
        <w:pStyle w:val="a4"/>
        <w:ind w:left="0"/>
        <w:rPr>
          <w:rFonts w:ascii="Calibri" w:hAnsi="Calibri" w:cs="Calibri"/>
          <w:sz w:val="22"/>
          <w:szCs w:val="22"/>
        </w:rPr>
      </w:pPr>
      <w:r w:rsidRPr="00E03B4E">
        <w:rPr>
          <w:rFonts w:ascii="Calibri" w:hAnsi="Calibri" w:cs="Calibri"/>
          <w:b/>
          <w:sz w:val="22"/>
          <w:szCs w:val="22"/>
        </w:rPr>
        <w:t xml:space="preserve">ΤΜΗΜΑ: </w:t>
      </w:r>
      <w:r w:rsidRPr="00E03B4E">
        <w:rPr>
          <w:rFonts w:ascii="Calibri" w:hAnsi="Calibri" w:cs="Calibri"/>
          <w:sz w:val="22"/>
          <w:szCs w:val="22"/>
        </w:rPr>
        <w:t xml:space="preserve">ΠΟΛΙΤΙΣΜΟΥ                                                                    </w:t>
      </w:r>
    </w:p>
    <w:p w:rsidR="00FE556D" w:rsidRDefault="00FE556D" w:rsidP="00FE556D">
      <w:pPr>
        <w:pStyle w:val="a4"/>
        <w:ind w:left="0"/>
        <w:rPr>
          <w:rFonts w:ascii="Calibri" w:hAnsi="Calibri" w:cs="Calibri"/>
          <w:sz w:val="22"/>
          <w:szCs w:val="22"/>
        </w:rPr>
      </w:pPr>
      <w:r w:rsidRPr="00E03B4E">
        <w:rPr>
          <w:rFonts w:ascii="Calibri" w:hAnsi="Calibri" w:cs="Calibri"/>
          <w:sz w:val="22"/>
          <w:szCs w:val="22"/>
        </w:rPr>
        <w:t>Διεύθυνση: Μικράς Ασίας 24, Τ.Κ. 184.56</w:t>
      </w:r>
    </w:p>
    <w:p w:rsidR="00FE556D" w:rsidRPr="00E03B4E" w:rsidRDefault="00FE556D" w:rsidP="00FE556D">
      <w:pPr>
        <w:pStyle w:val="a4"/>
        <w:ind w:left="0"/>
        <w:rPr>
          <w:rFonts w:ascii="Calibri" w:hAnsi="Calibri" w:cs="Calibri"/>
        </w:rPr>
      </w:pPr>
      <w:r w:rsidRPr="00E03B4E">
        <w:rPr>
          <w:rFonts w:ascii="Calibri" w:hAnsi="Calibri" w:cs="Calibri"/>
          <w:sz w:val="22"/>
        </w:rPr>
        <w:t>Πλ</w:t>
      </w:r>
      <w:r>
        <w:rPr>
          <w:rFonts w:ascii="Calibri" w:hAnsi="Calibri" w:cs="Calibri"/>
          <w:sz w:val="22"/>
        </w:rPr>
        <w:t>ηροφορίες: Σοφία Σαραλοτίδου</w:t>
      </w:r>
    </w:p>
    <w:p w:rsidR="00FE556D" w:rsidRPr="000B5FF3" w:rsidRDefault="00FE556D" w:rsidP="00FE556D">
      <w:pPr>
        <w:pStyle w:val="a4"/>
        <w:ind w:left="0"/>
        <w:rPr>
          <w:rFonts w:ascii="Calibri" w:hAnsi="Calibri" w:cs="Calibri"/>
          <w:sz w:val="22"/>
          <w:szCs w:val="22"/>
        </w:rPr>
      </w:pPr>
      <w:r>
        <w:rPr>
          <w:rFonts w:ascii="Calibri" w:hAnsi="Calibri" w:cs="Calibri"/>
          <w:sz w:val="22"/>
          <w:szCs w:val="22"/>
          <w:lang w:val="en-US"/>
        </w:rPr>
        <w:t>Email</w:t>
      </w:r>
      <w:r w:rsidRPr="000B5FF3">
        <w:rPr>
          <w:rFonts w:ascii="Calibri" w:hAnsi="Calibri" w:cs="Calibri"/>
          <w:sz w:val="22"/>
          <w:szCs w:val="22"/>
        </w:rPr>
        <w:t xml:space="preserve">: </w:t>
      </w:r>
      <w:hyperlink r:id="rId13" w:history="1">
        <w:r w:rsidRPr="00455B4D">
          <w:rPr>
            <w:rStyle w:val="-"/>
            <w:rFonts w:ascii="Calibri" w:hAnsi="Calibri" w:cs="Calibri"/>
            <w:sz w:val="22"/>
            <w:szCs w:val="22"/>
            <w:lang w:val="en-US"/>
          </w:rPr>
          <w:t>politismos</w:t>
        </w:r>
        <w:r w:rsidRPr="000B5FF3">
          <w:rPr>
            <w:rStyle w:val="-"/>
            <w:rFonts w:ascii="Calibri" w:hAnsi="Calibri" w:cs="Calibri"/>
            <w:sz w:val="22"/>
            <w:szCs w:val="22"/>
          </w:rPr>
          <w:t>@</w:t>
        </w:r>
        <w:r w:rsidRPr="00455B4D">
          <w:rPr>
            <w:rStyle w:val="-"/>
            <w:rFonts w:ascii="Calibri" w:hAnsi="Calibri" w:cs="Calibri"/>
            <w:sz w:val="22"/>
            <w:szCs w:val="22"/>
            <w:lang w:val="en-US"/>
          </w:rPr>
          <w:t>keratsini</w:t>
        </w:r>
        <w:r w:rsidRPr="000B5FF3">
          <w:rPr>
            <w:rStyle w:val="-"/>
            <w:rFonts w:ascii="Calibri" w:hAnsi="Calibri" w:cs="Calibri"/>
            <w:sz w:val="22"/>
            <w:szCs w:val="22"/>
          </w:rPr>
          <w:t>.</w:t>
        </w:r>
        <w:r w:rsidRPr="00455B4D">
          <w:rPr>
            <w:rStyle w:val="-"/>
            <w:rFonts w:ascii="Calibri" w:hAnsi="Calibri" w:cs="Calibri"/>
            <w:sz w:val="22"/>
            <w:szCs w:val="22"/>
            <w:lang w:val="en-US"/>
          </w:rPr>
          <w:t>gr</w:t>
        </w:r>
      </w:hyperlink>
    </w:p>
    <w:p w:rsidR="00FE556D" w:rsidRPr="0072458E" w:rsidRDefault="00FE556D" w:rsidP="00FE556D">
      <w:pPr>
        <w:pStyle w:val="a4"/>
        <w:ind w:left="0"/>
        <w:rPr>
          <w:rFonts w:ascii="Calibri" w:hAnsi="Calibri" w:cs="Calibri"/>
          <w:sz w:val="22"/>
        </w:rPr>
      </w:pPr>
      <w:proofErr w:type="spellStart"/>
      <w:r>
        <w:rPr>
          <w:rFonts w:ascii="Calibri" w:hAnsi="Calibri" w:cs="Calibri"/>
          <w:sz w:val="22"/>
          <w:szCs w:val="22"/>
        </w:rPr>
        <w:t>Τηλ</w:t>
      </w:r>
      <w:proofErr w:type="spellEnd"/>
      <w:r>
        <w:rPr>
          <w:rFonts w:ascii="Calibri" w:hAnsi="Calibri" w:cs="Calibri"/>
          <w:sz w:val="22"/>
          <w:szCs w:val="22"/>
        </w:rPr>
        <w:t xml:space="preserve">. </w:t>
      </w:r>
      <w:r w:rsidRPr="0072458E">
        <w:rPr>
          <w:rFonts w:ascii="Calibri" w:hAnsi="Calibri" w:cs="Calibri"/>
          <w:sz w:val="22"/>
          <w:szCs w:val="22"/>
        </w:rPr>
        <w:t>:</w:t>
      </w:r>
      <w:r>
        <w:rPr>
          <w:rFonts w:ascii="Calibri" w:hAnsi="Calibri" w:cs="Calibri"/>
          <w:sz w:val="22"/>
          <w:szCs w:val="22"/>
        </w:rPr>
        <w:t xml:space="preserve"> </w:t>
      </w:r>
      <w:r w:rsidRPr="0072458E">
        <w:rPr>
          <w:rFonts w:ascii="Calibri" w:hAnsi="Calibri" w:cs="Calibri"/>
        </w:rPr>
        <w:t>2</w:t>
      </w:r>
      <w:r w:rsidRPr="0072458E">
        <w:rPr>
          <w:rFonts w:ascii="Calibri" w:hAnsi="Calibri" w:cs="Calibri"/>
          <w:sz w:val="22"/>
        </w:rPr>
        <w:t xml:space="preserve">13 2074 673                                                                        </w:t>
      </w:r>
    </w:p>
    <w:p w:rsidR="00FE556D" w:rsidRPr="0072458E" w:rsidRDefault="00FE556D" w:rsidP="00FE556D">
      <w:pPr>
        <w:ind w:left="6663"/>
        <w:rPr>
          <w:rFonts w:ascii="Calibri" w:hAnsi="Calibri" w:cs="Calibri"/>
          <w:b/>
        </w:rPr>
      </w:pPr>
    </w:p>
    <w:p w:rsidR="00FE556D" w:rsidRDefault="00FE556D" w:rsidP="00FE556D">
      <w:pPr>
        <w:ind w:left="6663"/>
        <w:rPr>
          <w:rFonts w:ascii="Calibri" w:hAnsi="Calibri" w:cs="Calibri"/>
          <w:b/>
        </w:rPr>
      </w:pPr>
      <w:r w:rsidRPr="0072458E">
        <w:rPr>
          <w:rFonts w:ascii="Calibri" w:hAnsi="Calibri" w:cs="Calibri"/>
          <w:b/>
        </w:rPr>
        <w:t xml:space="preserve"> </w:t>
      </w:r>
      <w:r>
        <w:rPr>
          <w:rFonts w:ascii="Calibri" w:hAnsi="Calibri" w:cs="Calibri"/>
          <w:b/>
        </w:rPr>
        <w:t xml:space="preserve">Κ.Α.  </w:t>
      </w:r>
      <w:r w:rsidRPr="001D53E7">
        <w:rPr>
          <w:rFonts w:ascii="Calibri" w:hAnsi="Calibri" w:cs="Calibri"/>
          <w:b/>
        </w:rPr>
        <w:t xml:space="preserve">: </w:t>
      </w:r>
      <w:r w:rsidRPr="00BB6996">
        <w:rPr>
          <w:rFonts w:ascii="Calibri" w:hAnsi="Calibri" w:cs="Calibri"/>
          <w:b/>
        </w:rPr>
        <w:t>15.</w:t>
      </w:r>
      <w:r>
        <w:rPr>
          <w:rFonts w:ascii="Calibri" w:hAnsi="Calibri" w:cs="Calibri"/>
          <w:b/>
        </w:rPr>
        <w:t>6471.0034</w:t>
      </w:r>
    </w:p>
    <w:p w:rsidR="00FE556D" w:rsidRPr="00BC15E7" w:rsidRDefault="00FE556D" w:rsidP="00FE556D">
      <w:pPr>
        <w:spacing w:line="276" w:lineRule="auto"/>
        <w:ind w:left="5040" w:firstLine="720"/>
        <w:jc w:val="center"/>
        <w:rPr>
          <w:rFonts w:ascii="Calibri" w:hAnsi="Calibri" w:cs="Calibri"/>
          <w:b/>
        </w:rPr>
      </w:pPr>
      <w:r w:rsidRPr="00542149">
        <w:rPr>
          <w:rFonts w:ascii="Calibri" w:hAnsi="Calibri" w:cs="Calibri"/>
          <w:b/>
        </w:rPr>
        <w:t xml:space="preserve">ΠΡΟΫΠ.: </w:t>
      </w:r>
      <w:r>
        <w:rPr>
          <w:rFonts w:ascii="Calibri" w:hAnsi="Calibri" w:cs="Calibri"/>
          <w:b/>
        </w:rPr>
        <w:t>1.972,00</w:t>
      </w:r>
      <w:r w:rsidRPr="00BC15E7">
        <w:rPr>
          <w:rStyle w:val="a7"/>
          <w:rFonts w:ascii="Calibri" w:hAnsi="Calibri"/>
          <w:b/>
          <w:i w:val="0"/>
        </w:rPr>
        <w:t>€</w:t>
      </w:r>
    </w:p>
    <w:p w:rsidR="00FE556D" w:rsidRPr="00BC15E7" w:rsidRDefault="00FE556D" w:rsidP="00FE556D">
      <w:pPr>
        <w:ind w:left="6663"/>
        <w:rPr>
          <w:rFonts w:ascii="Calibri" w:hAnsi="Calibri"/>
          <w:b/>
        </w:rPr>
      </w:pPr>
    </w:p>
    <w:p w:rsidR="00FE556D" w:rsidRPr="00755DDC" w:rsidRDefault="00FE556D" w:rsidP="00FE556D">
      <w:pPr>
        <w:spacing w:line="276" w:lineRule="auto"/>
        <w:jc w:val="center"/>
        <w:rPr>
          <w:rFonts w:ascii="Calibri" w:hAnsi="Calibri" w:cs="Tahoma"/>
          <w:b/>
          <w:u w:val="single"/>
        </w:rPr>
      </w:pPr>
      <w:r w:rsidRPr="00755DDC">
        <w:rPr>
          <w:rFonts w:ascii="Calibri" w:hAnsi="Calibri" w:cs="Tahoma"/>
          <w:b/>
          <w:u w:val="single"/>
        </w:rPr>
        <w:t>ΣΥΓΓΡΑΦΗ ΥΠΟΧΡΕΩΣΕΩΝ</w:t>
      </w:r>
    </w:p>
    <w:p w:rsidR="00FE556D" w:rsidRPr="00755DDC" w:rsidRDefault="00FE556D" w:rsidP="00FE556D">
      <w:pPr>
        <w:spacing w:line="276" w:lineRule="auto"/>
        <w:jc w:val="center"/>
        <w:rPr>
          <w:rFonts w:ascii="Calibri" w:hAnsi="Calibri" w:cs="Tahoma"/>
          <w:b/>
        </w:rPr>
      </w:pPr>
    </w:p>
    <w:p w:rsidR="00FE556D" w:rsidRPr="00755DDC" w:rsidRDefault="00FE556D" w:rsidP="00FE556D">
      <w:pPr>
        <w:spacing w:line="276" w:lineRule="auto"/>
        <w:jc w:val="center"/>
        <w:rPr>
          <w:rFonts w:ascii="Calibri" w:hAnsi="Calibri" w:cs="Tahoma"/>
          <w:b/>
        </w:rPr>
      </w:pPr>
      <w:r w:rsidRPr="00755DDC">
        <w:rPr>
          <w:rFonts w:ascii="Calibri" w:hAnsi="Calibri" w:cs="Tahoma"/>
          <w:b/>
        </w:rPr>
        <w:t>Άρθρο 1</w:t>
      </w:r>
      <w:r w:rsidRPr="00755DDC">
        <w:rPr>
          <w:rFonts w:ascii="Calibri" w:hAnsi="Calibri" w:cs="Tahoma"/>
          <w:b/>
          <w:vertAlign w:val="superscript"/>
        </w:rPr>
        <w:t>ο</w:t>
      </w:r>
    </w:p>
    <w:p w:rsidR="00FE556D" w:rsidRPr="00755DDC" w:rsidRDefault="00FE556D" w:rsidP="00FE556D">
      <w:pPr>
        <w:spacing w:line="276" w:lineRule="auto"/>
        <w:jc w:val="center"/>
        <w:rPr>
          <w:rFonts w:ascii="Calibri" w:hAnsi="Calibri" w:cs="Tahoma"/>
          <w:b/>
        </w:rPr>
      </w:pPr>
      <w:r w:rsidRPr="00755DDC">
        <w:rPr>
          <w:rFonts w:ascii="Calibri" w:hAnsi="Calibri" w:cs="Tahoma"/>
          <w:b/>
        </w:rPr>
        <w:t>Αντικείμενο προμήθειας</w:t>
      </w:r>
    </w:p>
    <w:p w:rsidR="00FE556D" w:rsidRDefault="00FE556D" w:rsidP="00FE556D">
      <w:pPr>
        <w:spacing w:line="276" w:lineRule="auto"/>
        <w:jc w:val="both"/>
        <w:rPr>
          <w:rFonts w:asciiTheme="minorHAnsi" w:hAnsiTheme="minorHAnsi" w:cstheme="minorHAnsi"/>
        </w:rPr>
      </w:pPr>
      <w:r>
        <w:rPr>
          <w:rFonts w:ascii="Calibri" w:hAnsi="Calibri"/>
        </w:rPr>
        <w:t>Η</w:t>
      </w:r>
      <w:r w:rsidRPr="00755DDC">
        <w:rPr>
          <w:rFonts w:ascii="Calibri" w:hAnsi="Calibri"/>
        </w:rPr>
        <w:t xml:space="preserve"> παρούσα μελέτη </w:t>
      </w:r>
      <w:r>
        <w:rPr>
          <w:rFonts w:ascii="Calibri" w:hAnsi="Calibri"/>
        </w:rPr>
        <w:t>αφορά</w:t>
      </w:r>
      <w:r w:rsidRPr="00FC292E">
        <w:rPr>
          <w:rFonts w:asciiTheme="minorHAnsi" w:hAnsiTheme="minorHAnsi" w:cstheme="minorHAnsi"/>
        </w:rPr>
        <w:t xml:space="preserve"> </w:t>
      </w:r>
      <w:r>
        <w:rPr>
          <w:rFonts w:asciiTheme="minorHAnsi" w:hAnsiTheme="minorHAnsi" w:cstheme="minorHAnsi"/>
        </w:rPr>
        <w:t>στην</w:t>
      </w:r>
      <w:r w:rsidRPr="00FE556D">
        <w:rPr>
          <w:rFonts w:asciiTheme="minorHAnsi" w:hAnsiTheme="minorHAnsi" w:cstheme="minorHAnsi"/>
        </w:rPr>
        <w:t xml:space="preserve"> </w:t>
      </w:r>
      <w:r w:rsidRPr="000E5EAB">
        <w:rPr>
          <w:rFonts w:asciiTheme="minorHAnsi" w:hAnsiTheme="minorHAnsi" w:cstheme="minorHAnsi"/>
        </w:rPr>
        <w:t>αφορά σ</w:t>
      </w:r>
      <w:r>
        <w:rPr>
          <w:rFonts w:asciiTheme="minorHAnsi" w:hAnsiTheme="minorHAnsi" w:cstheme="minorHAnsi"/>
        </w:rPr>
        <w:t>την προμήθεια και  παροχή</w:t>
      </w:r>
      <w:r w:rsidRPr="000E5EAB">
        <w:rPr>
          <w:rFonts w:asciiTheme="minorHAnsi" w:hAnsiTheme="minorHAnsi" w:cstheme="minorHAnsi"/>
        </w:rPr>
        <w:t xml:space="preserve"> υπηρεσιών για τη διοργάνωση</w:t>
      </w:r>
      <w:r>
        <w:rPr>
          <w:rFonts w:asciiTheme="minorHAnsi" w:hAnsiTheme="minorHAnsi" w:cstheme="minorHAnsi"/>
        </w:rPr>
        <w:t xml:space="preserve"> </w:t>
      </w:r>
      <w:r w:rsidRPr="00A25908">
        <w:rPr>
          <w:rFonts w:asciiTheme="minorHAnsi" w:hAnsiTheme="minorHAnsi" w:cstheme="minorHAnsi"/>
          <w:sz w:val="22"/>
          <w:szCs w:val="22"/>
        </w:rPr>
        <w:t xml:space="preserve"> </w:t>
      </w:r>
      <w:r w:rsidRPr="00F4440B">
        <w:rPr>
          <w:rFonts w:asciiTheme="minorHAnsi" w:hAnsiTheme="minorHAnsi" w:cstheme="minorHAnsi"/>
        </w:rPr>
        <w:t xml:space="preserve">εκδήλωσης  του Πανελληνίου Πολιτιστικού Συλλόγου Μανιατών &amp; Φίλων  «Η ΜΑΝΗ»  σε συνεργασία με τον Δήμο Κερατσινίου-Δραπετσώνας.  </w:t>
      </w:r>
    </w:p>
    <w:p w:rsidR="00FE556D" w:rsidRDefault="00FE556D" w:rsidP="00FE556D">
      <w:pPr>
        <w:spacing w:line="276" w:lineRule="auto"/>
        <w:jc w:val="both"/>
        <w:rPr>
          <w:rFonts w:asciiTheme="minorHAnsi" w:hAnsiTheme="minorHAnsi" w:cstheme="minorHAnsi"/>
        </w:rPr>
      </w:pPr>
    </w:p>
    <w:p w:rsidR="00FE556D" w:rsidRPr="00755DDC" w:rsidRDefault="00FE556D" w:rsidP="00FE556D">
      <w:pPr>
        <w:spacing w:line="276" w:lineRule="auto"/>
        <w:rPr>
          <w:rFonts w:ascii="Calibri" w:hAnsi="Calibri" w:cs="Tahoma"/>
          <w:b/>
        </w:rPr>
      </w:pPr>
      <w:r>
        <w:rPr>
          <w:rFonts w:ascii="Calibri" w:hAnsi="Calibri" w:cs="Calibri"/>
        </w:rPr>
        <w:t xml:space="preserve">                                                                               </w:t>
      </w:r>
      <w:r w:rsidRPr="00755DDC">
        <w:rPr>
          <w:rFonts w:ascii="Calibri" w:hAnsi="Calibri" w:cs="Tahoma"/>
          <w:b/>
        </w:rPr>
        <w:t>Άρθρο 2</w:t>
      </w:r>
      <w:r w:rsidRPr="00755DDC">
        <w:rPr>
          <w:rFonts w:ascii="Calibri" w:hAnsi="Calibri" w:cs="Tahoma"/>
          <w:b/>
          <w:vertAlign w:val="superscript"/>
        </w:rPr>
        <w:t>ο</w:t>
      </w:r>
    </w:p>
    <w:p w:rsidR="00FE556D" w:rsidRDefault="00FE556D" w:rsidP="00FE556D">
      <w:pPr>
        <w:spacing w:line="276" w:lineRule="auto"/>
        <w:jc w:val="center"/>
        <w:rPr>
          <w:rFonts w:ascii="Calibri" w:hAnsi="Calibri" w:cs="Tahoma"/>
          <w:b/>
        </w:rPr>
      </w:pPr>
      <w:r w:rsidRPr="00755DDC">
        <w:rPr>
          <w:rFonts w:ascii="Calibri" w:hAnsi="Calibri" w:cs="Tahoma"/>
          <w:b/>
        </w:rPr>
        <w:t>Ισχύουσες διατάξεις</w:t>
      </w:r>
    </w:p>
    <w:p w:rsidR="00FE556D" w:rsidRPr="000E5EAB" w:rsidRDefault="00FE556D" w:rsidP="00FE556D">
      <w:pPr>
        <w:spacing w:line="276" w:lineRule="auto"/>
        <w:jc w:val="both"/>
        <w:rPr>
          <w:rFonts w:asciiTheme="minorHAnsi" w:hAnsiTheme="minorHAnsi" w:cstheme="minorHAnsi"/>
        </w:rPr>
      </w:pPr>
      <w:r w:rsidRPr="000E5EAB">
        <w:rPr>
          <w:rFonts w:asciiTheme="minorHAnsi" w:hAnsiTheme="minorHAnsi" w:cstheme="minorHAnsi"/>
        </w:rPr>
        <w:t>Η εκτέ</w:t>
      </w:r>
      <w:r>
        <w:rPr>
          <w:rFonts w:asciiTheme="minorHAnsi" w:hAnsiTheme="minorHAnsi" w:cstheme="minorHAnsi"/>
        </w:rPr>
        <w:t xml:space="preserve">λεση της παραπάνω προμήθειας και </w:t>
      </w:r>
      <w:r w:rsidRPr="000E5EAB">
        <w:rPr>
          <w:rFonts w:asciiTheme="minorHAnsi" w:hAnsiTheme="minorHAnsi" w:cstheme="minorHAnsi"/>
        </w:rPr>
        <w:t>παροχής υπηρεσιών θα πραγματοποιηθεί  με απευθείας ανάθεση, σύμφωνα  με:</w:t>
      </w:r>
    </w:p>
    <w:p w:rsidR="00FE556D" w:rsidRPr="000E5EAB" w:rsidRDefault="00FE556D" w:rsidP="00FE556D">
      <w:pPr>
        <w:pStyle w:val="a4"/>
        <w:numPr>
          <w:ilvl w:val="0"/>
          <w:numId w:val="29"/>
        </w:numPr>
        <w:spacing w:line="276" w:lineRule="auto"/>
        <w:jc w:val="both"/>
        <w:rPr>
          <w:rFonts w:asciiTheme="minorHAnsi" w:hAnsiTheme="minorHAnsi" w:cstheme="minorHAnsi"/>
        </w:rPr>
      </w:pPr>
      <w:r w:rsidRPr="000E5EAB">
        <w:rPr>
          <w:rFonts w:asciiTheme="minorHAnsi" w:hAnsiTheme="minorHAnsi" w:cstheme="minorHAnsi"/>
        </w:rPr>
        <w:t xml:space="preserve">Τις διατάξεις του άρθρου 118 του Ν. 4412/2016 όπως τροποποιήθηκε και ισχύει.  </w:t>
      </w:r>
    </w:p>
    <w:p w:rsidR="00FE556D" w:rsidRPr="000E5EAB" w:rsidRDefault="00FE556D" w:rsidP="00FE556D">
      <w:pPr>
        <w:pStyle w:val="a4"/>
        <w:numPr>
          <w:ilvl w:val="0"/>
          <w:numId w:val="29"/>
        </w:numPr>
        <w:spacing w:line="276" w:lineRule="auto"/>
        <w:jc w:val="both"/>
        <w:rPr>
          <w:rFonts w:asciiTheme="minorHAnsi" w:hAnsiTheme="minorHAnsi" w:cstheme="minorHAnsi"/>
        </w:rPr>
      </w:pPr>
      <w:r w:rsidRPr="000E5EAB">
        <w:rPr>
          <w:rFonts w:asciiTheme="minorHAnsi" w:hAnsiTheme="minorHAnsi" w:cstheme="minorHAnsi"/>
        </w:rPr>
        <w:t>Τις διατάξεις του άρθρου 2 παρ. 31 του Ν. 4412/2016 και τις διατάξεις του άρθρου 328 του Ν. 4412/2016 όπως τροποποιήθηκαν  και ισχύουν.</w:t>
      </w:r>
    </w:p>
    <w:p w:rsidR="00FE556D" w:rsidRPr="000E5EAB" w:rsidRDefault="00FE556D" w:rsidP="00FE556D">
      <w:pPr>
        <w:pStyle w:val="a4"/>
        <w:numPr>
          <w:ilvl w:val="0"/>
          <w:numId w:val="29"/>
        </w:numPr>
        <w:spacing w:line="276" w:lineRule="auto"/>
        <w:jc w:val="both"/>
        <w:rPr>
          <w:rFonts w:asciiTheme="minorHAnsi" w:hAnsiTheme="minorHAnsi" w:cstheme="minorHAnsi"/>
        </w:rPr>
      </w:pPr>
      <w:r w:rsidRPr="000E5EAB">
        <w:rPr>
          <w:rFonts w:asciiTheme="minorHAnsi" w:hAnsiTheme="minorHAnsi" w:cstheme="minorHAnsi"/>
        </w:rPr>
        <w:t>Την παρ. 4 του άρθρου 209 του Ν. 3463/2006, όπως αναδιατυπώθηκε με την παρ. 3 του άρθρου 22 του Ν. 3536/2007.</w:t>
      </w:r>
    </w:p>
    <w:p w:rsidR="00FE556D" w:rsidRPr="000E5EAB" w:rsidRDefault="00FE556D" w:rsidP="00FE556D">
      <w:pPr>
        <w:pStyle w:val="a4"/>
        <w:numPr>
          <w:ilvl w:val="0"/>
          <w:numId w:val="29"/>
        </w:numPr>
        <w:spacing w:line="276" w:lineRule="auto"/>
        <w:jc w:val="both"/>
        <w:rPr>
          <w:rFonts w:asciiTheme="minorHAnsi" w:hAnsiTheme="minorHAnsi" w:cstheme="minorHAnsi"/>
        </w:rPr>
      </w:pPr>
      <w:r w:rsidRPr="000E5EAB">
        <w:rPr>
          <w:rFonts w:asciiTheme="minorHAnsi" w:hAnsiTheme="minorHAnsi" w:cstheme="minorHAnsi"/>
        </w:rPr>
        <w:t>Τις διατάξεις των άρθρων 66 &amp; 120 του Ν.4412/2016 όπως τροποποιήθηκαν  και ισχύουν.</w:t>
      </w:r>
    </w:p>
    <w:p w:rsidR="00FE556D" w:rsidRPr="000E5EAB" w:rsidRDefault="00FE556D" w:rsidP="00FE556D">
      <w:pPr>
        <w:pStyle w:val="a4"/>
        <w:numPr>
          <w:ilvl w:val="0"/>
          <w:numId w:val="29"/>
        </w:numPr>
        <w:spacing w:line="276" w:lineRule="auto"/>
        <w:jc w:val="both"/>
        <w:rPr>
          <w:rFonts w:asciiTheme="minorHAnsi" w:hAnsiTheme="minorHAnsi" w:cstheme="minorHAnsi"/>
        </w:rPr>
      </w:pPr>
      <w:r w:rsidRPr="000E5EAB">
        <w:rPr>
          <w:rFonts w:asciiTheme="minorHAnsi" w:hAnsiTheme="minorHAnsi" w:cstheme="minorHAnsi"/>
        </w:rPr>
        <w:t xml:space="preserve">Τις διατάξεις της παρ. 9 του άρθρου 209 του Ν. 3463/2006, όπως προστέθηκε με την παρ. 13 του άρθρου 20 του Ν. 3731/2008 και διατηρήθηκε σε ισχύ με την περίπτωση 38 της παρ. 1 του άρθρου 377 του Ν. 4412/2016. </w:t>
      </w:r>
    </w:p>
    <w:p w:rsidR="00FE556D" w:rsidRPr="000E5EAB" w:rsidRDefault="00FE556D" w:rsidP="00FE556D">
      <w:pPr>
        <w:pStyle w:val="a4"/>
        <w:numPr>
          <w:ilvl w:val="0"/>
          <w:numId w:val="29"/>
        </w:numPr>
        <w:spacing w:line="276" w:lineRule="auto"/>
        <w:jc w:val="both"/>
        <w:rPr>
          <w:rFonts w:asciiTheme="minorHAnsi" w:hAnsiTheme="minorHAnsi" w:cstheme="minorHAnsi"/>
        </w:rPr>
      </w:pPr>
      <w:r w:rsidRPr="000E5EAB">
        <w:rPr>
          <w:rFonts w:asciiTheme="minorHAnsi" w:hAnsiTheme="minorHAnsi" w:cstheme="minorHAnsi"/>
        </w:rPr>
        <w:t>Τις διατάξεις του Ν.4555/2018 ( Κλεισθένης Ι)</w:t>
      </w:r>
    </w:p>
    <w:p w:rsidR="00FE556D" w:rsidRPr="000E5EAB" w:rsidRDefault="00FE556D" w:rsidP="00FE556D">
      <w:pPr>
        <w:pStyle w:val="a4"/>
        <w:numPr>
          <w:ilvl w:val="0"/>
          <w:numId w:val="29"/>
        </w:numPr>
        <w:spacing w:line="276" w:lineRule="auto"/>
        <w:jc w:val="both"/>
        <w:rPr>
          <w:rFonts w:asciiTheme="minorHAnsi" w:hAnsiTheme="minorHAnsi" w:cstheme="minorHAnsi"/>
        </w:rPr>
      </w:pPr>
      <w:r w:rsidRPr="000E5EAB">
        <w:rPr>
          <w:rFonts w:asciiTheme="minorHAnsi" w:hAnsiTheme="minorHAnsi" w:cstheme="minorHAnsi"/>
        </w:rPr>
        <w:t xml:space="preserve">Το άρθρο 37 του Ν.3801/2009 του Δημοτικού και Κοινοτικού Κώδικα, σύμφωνα με το οποίο οι Δήμοι μπορούν να προβούν σε προαιρετικές δαπάνες οι οποίες προάγουν τα κοινωνικά, πολιτικά, πνευματικά και οικονομικά συμφέροντα των δημοτών ή συμβάλλουν στην ενεργό συμμετοχή τούτων για την προαγωγή των τοπικών υποθέσεων και δραστηριοτήτων του ΟΤΑ, εφόσον ανταποκρίνεται στο </w:t>
      </w:r>
      <w:r w:rsidRPr="000E5EAB">
        <w:rPr>
          <w:rFonts w:asciiTheme="minorHAnsi" w:hAnsiTheme="minorHAnsi" w:cstheme="minorHAnsi"/>
        </w:rPr>
        <w:lastRenderedPageBreak/>
        <w:t>ανάλογο ή προσήκον μέτρο, χωρίς να υπερβαίνει τα εύλογα όρια που διαγράφονται με την τήρηση τη αρχής της οικονομικότητας, εν όψει των συνθηκών πραγματοποίησής της</w:t>
      </w:r>
    </w:p>
    <w:p w:rsidR="00FE556D" w:rsidRPr="000E5EAB" w:rsidRDefault="00FE556D" w:rsidP="00FE556D">
      <w:pPr>
        <w:pStyle w:val="a4"/>
        <w:numPr>
          <w:ilvl w:val="0"/>
          <w:numId w:val="29"/>
        </w:numPr>
        <w:spacing w:line="276" w:lineRule="auto"/>
        <w:jc w:val="both"/>
        <w:rPr>
          <w:rFonts w:asciiTheme="minorHAnsi" w:hAnsiTheme="minorHAnsi" w:cstheme="minorHAnsi"/>
        </w:rPr>
      </w:pPr>
      <w:r w:rsidRPr="000E5EAB">
        <w:rPr>
          <w:rFonts w:asciiTheme="minorHAnsi" w:hAnsiTheme="minorHAnsi" w:cstheme="minorHAnsi"/>
        </w:rPr>
        <w:t>Σύμφωνα με την περ. ε' της παρ. 1 του άρθρου 58 του ν. 3852/2010 όπως αντικαταστάθηκε με την παρ.</w:t>
      </w:r>
      <w:r>
        <w:rPr>
          <w:rFonts w:asciiTheme="minorHAnsi" w:hAnsiTheme="minorHAnsi" w:cstheme="minorHAnsi"/>
        </w:rPr>
        <w:t xml:space="preserve"> </w:t>
      </w:r>
      <w:r w:rsidRPr="000E5EAB">
        <w:rPr>
          <w:rFonts w:asciiTheme="minorHAnsi" w:hAnsiTheme="minorHAnsi" w:cstheme="minorHAnsi"/>
        </w:rPr>
        <w:t>1 του άρθρου 203 του Ν.4555/18 και τροποποιήθηκε με την παρ.</w:t>
      </w:r>
      <w:r>
        <w:rPr>
          <w:rFonts w:asciiTheme="minorHAnsi" w:hAnsiTheme="minorHAnsi" w:cstheme="minorHAnsi"/>
        </w:rPr>
        <w:t xml:space="preserve"> </w:t>
      </w:r>
      <w:r w:rsidRPr="000E5EAB">
        <w:rPr>
          <w:rFonts w:asciiTheme="minorHAnsi" w:hAnsiTheme="minorHAnsi" w:cstheme="minorHAnsi"/>
        </w:rPr>
        <w:t>1 του άρθρου 14 του Ν.4625/19: «Ο Δήμαρχος: [...] «ε)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 Σύμφωνα με την παρ.2 του άρθρου 203 του Ν.4555/18: "2. Όπου στις διατάξεις της παραγράφου 2 του άρθρου 140, της παραγράφου 3 του άρθρου 158 και του άρθρου 202 του ν. 3463/2006, καθώς και των άρθρων 70 παράγραφος 3 του άρθρου 94 και παρ. 4 περίπτωση 30 του ν. 3852/2010 ή σε άλλες διατάξεις της ισχύουσας νομοθεσίας ορίζεται το δημοτικό συμβούλιο ως όργανο αρμόδιο για την έγκριση της δαπάνης και τη διάθεση της πίστωσης, νοείται εφεξής ο δήμαρχος, με την επιφύλαξη των διατάξεων της παραγράφου 1 του άρθρου αυτού.»</w:t>
      </w:r>
    </w:p>
    <w:p w:rsidR="00FE556D" w:rsidRPr="00535558" w:rsidRDefault="00FE556D" w:rsidP="00FE556D">
      <w:pPr>
        <w:spacing w:line="276" w:lineRule="auto"/>
        <w:rPr>
          <w:rFonts w:ascii="Calibri" w:hAnsi="Calibri" w:cs="Tahoma"/>
          <w:b/>
        </w:rPr>
      </w:pPr>
    </w:p>
    <w:p w:rsidR="00FE556D" w:rsidRDefault="00FE556D" w:rsidP="00FE556D">
      <w:pPr>
        <w:spacing w:line="276" w:lineRule="auto"/>
        <w:jc w:val="both"/>
        <w:rPr>
          <w:rFonts w:ascii="Calibri" w:hAnsi="Calibri" w:cs="Calibri"/>
          <w:b/>
          <w:sz w:val="22"/>
          <w:szCs w:val="22"/>
        </w:rPr>
      </w:pPr>
      <w:r w:rsidRPr="00535558">
        <w:rPr>
          <w:rFonts w:ascii="Calibri" w:hAnsi="Calibri" w:cs="Calibri"/>
          <w:b/>
          <w:sz w:val="22"/>
          <w:szCs w:val="22"/>
        </w:rPr>
        <w:t xml:space="preserve">Το κριτήριο της επιλογής του αναδόχου είναι η </w:t>
      </w:r>
      <w:proofErr w:type="spellStart"/>
      <w:r w:rsidRPr="00535558">
        <w:rPr>
          <w:rFonts w:ascii="Calibri" w:hAnsi="Calibri" w:cs="Calibri"/>
          <w:b/>
          <w:sz w:val="22"/>
          <w:szCs w:val="22"/>
        </w:rPr>
        <w:t>συμφερότερη</w:t>
      </w:r>
      <w:proofErr w:type="spellEnd"/>
      <w:r w:rsidRPr="00535558">
        <w:rPr>
          <w:rFonts w:ascii="Calibri" w:hAnsi="Calibri" w:cs="Calibri"/>
          <w:b/>
          <w:sz w:val="22"/>
          <w:szCs w:val="22"/>
        </w:rPr>
        <w:t xml:space="preserve"> από οικονομικής άποψης προσφορά αποκλειστικά βάσει τιμής,  στο σύνολο των ειδών που περιγράφονται και η οποία θα πρέπει να  είναι και σύμφωνη με τις τεχνικές προδιαγραφές της μελέτης.  Προσφορά που θα δίνεται για μέρος των ειδών δεν θα γίνεται αποδεκτή.</w:t>
      </w:r>
    </w:p>
    <w:p w:rsidR="00FE556D" w:rsidRPr="001C681A" w:rsidRDefault="00FE556D" w:rsidP="00FE556D">
      <w:pPr>
        <w:spacing w:line="276" w:lineRule="auto"/>
        <w:jc w:val="both"/>
        <w:rPr>
          <w:rFonts w:ascii="Calibri" w:hAnsi="Calibri" w:cs="Calibri"/>
        </w:rPr>
      </w:pPr>
    </w:p>
    <w:p w:rsidR="00FE556D" w:rsidRPr="00755DDC" w:rsidRDefault="00FE556D" w:rsidP="00FE556D">
      <w:pPr>
        <w:spacing w:line="276" w:lineRule="auto"/>
        <w:jc w:val="center"/>
        <w:rPr>
          <w:rFonts w:ascii="Calibri" w:hAnsi="Calibri" w:cs="Tahoma"/>
          <w:b/>
        </w:rPr>
      </w:pPr>
      <w:r w:rsidRPr="00755DDC">
        <w:rPr>
          <w:rFonts w:ascii="Calibri" w:hAnsi="Calibri" w:cs="Tahoma"/>
          <w:b/>
        </w:rPr>
        <w:t>Άρθρο 3</w:t>
      </w:r>
      <w:r w:rsidRPr="00755DDC">
        <w:rPr>
          <w:rFonts w:ascii="Calibri" w:hAnsi="Calibri" w:cs="Tahoma"/>
          <w:b/>
          <w:vertAlign w:val="superscript"/>
        </w:rPr>
        <w:t>ο</w:t>
      </w:r>
    </w:p>
    <w:p w:rsidR="00FE556D" w:rsidRPr="00755DDC" w:rsidRDefault="00FE556D" w:rsidP="00FE556D">
      <w:pPr>
        <w:spacing w:line="276" w:lineRule="auto"/>
        <w:jc w:val="center"/>
        <w:rPr>
          <w:rFonts w:ascii="Calibri" w:hAnsi="Calibri" w:cs="Tahoma"/>
          <w:b/>
        </w:rPr>
      </w:pPr>
      <w:r w:rsidRPr="00755DDC">
        <w:rPr>
          <w:rFonts w:ascii="Calibri" w:hAnsi="Calibri" w:cs="Tahoma"/>
          <w:b/>
        </w:rPr>
        <w:t>Συμβατικά στοιχεία</w:t>
      </w:r>
    </w:p>
    <w:p w:rsidR="00FE556D" w:rsidRPr="00755DDC" w:rsidRDefault="00FE556D" w:rsidP="00FE556D">
      <w:pPr>
        <w:spacing w:line="276" w:lineRule="auto"/>
        <w:jc w:val="both"/>
        <w:rPr>
          <w:rFonts w:ascii="Calibri" w:hAnsi="Calibri" w:cs="Tahoma"/>
        </w:rPr>
      </w:pPr>
      <w:r w:rsidRPr="00755DDC">
        <w:rPr>
          <w:rFonts w:ascii="Calibri" w:hAnsi="Calibri" w:cs="Tahoma"/>
        </w:rPr>
        <w:t>Τα   συμβατικά  στοιχεία  της  μελέτης  είναι:</w:t>
      </w:r>
    </w:p>
    <w:p w:rsidR="00FE556D" w:rsidRPr="00755DDC" w:rsidRDefault="00FE556D" w:rsidP="00FE556D">
      <w:pPr>
        <w:spacing w:line="276" w:lineRule="auto"/>
        <w:jc w:val="both"/>
        <w:rPr>
          <w:rFonts w:ascii="Calibri" w:hAnsi="Calibri" w:cs="Tahoma"/>
        </w:rPr>
      </w:pPr>
      <w:r w:rsidRPr="00755DDC">
        <w:rPr>
          <w:rFonts w:ascii="Calibri" w:hAnsi="Calibri" w:cs="Tahoma"/>
        </w:rPr>
        <w:t>-Η  τεχνική  έκθεση</w:t>
      </w:r>
    </w:p>
    <w:p w:rsidR="00FE556D" w:rsidRPr="00755DDC" w:rsidRDefault="00FE556D" w:rsidP="00FE556D">
      <w:pPr>
        <w:spacing w:line="276" w:lineRule="auto"/>
        <w:jc w:val="both"/>
        <w:rPr>
          <w:rFonts w:ascii="Calibri" w:hAnsi="Calibri" w:cs="Tahoma"/>
        </w:rPr>
      </w:pPr>
      <w:r w:rsidRPr="00755DDC">
        <w:rPr>
          <w:rFonts w:ascii="Calibri" w:hAnsi="Calibri" w:cs="Tahoma"/>
        </w:rPr>
        <w:t>-Τεχνικές Προδιαγραφές</w:t>
      </w:r>
    </w:p>
    <w:p w:rsidR="00FE556D" w:rsidRPr="00755DDC" w:rsidRDefault="00FE556D" w:rsidP="00FE556D">
      <w:pPr>
        <w:spacing w:line="276" w:lineRule="auto"/>
        <w:jc w:val="both"/>
        <w:rPr>
          <w:rFonts w:ascii="Calibri" w:hAnsi="Calibri" w:cs="Tahoma"/>
        </w:rPr>
      </w:pPr>
      <w:r w:rsidRPr="00755DDC">
        <w:rPr>
          <w:rFonts w:ascii="Calibri" w:hAnsi="Calibri" w:cs="Tahoma"/>
        </w:rPr>
        <w:t>-Ο  ενδεικτικός  προϋπολογισμός</w:t>
      </w:r>
    </w:p>
    <w:p w:rsidR="00FE556D" w:rsidRDefault="00FE556D" w:rsidP="00FE556D">
      <w:pPr>
        <w:spacing w:line="276" w:lineRule="auto"/>
        <w:jc w:val="both"/>
        <w:rPr>
          <w:rFonts w:ascii="Calibri" w:hAnsi="Calibri" w:cs="Tahoma"/>
        </w:rPr>
      </w:pPr>
      <w:r w:rsidRPr="00755DDC">
        <w:rPr>
          <w:rFonts w:ascii="Calibri" w:hAnsi="Calibri" w:cs="Tahoma"/>
        </w:rPr>
        <w:t>-Η  συγγραφή  των  υποχρεώσεων</w:t>
      </w:r>
    </w:p>
    <w:p w:rsidR="00FE556D" w:rsidRDefault="00FE556D" w:rsidP="00FE556D">
      <w:pPr>
        <w:spacing w:line="276" w:lineRule="auto"/>
        <w:jc w:val="both"/>
        <w:rPr>
          <w:rFonts w:ascii="Calibri" w:hAnsi="Calibri" w:cs="Tahoma"/>
        </w:rPr>
      </w:pPr>
      <w:r>
        <w:rPr>
          <w:rFonts w:ascii="Calibri" w:hAnsi="Calibri" w:cs="Tahoma"/>
        </w:rPr>
        <w:t>-Έντυπο προσφοράς</w:t>
      </w:r>
    </w:p>
    <w:p w:rsidR="00FE556D" w:rsidRDefault="00FE556D" w:rsidP="00FE556D">
      <w:pPr>
        <w:spacing w:line="276" w:lineRule="auto"/>
        <w:jc w:val="both"/>
        <w:rPr>
          <w:rFonts w:ascii="Calibri" w:hAnsi="Calibri" w:cs="Tahoma"/>
        </w:rPr>
      </w:pPr>
    </w:p>
    <w:p w:rsidR="00FE556D" w:rsidRPr="00755DDC" w:rsidRDefault="00FE556D" w:rsidP="00FE556D">
      <w:pPr>
        <w:spacing w:line="276" w:lineRule="auto"/>
        <w:jc w:val="center"/>
        <w:rPr>
          <w:rFonts w:ascii="Calibri" w:hAnsi="Calibri" w:cs="Tahoma"/>
          <w:b/>
        </w:rPr>
      </w:pPr>
      <w:r w:rsidRPr="00755DDC">
        <w:rPr>
          <w:rFonts w:ascii="Calibri" w:hAnsi="Calibri" w:cs="Tahoma"/>
          <w:b/>
        </w:rPr>
        <w:t>Άρθρο 4</w:t>
      </w:r>
      <w:r w:rsidRPr="00755DDC">
        <w:rPr>
          <w:rFonts w:ascii="Calibri" w:hAnsi="Calibri" w:cs="Tahoma"/>
          <w:b/>
          <w:vertAlign w:val="superscript"/>
        </w:rPr>
        <w:t>ο</w:t>
      </w:r>
    </w:p>
    <w:p w:rsidR="00FE556D" w:rsidRPr="00755DDC" w:rsidRDefault="00FE556D" w:rsidP="00FE556D">
      <w:pPr>
        <w:spacing w:line="276" w:lineRule="auto"/>
        <w:jc w:val="center"/>
        <w:rPr>
          <w:rFonts w:ascii="Calibri" w:hAnsi="Calibri" w:cs="Tahoma"/>
          <w:b/>
        </w:rPr>
      </w:pPr>
      <w:r w:rsidRPr="00755DDC">
        <w:rPr>
          <w:rFonts w:ascii="Calibri" w:hAnsi="Calibri" w:cs="Tahoma"/>
          <w:b/>
        </w:rPr>
        <w:t>Τιμές προσφοράς</w:t>
      </w:r>
    </w:p>
    <w:p w:rsidR="00FE556D" w:rsidRDefault="00FE556D" w:rsidP="00FE556D">
      <w:pPr>
        <w:spacing w:line="276" w:lineRule="auto"/>
        <w:jc w:val="both"/>
        <w:rPr>
          <w:rFonts w:ascii="Calibri" w:hAnsi="Calibri" w:cs="Tahoma"/>
        </w:rPr>
      </w:pPr>
      <w:r w:rsidRPr="00755DDC">
        <w:rPr>
          <w:rFonts w:ascii="Calibri" w:hAnsi="Calibri" w:cs="Tahoma"/>
        </w:rPr>
        <w:t>Η  οικονομική  προσ</w:t>
      </w:r>
      <w:r>
        <w:rPr>
          <w:rFonts w:ascii="Calibri" w:hAnsi="Calibri" w:cs="Tahoma"/>
        </w:rPr>
        <w:t>φορά  των  υποψήφιων  αναδόχων</w:t>
      </w:r>
      <w:r w:rsidRPr="00755DDC">
        <w:rPr>
          <w:rFonts w:ascii="Calibri" w:hAnsi="Calibri" w:cs="Tahoma"/>
        </w:rPr>
        <w:t>,  ο</w:t>
      </w:r>
      <w:r>
        <w:rPr>
          <w:rFonts w:ascii="Calibri" w:hAnsi="Calibri" w:cs="Tahoma"/>
        </w:rPr>
        <w:t xml:space="preserve">ι  οποίοι  θα  αναλάβουν  τις  παραπάνω υπηρεσίες  </w:t>
      </w:r>
      <w:r w:rsidRPr="00755DDC">
        <w:rPr>
          <w:rFonts w:ascii="Calibri" w:hAnsi="Calibri" w:cs="Tahoma"/>
        </w:rPr>
        <w:t xml:space="preserve">θα  αποτελεί  αναπόσπαστο  μέρος  της  σχετικής  σύμβασης.  Συνεπώς,  σε  αυτή  την  </w:t>
      </w:r>
      <w:r w:rsidRPr="00755DDC">
        <w:rPr>
          <w:rFonts w:ascii="Calibri" w:hAnsi="Calibri" w:cs="Tahoma"/>
        </w:rPr>
        <w:lastRenderedPageBreak/>
        <w:t xml:space="preserve">περίπτωση  η  τιμή  μονάδας </w:t>
      </w:r>
      <w:r>
        <w:rPr>
          <w:rFonts w:ascii="Calibri" w:hAnsi="Calibri" w:cs="Tahoma"/>
        </w:rPr>
        <w:t xml:space="preserve"> της  προσφοράς  εκάστου αναδόχου</w:t>
      </w:r>
      <w:r w:rsidRPr="00755DDC">
        <w:rPr>
          <w:rFonts w:ascii="Calibri" w:hAnsi="Calibri" w:cs="Tahoma"/>
        </w:rPr>
        <w:t xml:space="preserve">  θα  παραμένει  σταθερή  για  όσο </w:t>
      </w:r>
      <w:r>
        <w:rPr>
          <w:rFonts w:ascii="Calibri" w:hAnsi="Calibri" w:cs="Tahoma"/>
        </w:rPr>
        <w:t xml:space="preserve"> θα  είναι  σε ισχύ  η</w:t>
      </w:r>
      <w:r w:rsidRPr="00755DDC">
        <w:rPr>
          <w:rFonts w:ascii="Calibri" w:hAnsi="Calibri" w:cs="Tahoma"/>
        </w:rPr>
        <w:t xml:space="preserve"> σύμβαση.</w:t>
      </w:r>
    </w:p>
    <w:p w:rsidR="00FE556D" w:rsidRPr="00755DDC" w:rsidRDefault="00FE556D" w:rsidP="00FE556D">
      <w:pPr>
        <w:spacing w:line="276" w:lineRule="auto"/>
        <w:jc w:val="both"/>
        <w:rPr>
          <w:rFonts w:ascii="Calibri" w:hAnsi="Calibri" w:cs="Tahoma"/>
        </w:rPr>
      </w:pPr>
      <w:r>
        <w:rPr>
          <w:rFonts w:ascii="Calibri" w:hAnsi="Calibri" w:cs="Tahoma"/>
        </w:rPr>
        <w:t>Οποιαδήποτε  αλλαγή</w:t>
      </w:r>
      <w:r w:rsidRPr="00755DDC">
        <w:rPr>
          <w:rFonts w:ascii="Calibri" w:hAnsi="Calibri" w:cs="Tahoma"/>
        </w:rPr>
        <w:t xml:space="preserve">  α</w:t>
      </w:r>
      <w:r>
        <w:rPr>
          <w:rFonts w:ascii="Calibri" w:hAnsi="Calibri" w:cs="Tahoma"/>
        </w:rPr>
        <w:t>πό  την  πλευρά  του αναδόχου</w:t>
      </w:r>
      <w:r w:rsidRPr="00755DDC">
        <w:rPr>
          <w:rFonts w:ascii="Calibri" w:hAnsi="Calibri" w:cs="Tahoma"/>
        </w:rPr>
        <w:t xml:space="preserve">  θα απορρίπτεται  ως  απαράδεκτη  και  αντίθετη  στους  όρους  της  σύμβασης. </w:t>
      </w:r>
    </w:p>
    <w:p w:rsidR="00FE556D" w:rsidRPr="00361731" w:rsidRDefault="00FE556D" w:rsidP="00FE556D">
      <w:pPr>
        <w:spacing w:line="276" w:lineRule="auto"/>
        <w:jc w:val="center"/>
        <w:rPr>
          <w:rFonts w:ascii="Calibri" w:hAnsi="Calibri" w:cs="Tahoma"/>
          <w:b/>
        </w:rPr>
      </w:pPr>
      <w:r w:rsidRPr="00361731">
        <w:rPr>
          <w:rFonts w:ascii="Calibri" w:hAnsi="Calibri" w:cs="Tahoma"/>
          <w:b/>
        </w:rPr>
        <w:t>Άρθρο 5</w:t>
      </w:r>
      <w:r w:rsidRPr="00361731">
        <w:rPr>
          <w:rFonts w:ascii="Calibri" w:hAnsi="Calibri" w:cs="Tahoma"/>
          <w:b/>
          <w:vertAlign w:val="superscript"/>
        </w:rPr>
        <w:t>ο</w:t>
      </w:r>
    </w:p>
    <w:p w:rsidR="00FE556D" w:rsidRPr="00361731" w:rsidRDefault="00FE556D" w:rsidP="00FE556D">
      <w:pPr>
        <w:spacing w:line="276" w:lineRule="auto"/>
        <w:jc w:val="center"/>
        <w:rPr>
          <w:rFonts w:ascii="Calibri" w:hAnsi="Calibri" w:cs="Tahoma"/>
          <w:b/>
        </w:rPr>
      </w:pPr>
      <w:r w:rsidRPr="00361731">
        <w:rPr>
          <w:rFonts w:ascii="Calibri" w:hAnsi="Calibri" w:cs="Tahoma"/>
          <w:b/>
        </w:rPr>
        <w:t>Δικαιολογητικά Συμμετοχής</w:t>
      </w:r>
    </w:p>
    <w:p w:rsidR="00FE556D" w:rsidRPr="00361731" w:rsidRDefault="00FE556D" w:rsidP="00FE556D">
      <w:pPr>
        <w:pStyle w:val="a4"/>
        <w:numPr>
          <w:ilvl w:val="0"/>
          <w:numId w:val="6"/>
        </w:numPr>
        <w:tabs>
          <w:tab w:val="num" w:pos="0"/>
          <w:tab w:val="num" w:pos="284"/>
        </w:tabs>
        <w:spacing w:line="276" w:lineRule="auto"/>
        <w:ind w:left="644"/>
        <w:jc w:val="both"/>
        <w:rPr>
          <w:rFonts w:ascii="Calibri" w:hAnsi="Calibri" w:cs="Tahoma"/>
        </w:rPr>
      </w:pPr>
      <w:r w:rsidRPr="00361731">
        <w:rPr>
          <w:rFonts w:ascii="Calibri" w:hAnsi="Calibri" w:cs="Tahoma"/>
        </w:rPr>
        <w:t>Υπεύθυνη δήλωση του άρθ. 8 του Ν. 1599/86, στην οποία θα δηλώνουν ότι έχουν λάβει γνώση των όρων της παρούσης μελέτης και συμφωνούν με αυτούς και ότι δεν συντρέχουν στο πρόσωπο του τα  κριτήρια αποκλεισμού του αρ.73 του Ν4412/2016.</w:t>
      </w:r>
    </w:p>
    <w:p w:rsidR="00FE556D" w:rsidRPr="00361731" w:rsidRDefault="00FE556D" w:rsidP="00FE556D">
      <w:pPr>
        <w:pStyle w:val="a4"/>
        <w:numPr>
          <w:ilvl w:val="0"/>
          <w:numId w:val="6"/>
        </w:numPr>
        <w:tabs>
          <w:tab w:val="num" w:pos="0"/>
          <w:tab w:val="num" w:pos="284"/>
        </w:tabs>
        <w:spacing w:line="276" w:lineRule="auto"/>
        <w:ind w:left="644"/>
        <w:jc w:val="both"/>
        <w:rPr>
          <w:rFonts w:ascii="Calibri" w:hAnsi="Calibri" w:cs="Tahoma"/>
        </w:rPr>
      </w:pPr>
      <w:r w:rsidRPr="00361731">
        <w:rPr>
          <w:rFonts w:ascii="Calibri" w:hAnsi="Calibri" w:cs="Tahoma"/>
        </w:rPr>
        <w:t>Τεχνική προσφορά σύμφωνα με τη μελέτη</w:t>
      </w:r>
    </w:p>
    <w:p w:rsidR="00FE556D" w:rsidRPr="00361731" w:rsidRDefault="00FE556D" w:rsidP="00FE556D">
      <w:pPr>
        <w:pStyle w:val="a4"/>
        <w:numPr>
          <w:ilvl w:val="0"/>
          <w:numId w:val="6"/>
        </w:numPr>
        <w:tabs>
          <w:tab w:val="num" w:pos="0"/>
          <w:tab w:val="num" w:pos="284"/>
        </w:tabs>
        <w:spacing w:line="276" w:lineRule="auto"/>
        <w:ind w:left="644"/>
        <w:jc w:val="both"/>
        <w:rPr>
          <w:rFonts w:ascii="Calibri" w:hAnsi="Calibri" w:cs="Tahoma"/>
        </w:rPr>
      </w:pPr>
      <w:r w:rsidRPr="00361731">
        <w:rPr>
          <w:rFonts w:ascii="Calibri" w:hAnsi="Calibri" w:cs="Tahoma"/>
        </w:rPr>
        <w:t>Οικονομική προσφορά</w:t>
      </w:r>
    </w:p>
    <w:p w:rsidR="00FE556D" w:rsidRPr="00361731" w:rsidRDefault="00FE556D" w:rsidP="00FE556D">
      <w:pPr>
        <w:spacing w:line="276" w:lineRule="auto"/>
        <w:jc w:val="both"/>
        <w:rPr>
          <w:rFonts w:ascii="Calibri" w:hAnsi="Calibri" w:cs="Tahoma"/>
        </w:rPr>
      </w:pPr>
    </w:p>
    <w:p w:rsidR="00FE556D" w:rsidRPr="00361731" w:rsidRDefault="00FE556D" w:rsidP="00FE556D">
      <w:pPr>
        <w:spacing w:line="276" w:lineRule="auto"/>
        <w:jc w:val="both"/>
        <w:rPr>
          <w:rFonts w:ascii="Calibri" w:hAnsi="Calibri" w:cs="Tahoma"/>
        </w:rPr>
      </w:pPr>
      <w:r w:rsidRPr="00361731">
        <w:rPr>
          <w:rFonts w:ascii="Calibri" w:hAnsi="Calibri" w:cs="Tahoma"/>
        </w:rPr>
        <w:t>Οι προσφορές και η υπεύθυνη δήλωση υπογράφονται από τον προσφέροντα, εφόσον είναι φυσικό πρόσωπο.</w:t>
      </w:r>
    </w:p>
    <w:p w:rsidR="00FE556D" w:rsidRPr="00361731" w:rsidRDefault="00FE556D" w:rsidP="00FE556D">
      <w:pPr>
        <w:spacing w:line="276" w:lineRule="auto"/>
        <w:jc w:val="both"/>
        <w:rPr>
          <w:rFonts w:ascii="Calibri" w:hAnsi="Calibri" w:cs="Tahoma"/>
        </w:rPr>
      </w:pPr>
      <w:r w:rsidRPr="00361731">
        <w:rPr>
          <w:rFonts w:ascii="Calibri" w:hAnsi="Calibri" w:cs="Tahoma"/>
        </w:rPr>
        <w:t>Σε περίπτωση εκπροσώπησης νομικού προσώπου,</w:t>
      </w:r>
      <w:r>
        <w:rPr>
          <w:rFonts w:ascii="Calibri" w:hAnsi="Calibri" w:cs="Tahoma"/>
        </w:rPr>
        <w:t xml:space="preserve"> </w:t>
      </w:r>
      <w:r w:rsidRPr="00361731">
        <w:rPr>
          <w:rFonts w:ascii="Calibri" w:hAnsi="Calibri" w:cs="Tahoma"/>
        </w:rPr>
        <w:t>ο υπογράφων τα ανωτέρω έγγραφα, πρέπει να προκύπτει από προσκόμιση  νομιμοποιητικών εγγράφων ότι έχει εξουσιοδοτηθεί νομίμως  για το σκοπό αυτό.</w:t>
      </w:r>
    </w:p>
    <w:p w:rsidR="00FE556D" w:rsidRPr="00361731" w:rsidRDefault="00FE556D" w:rsidP="00FE556D">
      <w:pPr>
        <w:spacing w:line="276" w:lineRule="auto"/>
        <w:jc w:val="both"/>
        <w:rPr>
          <w:rFonts w:ascii="Calibri" w:hAnsi="Calibri" w:cs="Tahoma"/>
          <w:b/>
          <w:color w:val="FF0000"/>
        </w:rPr>
      </w:pPr>
      <w:r w:rsidRPr="00361731">
        <w:rPr>
          <w:rFonts w:ascii="Calibri" w:hAnsi="Calibri" w:cs="Tahoma"/>
          <w:b/>
          <w:color w:val="FF0000"/>
        </w:rPr>
        <w:t xml:space="preserve">                                                   </w:t>
      </w:r>
    </w:p>
    <w:p w:rsidR="00FE556D" w:rsidRPr="00361731" w:rsidRDefault="00FE556D" w:rsidP="00FE556D">
      <w:pPr>
        <w:spacing w:line="276" w:lineRule="auto"/>
        <w:jc w:val="center"/>
        <w:rPr>
          <w:rFonts w:ascii="Calibri" w:hAnsi="Calibri" w:cs="Tahoma"/>
          <w:b/>
        </w:rPr>
      </w:pPr>
      <w:r w:rsidRPr="00361731">
        <w:rPr>
          <w:rFonts w:ascii="Calibri" w:hAnsi="Calibri" w:cs="Tahoma"/>
          <w:b/>
        </w:rPr>
        <w:t>Άρθρο 6</w:t>
      </w:r>
      <w:r w:rsidRPr="00361731">
        <w:rPr>
          <w:rFonts w:ascii="Calibri" w:hAnsi="Calibri" w:cs="Tahoma"/>
          <w:b/>
          <w:vertAlign w:val="superscript"/>
        </w:rPr>
        <w:t>ο</w:t>
      </w:r>
    </w:p>
    <w:p w:rsidR="00FE556D" w:rsidRPr="00361731" w:rsidRDefault="00FE556D" w:rsidP="00FE556D">
      <w:pPr>
        <w:spacing w:line="276" w:lineRule="auto"/>
        <w:jc w:val="center"/>
        <w:rPr>
          <w:rFonts w:ascii="Calibri" w:hAnsi="Calibri" w:cs="Tahoma"/>
          <w:b/>
          <w:bCs/>
        </w:rPr>
      </w:pPr>
      <w:r w:rsidRPr="00361731">
        <w:rPr>
          <w:rFonts w:ascii="Calibri" w:hAnsi="Calibri" w:cs="Tahoma"/>
          <w:b/>
          <w:bCs/>
        </w:rPr>
        <w:t>Δικαιολογητικά κατακύρωσης</w:t>
      </w:r>
    </w:p>
    <w:p w:rsidR="00FE556D" w:rsidRPr="00361731" w:rsidRDefault="00FE556D" w:rsidP="00FE556D">
      <w:pPr>
        <w:spacing w:line="276" w:lineRule="auto"/>
        <w:jc w:val="both"/>
        <w:rPr>
          <w:rFonts w:ascii="Calibri" w:hAnsi="Calibri" w:cs="Tahoma"/>
        </w:rPr>
      </w:pPr>
      <w:r w:rsidRPr="00361731">
        <w:rPr>
          <w:rFonts w:ascii="Calibri" w:hAnsi="Calibri" w:cs="Tahoma"/>
        </w:rPr>
        <w:t>Πριν την έκ</w:t>
      </w:r>
      <w:r>
        <w:rPr>
          <w:rFonts w:ascii="Calibri" w:hAnsi="Calibri" w:cs="Tahoma"/>
        </w:rPr>
        <w:t xml:space="preserve">δοση της απόφασης κατακύρωσης ο κάθε </w:t>
      </w:r>
      <w:r w:rsidRPr="00361731">
        <w:rPr>
          <w:rFonts w:ascii="Calibri" w:hAnsi="Calibri" w:cs="Tahoma"/>
        </w:rPr>
        <w:t>υποψήφιος ανάδοχος υποχρεούται να προσκομίσει τα παρακάτω έγγραφα :</w:t>
      </w:r>
    </w:p>
    <w:p w:rsidR="00FE556D" w:rsidRPr="00361731" w:rsidRDefault="00FE556D" w:rsidP="00FE556D">
      <w:pPr>
        <w:spacing w:line="276" w:lineRule="auto"/>
        <w:jc w:val="both"/>
        <w:rPr>
          <w:rFonts w:ascii="Calibri" w:hAnsi="Calibri" w:cs="Tahoma"/>
        </w:rPr>
      </w:pPr>
      <w:r w:rsidRPr="00361731">
        <w:rPr>
          <w:rFonts w:ascii="Calibri" w:hAnsi="Calibri" w:cs="Tahoma"/>
        </w:rPr>
        <w:t xml:space="preserve">α) Πιστοποιητικό φορολογικής ενημερότητας </w:t>
      </w:r>
    </w:p>
    <w:p w:rsidR="00FE556D" w:rsidRPr="00361731" w:rsidRDefault="00FE556D" w:rsidP="00FE556D">
      <w:pPr>
        <w:spacing w:line="276" w:lineRule="auto"/>
        <w:jc w:val="both"/>
        <w:rPr>
          <w:rFonts w:ascii="Calibri" w:hAnsi="Calibri" w:cs="Tahoma"/>
        </w:rPr>
      </w:pPr>
      <w:r w:rsidRPr="00361731">
        <w:rPr>
          <w:rFonts w:ascii="Calibri" w:hAnsi="Calibri" w:cs="Tahoma"/>
        </w:rPr>
        <w:t>β) Πιστοποιητικό ασφαλιστικής ενημερότητας (για συμμετοχή)</w:t>
      </w:r>
    </w:p>
    <w:p w:rsidR="00FE556D" w:rsidRPr="00361731" w:rsidRDefault="00FE556D" w:rsidP="00FE556D">
      <w:pPr>
        <w:spacing w:line="276" w:lineRule="auto"/>
        <w:jc w:val="center"/>
        <w:rPr>
          <w:rFonts w:ascii="Calibri" w:hAnsi="Calibri" w:cs="Tahoma"/>
          <w:b/>
        </w:rPr>
      </w:pPr>
    </w:p>
    <w:p w:rsidR="00FE556D" w:rsidRPr="00361731" w:rsidRDefault="00FE556D" w:rsidP="00FE556D">
      <w:pPr>
        <w:spacing w:line="276" w:lineRule="auto"/>
        <w:jc w:val="center"/>
        <w:rPr>
          <w:rFonts w:ascii="Calibri" w:hAnsi="Calibri" w:cs="Tahoma"/>
          <w:b/>
        </w:rPr>
      </w:pPr>
      <w:r w:rsidRPr="00361731">
        <w:rPr>
          <w:rFonts w:ascii="Calibri" w:hAnsi="Calibri" w:cs="Tahoma"/>
          <w:b/>
        </w:rPr>
        <w:t>Άρθρο 7</w:t>
      </w:r>
      <w:r w:rsidRPr="00361731">
        <w:rPr>
          <w:rFonts w:ascii="Calibri" w:hAnsi="Calibri" w:cs="Tahoma"/>
          <w:b/>
          <w:vertAlign w:val="superscript"/>
        </w:rPr>
        <w:t>ο</w:t>
      </w:r>
    </w:p>
    <w:p w:rsidR="00FE556D" w:rsidRPr="00361731" w:rsidRDefault="00FE556D" w:rsidP="00FE556D">
      <w:pPr>
        <w:spacing w:line="276" w:lineRule="auto"/>
        <w:jc w:val="center"/>
        <w:rPr>
          <w:rFonts w:ascii="Calibri" w:hAnsi="Calibri" w:cs="Tahoma"/>
          <w:b/>
        </w:rPr>
      </w:pPr>
      <w:r w:rsidRPr="00361731">
        <w:rPr>
          <w:rFonts w:ascii="Calibri" w:hAnsi="Calibri" w:cs="Tahoma"/>
          <w:b/>
        </w:rPr>
        <w:t>Σύμβαση</w:t>
      </w:r>
    </w:p>
    <w:p w:rsidR="00FE556D" w:rsidRPr="00361731" w:rsidRDefault="00FE556D" w:rsidP="00FE556D">
      <w:pPr>
        <w:spacing w:line="276" w:lineRule="auto"/>
        <w:jc w:val="both"/>
        <w:rPr>
          <w:rFonts w:ascii="Calibri" w:hAnsi="Calibri" w:cs="Tahoma"/>
        </w:rPr>
      </w:pPr>
      <w:r w:rsidRPr="00361731">
        <w:rPr>
          <w:rFonts w:ascii="Calibri" w:hAnsi="Calibri" w:cs="Tahoma"/>
        </w:rPr>
        <w:t xml:space="preserve">Στον  </w:t>
      </w:r>
      <w:r>
        <w:rPr>
          <w:rFonts w:ascii="Calibri" w:hAnsi="Calibri" w:cs="Tahoma"/>
        </w:rPr>
        <w:t xml:space="preserve">κάθε </w:t>
      </w:r>
      <w:r w:rsidRPr="00361731">
        <w:rPr>
          <w:rFonts w:ascii="Calibri" w:hAnsi="Calibri" w:cs="Tahoma"/>
        </w:rPr>
        <w:t>ανάδοχο που θα γίνει η κατακύρωση αποστέλλεται ανακοίνωση. Με την ανακοίνωση, η σύμβαση θεωρείται ότι έχει συναφθεί και το έγγραφο της σύμβασης που ακολουθεί έχει μόνο αποδεικτικό χαρακτήρα.</w:t>
      </w:r>
    </w:p>
    <w:p w:rsidR="00FE556D" w:rsidRPr="00361731" w:rsidRDefault="00FE556D" w:rsidP="00FE556D">
      <w:pPr>
        <w:jc w:val="both"/>
        <w:rPr>
          <w:rFonts w:ascii="Calibri" w:hAnsi="Calibri" w:cs="Tahoma"/>
        </w:rPr>
      </w:pPr>
      <w:r w:rsidRPr="00361731">
        <w:rPr>
          <w:rFonts w:ascii="Calibri" w:hAnsi="Calibri" w:cs="Tahoma"/>
        </w:rPr>
        <w:t xml:space="preserve">Ο Δήμος προσκαλεί τον </w:t>
      </w:r>
      <w:r>
        <w:rPr>
          <w:rFonts w:ascii="Calibri" w:hAnsi="Calibri" w:cs="Tahoma"/>
        </w:rPr>
        <w:t xml:space="preserve">κάθε </w:t>
      </w:r>
      <w:r w:rsidRPr="00361731">
        <w:rPr>
          <w:rFonts w:ascii="Calibri" w:hAnsi="Calibri" w:cs="Tahoma"/>
        </w:rPr>
        <w:t>ανάδοχο να προσέλθει για την υπογραφή του συμφωνητικού, σε διάστημα ημερών  που θα αποφασίσει ο Δήμος και πάντως εντός των προθεσμιών που ορίζει ο νόμος, από την κοινοποίηση σχετικής έγγραφης ειδικής πρόσκλησης.</w:t>
      </w:r>
    </w:p>
    <w:p w:rsidR="00FE556D" w:rsidRPr="00361731" w:rsidRDefault="00FE556D" w:rsidP="00FE556D">
      <w:pPr>
        <w:spacing w:line="276" w:lineRule="auto"/>
        <w:jc w:val="both"/>
        <w:rPr>
          <w:rFonts w:ascii="Calibri" w:hAnsi="Calibri" w:cs="Tahoma"/>
        </w:rPr>
      </w:pPr>
    </w:p>
    <w:p w:rsidR="00FE556D" w:rsidRPr="00361731" w:rsidRDefault="00FE556D" w:rsidP="00FE556D">
      <w:pPr>
        <w:spacing w:line="276" w:lineRule="auto"/>
        <w:jc w:val="center"/>
        <w:rPr>
          <w:rFonts w:ascii="Calibri" w:hAnsi="Calibri" w:cs="Tahoma"/>
          <w:b/>
        </w:rPr>
      </w:pPr>
      <w:r w:rsidRPr="00361731">
        <w:rPr>
          <w:rFonts w:ascii="Calibri" w:hAnsi="Calibri" w:cs="Tahoma"/>
          <w:b/>
        </w:rPr>
        <w:t xml:space="preserve">Άρθρο </w:t>
      </w:r>
      <w:r>
        <w:rPr>
          <w:rFonts w:ascii="Calibri" w:hAnsi="Calibri" w:cs="Tahoma"/>
          <w:b/>
        </w:rPr>
        <w:t>8</w:t>
      </w:r>
      <w:r w:rsidRPr="00361731">
        <w:rPr>
          <w:rFonts w:ascii="Calibri" w:hAnsi="Calibri" w:cs="Tahoma"/>
          <w:b/>
          <w:vertAlign w:val="superscript"/>
        </w:rPr>
        <w:t>ο</w:t>
      </w:r>
      <w:r w:rsidRPr="00361731">
        <w:rPr>
          <w:rFonts w:ascii="Calibri" w:hAnsi="Calibri" w:cs="Tahoma"/>
          <w:b/>
        </w:rPr>
        <w:t xml:space="preserve"> </w:t>
      </w:r>
    </w:p>
    <w:p w:rsidR="00FE556D" w:rsidRPr="00361731" w:rsidRDefault="00FE556D" w:rsidP="00FE556D">
      <w:pPr>
        <w:spacing w:line="276" w:lineRule="auto"/>
        <w:jc w:val="center"/>
        <w:rPr>
          <w:rFonts w:ascii="Calibri" w:hAnsi="Calibri" w:cs="Tahoma"/>
        </w:rPr>
      </w:pPr>
      <w:r>
        <w:rPr>
          <w:rFonts w:ascii="Calibri" w:hAnsi="Calibri" w:cs="Tahoma"/>
          <w:b/>
        </w:rPr>
        <w:t xml:space="preserve">Χρόνος </w:t>
      </w:r>
      <w:r w:rsidRPr="00361731">
        <w:rPr>
          <w:rFonts w:ascii="Calibri" w:hAnsi="Calibri" w:cs="Tahoma"/>
          <w:b/>
        </w:rPr>
        <w:t xml:space="preserve"> παράδοσης </w:t>
      </w:r>
    </w:p>
    <w:p w:rsidR="00FE556D" w:rsidRDefault="00FE556D" w:rsidP="00FE556D">
      <w:pPr>
        <w:spacing w:line="276" w:lineRule="auto"/>
        <w:jc w:val="both"/>
        <w:rPr>
          <w:rFonts w:ascii="Calibri" w:hAnsi="Calibri" w:cs="Tahoma"/>
        </w:rPr>
      </w:pPr>
      <w:r w:rsidRPr="00361731">
        <w:rPr>
          <w:rFonts w:ascii="Calibri" w:hAnsi="Calibri" w:cs="Tahoma"/>
        </w:rPr>
        <w:t xml:space="preserve">Ο χρόνος και ο τρόπος παράδοσης </w:t>
      </w:r>
      <w:r>
        <w:rPr>
          <w:rFonts w:ascii="Calibri" w:hAnsi="Calibri" w:cs="Tahoma"/>
        </w:rPr>
        <w:t>ορίζονται στη μελέτη. Οποιαδήποτε διαφοροποίηση λόγω ανωτέρας βίας θα συμφωνείται μεταξύ των μερών.</w:t>
      </w:r>
    </w:p>
    <w:p w:rsidR="00FE556D" w:rsidRDefault="00FE556D" w:rsidP="00FE556D">
      <w:pPr>
        <w:spacing w:line="276" w:lineRule="auto"/>
        <w:jc w:val="center"/>
        <w:rPr>
          <w:rFonts w:ascii="Calibri" w:hAnsi="Calibri" w:cs="Tahoma"/>
          <w:b/>
        </w:rPr>
      </w:pPr>
    </w:p>
    <w:p w:rsidR="00FE556D" w:rsidRDefault="00FE556D" w:rsidP="00FE556D">
      <w:pPr>
        <w:spacing w:line="276" w:lineRule="auto"/>
        <w:jc w:val="center"/>
        <w:rPr>
          <w:rFonts w:ascii="Calibri" w:hAnsi="Calibri" w:cs="Tahoma"/>
          <w:b/>
        </w:rPr>
      </w:pPr>
    </w:p>
    <w:p w:rsidR="00FE556D" w:rsidRPr="00755DDC" w:rsidRDefault="00FE556D" w:rsidP="00FE556D">
      <w:pPr>
        <w:spacing w:line="276" w:lineRule="auto"/>
        <w:jc w:val="center"/>
        <w:rPr>
          <w:rFonts w:ascii="Calibri" w:hAnsi="Calibri" w:cs="Tahoma"/>
          <w:b/>
        </w:rPr>
      </w:pPr>
      <w:r w:rsidRPr="00755DDC">
        <w:rPr>
          <w:rFonts w:ascii="Calibri" w:hAnsi="Calibri" w:cs="Tahoma"/>
          <w:b/>
        </w:rPr>
        <w:t xml:space="preserve">Άρθρο </w:t>
      </w:r>
      <w:r>
        <w:rPr>
          <w:rFonts w:ascii="Calibri" w:hAnsi="Calibri" w:cs="Tahoma"/>
          <w:b/>
        </w:rPr>
        <w:t>9</w:t>
      </w:r>
      <w:r w:rsidRPr="00755DDC">
        <w:rPr>
          <w:rFonts w:ascii="Calibri" w:hAnsi="Calibri" w:cs="Tahoma"/>
          <w:b/>
        </w:rPr>
        <w:t>ο</w:t>
      </w:r>
    </w:p>
    <w:p w:rsidR="00FE556D" w:rsidRPr="00755DDC" w:rsidRDefault="00FE556D" w:rsidP="00FE556D">
      <w:pPr>
        <w:spacing w:line="276" w:lineRule="auto"/>
        <w:jc w:val="center"/>
        <w:rPr>
          <w:rFonts w:ascii="Calibri" w:hAnsi="Calibri" w:cs="Tahoma"/>
        </w:rPr>
      </w:pPr>
      <w:r w:rsidRPr="00755DDC">
        <w:rPr>
          <w:rFonts w:ascii="Calibri" w:hAnsi="Calibri" w:cs="Tahoma"/>
          <w:b/>
        </w:rPr>
        <w:t>Παραλαβή</w:t>
      </w:r>
    </w:p>
    <w:p w:rsidR="00FE556D" w:rsidRPr="003C5FC3" w:rsidRDefault="00FE556D" w:rsidP="00FE556D">
      <w:pPr>
        <w:spacing w:line="276" w:lineRule="auto"/>
        <w:jc w:val="both"/>
        <w:rPr>
          <w:rFonts w:ascii="Calibri" w:hAnsi="Calibri" w:cs="Tahoma"/>
        </w:rPr>
      </w:pPr>
      <w:r w:rsidRPr="003C5FC3">
        <w:rPr>
          <w:rFonts w:ascii="Calibri" w:hAnsi="Calibri" w:cs="Tahoma"/>
        </w:rPr>
        <w:t>Η διαδικασία παραλαβής των</w:t>
      </w:r>
      <w:r>
        <w:rPr>
          <w:rFonts w:ascii="Calibri" w:hAnsi="Calibri" w:cs="Tahoma"/>
        </w:rPr>
        <w:t xml:space="preserve"> παρεχόμενων υπηρεσιών </w:t>
      </w:r>
      <w:r w:rsidRPr="003C5FC3">
        <w:rPr>
          <w:rFonts w:ascii="Calibri" w:hAnsi="Calibri" w:cs="Tahoma"/>
        </w:rPr>
        <w:t xml:space="preserve">γίνεται από την αρμόδια Επιτροπή Παραλαβής. Εάν κατά την παραλαβή διαπιστωθεί απόκλιση από τις συμβατικές τεχνικές </w:t>
      </w:r>
      <w:r w:rsidRPr="003C5FC3">
        <w:rPr>
          <w:rFonts w:ascii="Calibri" w:hAnsi="Calibri" w:cs="Tahoma"/>
        </w:rPr>
        <w:lastRenderedPageBreak/>
        <w:t>προδιαγραφές η επιτροπή παραλαβής μπορεί να προτείνει ή την τέλεια απόρριψη ή τη μερι</w:t>
      </w:r>
      <w:r>
        <w:rPr>
          <w:rFonts w:ascii="Calibri" w:hAnsi="Calibri" w:cs="Tahoma"/>
        </w:rPr>
        <w:t>κή αυτής ή την αντικατάσταση τους.</w:t>
      </w:r>
    </w:p>
    <w:p w:rsidR="00FE556D" w:rsidRPr="003C5FC3" w:rsidRDefault="00FE556D" w:rsidP="00FE556D">
      <w:pPr>
        <w:spacing w:line="276" w:lineRule="auto"/>
        <w:jc w:val="both"/>
        <w:rPr>
          <w:rFonts w:ascii="Calibri" w:hAnsi="Calibri" w:cs="Tahoma"/>
        </w:rPr>
      </w:pPr>
      <w:r>
        <w:rPr>
          <w:rFonts w:ascii="Calibri" w:hAnsi="Calibri" w:cs="Tahoma"/>
        </w:rPr>
        <w:t>Η δαπάνη</w:t>
      </w:r>
      <w:r w:rsidRPr="003C5FC3">
        <w:rPr>
          <w:rFonts w:ascii="Calibri" w:hAnsi="Calibri" w:cs="Tahoma"/>
        </w:rPr>
        <w:t xml:space="preserve"> μεταφοράς</w:t>
      </w:r>
      <w:r>
        <w:rPr>
          <w:rFonts w:ascii="Calibri" w:hAnsi="Calibri" w:cs="Tahoma"/>
        </w:rPr>
        <w:t xml:space="preserve"> και εκφόρτωσης των απαραίτητων υλικών βαρύνει εξ’ ολοκλήρου τους αναδόχους.</w:t>
      </w:r>
    </w:p>
    <w:p w:rsidR="00FE556D" w:rsidRDefault="00FE556D" w:rsidP="00FE556D">
      <w:pPr>
        <w:spacing w:line="276" w:lineRule="auto"/>
        <w:rPr>
          <w:rFonts w:ascii="Calibri" w:hAnsi="Calibri" w:cs="Tahoma"/>
          <w:b/>
        </w:rPr>
      </w:pPr>
    </w:p>
    <w:p w:rsidR="00FE556D" w:rsidRPr="00B36D3D" w:rsidRDefault="00FE556D" w:rsidP="00FE556D">
      <w:pPr>
        <w:spacing w:line="276" w:lineRule="auto"/>
        <w:rPr>
          <w:rFonts w:ascii="Calibri" w:hAnsi="Calibri" w:cs="Tahoma"/>
          <w:b/>
        </w:rPr>
      </w:pPr>
      <w:r>
        <w:rPr>
          <w:rFonts w:ascii="Calibri" w:hAnsi="Calibri" w:cs="Tahoma"/>
          <w:b/>
        </w:rPr>
        <w:t xml:space="preserve">                                                                               </w:t>
      </w:r>
      <w:r w:rsidRPr="00B36D3D">
        <w:rPr>
          <w:rFonts w:ascii="Calibri" w:hAnsi="Calibri" w:cs="Tahoma"/>
          <w:b/>
        </w:rPr>
        <w:t>Άρθρο 10</w:t>
      </w:r>
      <w:r w:rsidRPr="00B36D3D">
        <w:rPr>
          <w:rFonts w:ascii="Calibri" w:hAnsi="Calibri" w:cs="Tahoma"/>
          <w:b/>
          <w:vertAlign w:val="superscript"/>
        </w:rPr>
        <w:t>ο</w:t>
      </w:r>
      <w:r w:rsidRPr="00B36D3D">
        <w:rPr>
          <w:rFonts w:ascii="Calibri" w:hAnsi="Calibri" w:cs="Tahoma"/>
          <w:b/>
        </w:rPr>
        <w:t xml:space="preserve"> </w:t>
      </w:r>
    </w:p>
    <w:p w:rsidR="00FE556D" w:rsidRPr="00B36D3D" w:rsidRDefault="00FE556D" w:rsidP="00FE556D">
      <w:pPr>
        <w:spacing w:line="276" w:lineRule="auto"/>
        <w:jc w:val="center"/>
        <w:rPr>
          <w:rFonts w:ascii="Calibri" w:hAnsi="Calibri" w:cs="Tahoma"/>
          <w:b/>
        </w:rPr>
      </w:pPr>
      <w:r w:rsidRPr="00B36D3D">
        <w:rPr>
          <w:rFonts w:ascii="Calibri" w:hAnsi="Calibri" w:cs="Tahoma"/>
          <w:b/>
        </w:rPr>
        <w:t>Ανωτέρα Βία</w:t>
      </w:r>
    </w:p>
    <w:p w:rsidR="00FE556D" w:rsidRPr="00361731" w:rsidRDefault="00FE556D" w:rsidP="00FE556D">
      <w:pPr>
        <w:spacing w:line="276" w:lineRule="auto"/>
        <w:jc w:val="both"/>
        <w:rPr>
          <w:rFonts w:ascii="Calibri" w:hAnsi="Calibri" w:cs="Tahoma"/>
        </w:rPr>
      </w:pPr>
      <w:r w:rsidRPr="00361731">
        <w:rPr>
          <w:rFonts w:ascii="Calibri" w:hAnsi="Calibri" w:cs="Tahoma"/>
        </w:rPr>
        <w:t>Ως ανωτέρα βία θεωρείται κάθε απρόβλεπτο και τυχαίο γεγονός που είναι αδύνατο να προβλεφθεί έστω και εάν για την πρόβλεψη και αποτροπ</w:t>
      </w:r>
      <w:r>
        <w:rPr>
          <w:rFonts w:ascii="Calibri" w:hAnsi="Calibri" w:cs="Tahoma"/>
        </w:rPr>
        <w:t>ή της επέλευσης του καταβλήθηκε</w:t>
      </w:r>
      <w:r w:rsidRPr="00361731">
        <w:rPr>
          <w:rFonts w:ascii="Calibri" w:hAnsi="Calibri" w:cs="Tahoma"/>
        </w:rPr>
        <w:t xml:space="preserve"> επιμέλεια και επιδείχθηκε η ανάλογη σύνεση. </w:t>
      </w:r>
    </w:p>
    <w:p w:rsidR="00FE556D" w:rsidRPr="00361731" w:rsidRDefault="00FE556D" w:rsidP="00FE556D">
      <w:pPr>
        <w:spacing w:line="276" w:lineRule="auto"/>
        <w:jc w:val="both"/>
        <w:rPr>
          <w:rFonts w:ascii="Calibri" w:hAnsi="Calibri" w:cs="Tahoma"/>
        </w:rPr>
      </w:pPr>
      <w:r w:rsidRPr="00361731">
        <w:rPr>
          <w:rFonts w:ascii="Calibri" w:hAnsi="Calibri" w:cs="Tahoma"/>
        </w:rPr>
        <w:t xml:space="preserve">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Ανάδοχος ή ο Δήμος είναι </w:t>
      </w:r>
      <w:proofErr w:type="spellStart"/>
      <w:r w:rsidRPr="00361731">
        <w:rPr>
          <w:rFonts w:ascii="Calibri" w:hAnsi="Calibri" w:cs="Tahoma"/>
        </w:rPr>
        <w:t>ανυπαίτιοι</w:t>
      </w:r>
      <w:proofErr w:type="spellEnd"/>
      <w:r w:rsidRPr="00361731">
        <w:rPr>
          <w:rFonts w:ascii="Calibri" w:hAnsi="Calibri" w:cs="Tahoma"/>
        </w:rPr>
        <w:t xml:space="preserve">, αιφνιδιαστική απεργία προσωπικού, πανδημία, φυσικές καταστροφές, σεισμοί, πόλεμος, ατύχημα, αιφνίδια ασθένεια του προσωπικού κ.α. </w:t>
      </w:r>
    </w:p>
    <w:p w:rsidR="00FE556D" w:rsidRPr="00361731" w:rsidRDefault="00FE556D" w:rsidP="00FE556D">
      <w:pPr>
        <w:spacing w:line="276" w:lineRule="auto"/>
        <w:jc w:val="both"/>
        <w:rPr>
          <w:rFonts w:ascii="Calibri" w:hAnsi="Calibri" w:cs="Tahoma"/>
        </w:rPr>
      </w:pPr>
      <w:r w:rsidRPr="00361731">
        <w:rPr>
          <w:rFonts w:ascii="Calibri" w:hAnsi="Calibri" w:cs="Tahoma"/>
        </w:rPr>
        <w:t>Στην περίπτωση κατά την οποία υπάρξει λόγος ανωτέρας βίας ο Ανάδοχος οφείλει να ειδοποιήσει αμελλητί τον Δήμο και να καταβάλει κάθε δυνατή προσπάθεια σε συνεργασία με το Δήμο για να υπερβεί τις συνέπειες και τα προβλήματα που ανέκυψαν λόγω ανωτέρας βίας.</w:t>
      </w:r>
    </w:p>
    <w:p w:rsidR="00FE556D" w:rsidRPr="00361731" w:rsidRDefault="00FE556D" w:rsidP="00FE556D">
      <w:pPr>
        <w:spacing w:line="276" w:lineRule="auto"/>
        <w:jc w:val="both"/>
        <w:rPr>
          <w:rFonts w:ascii="Calibri" w:hAnsi="Calibri" w:cs="Tahoma"/>
        </w:rPr>
      </w:pPr>
      <w:r w:rsidRPr="00361731">
        <w:rPr>
          <w:rFonts w:ascii="Calibri" w:hAnsi="Calibri" w:cs="Tahoma"/>
        </w:rPr>
        <w:t>Ο όρος περί ανωτέρας βίας εφαρμόζεται ανάλογα και για τον Δήμο προσαρμοζόμενος ανάλογα.</w:t>
      </w:r>
    </w:p>
    <w:p w:rsidR="00FE556D" w:rsidRPr="00190C12" w:rsidRDefault="00FE556D" w:rsidP="00FE556D">
      <w:pPr>
        <w:autoSpaceDE w:val="0"/>
        <w:autoSpaceDN w:val="0"/>
        <w:adjustRightInd w:val="0"/>
        <w:spacing w:line="276" w:lineRule="auto"/>
        <w:jc w:val="both"/>
        <w:rPr>
          <w:rFonts w:ascii="Calibri" w:eastAsia="Calibri" w:hAnsi="Calibri" w:cs="Calibri"/>
          <w:color w:val="000000"/>
          <w:lang w:eastAsia="en-US"/>
        </w:rPr>
      </w:pPr>
      <w:r w:rsidRPr="00190C12">
        <w:rPr>
          <w:rFonts w:ascii="Calibri" w:eastAsia="Calibri" w:hAnsi="Calibri" w:cs="Calibri"/>
          <w:color w:val="000000"/>
          <w:lang w:eastAsia="en-US"/>
        </w:rPr>
        <w:t>Στην περίπτωση κατά την οποία υπάρξει λόγος ανωτέρας βίας, θα οριστούν νέες ημε</w:t>
      </w:r>
      <w:r>
        <w:rPr>
          <w:rFonts w:ascii="Calibri" w:eastAsia="Calibri" w:hAnsi="Calibri" w:cs="Calibri"/>
          <w:color w:val="000000"/>
          <w:lang w:eastAsia="en-US"/>
        </w:rPr>
        <w:t>ρομηνίες διεξαγωγής της εκδήλωσης</w:t>
      </w:r>
      <w:r w:rsidRPr="00190C12">
        <w:rPr>
          <w:rFonts w:ascii="Calibri" w:eastAsia="Calibri" w:hAnsi="Calibri" w:cs="Calibri"/>
          <w:color w:val="000000"/>
          <w:lang w:eastAsia="en-US"/>
        </w:rPr>
        <w:t>, τις οποίες θα αποφασίσει ο Δήμος.</w:t>
      </w:r>
    </w:p>
    <w:p w:rsidR="00FE556D" w:rsidRPr="00361731" w:rsidRDefault="00FE556D" w:rsidP="00FE556D">
      <w:pPr>
        <w:spacing w:line="276" w:lineRule="auto"/>
        <w:jc w:val="both"/>
        <w:rPr>
          <w:rFonts w:ascii="Calibri" w:hAnsi="Calibri" w:cs="Tahoma"/>
        </w:rPr>
      </w:pPr>
    </w:p>
    <w:p w:rsidR="00FE556D" w:rsidRPr="00361731" w:rsidRDefault="00FE556D" w:rsidP="00FE556D">
      <w:pPr>
        <w:spacing w:line="276" w:lineRule="auto"/>
        <w:jc w:val="center"/>
        <w:rPr>
          <w:rFonts w:ascii="Calibri" w:hAnsi="Calibri" w:cs="Tahoma"/>
          <w:b/>
        </w:rPr>
      </w:pPr>
      <w:r w:rsidRPr="00361731">
        <w:rPr>
          <w:rFonts w:ascii="Calibri" w:hAnsi="Calibri" w:cs="Tahoma"/>
          <w:b/>
        </w:rPr>
        <w:t>Άρθρο 1</w:t>
      </w:r>
      <w:r>
        <w:rPr>
          <w:rFonts w:ascii="Calibri" w:hAnsi="Calibri" w:cs="Tahoma"/>
          <w:b/>
        </w:rPr>
        <w:t>1</w:t>
      </w:r>
      <w:r w:rsidRPr="00361731">
        <w:rPr>
          <w:rFonts w:ascii="Calibri" w:hAnsi="Calibri" w:cs="Tahoma"/>
          <w:b/>
          <w:vertAlign w:val="superscript"/>
        </w:rPr>
        <w:t>ο</w:t>
      </w:r>
    </w:p>
    <w:p w:rsidR="00FE556D" w:rsidRPr="00361731" w:rsidRDefault="00FE556D" w:rsidP="00FE556D">
      <w:pPr>
        <w:spacing w:line="276" w:lineRule="auto"/>
        <w:jc w:val="center"/>
        <w:rPr>
          <w:rFonts w:ascii="Calibri" w:hAnsi="Calibri" w:cs="Tahoma"/>
          <w:b/>
        </w:rPr>
      </w:pPr>
      <w:r w:rsidRPr="00361731">
        <w:rPr>
          <w:rFonts w:ascii="Calibri" w:hAnsi="Calibri" w:cs="Tahoma"/>
          <w:b/>
        </w:rPr>
        <w:t>Εκχώρηση</w:t>
      </w:r>
    </w:p>
    <w:p w:rsidR="00FE556D" w:rsidRPr="00361731" w:rsidRDefault="00FE556D" w:rsidP="00FE556D">
      <w:pPr>
        <w:spacing w:line="276" w:lineRule="auto"/>
        <w:jc w:val="both"/>
        <w:rPr>
          <w:rFonts w:ascii="Calibri" w:hAnsi="Calibri" w:cs="Tahoma"/>
        </w:rPr>
      </w:pPr>
      <w:r>
        <w:rPr>
          <w:rFonts w:ascii="Calibri" w:hAnsi="Calibri" w:cs="Tahoma"/>
        </w:rPr>
        <w:t>Οι ανάδοχοι</w:t>
      </w:r>
      <w:r w:rsidRPr="00361731">
        <w:rPr>
          <w:rFonts w:ascii="Calibri" w:hAnsi="Calibri" w:cs="Tahoma"/>
        </w:rPr>
        <w:t xml:space="preserve"> δεν δικαιού</w:t>
      </w:r>
      <w:r>
        <w:rPr>
          <w:rFonts w:ascii="Calibri" w:hAnsi="Calibri" w:cs="Tahoma"/>
        </w:rPr>
        <w:t>νται να μεταβιβάσουν ή εκχωρήσουν</w:t>
      </w:r>
      <w:r w:rsidRPr="00361731">
        <w:rPr>
          <w:rFonts w:ascii="Calibri" w:hAnsi="Calibri" w:cs="Tahoma"/>
        </w:rPr>
        <w:t xml:space="preserve"> τη σύμβαση ή μέρος αυτής χωρίς την έγγραφη συναίνεση του Δήμου Κερατσινίου-Δραπετσώνας</w:t>
      </w:r>
    </w:p>
    <w:p w:rsidR="00FE556D" w:rsidRPr="00361731" w:rsidRDefault="00FE556D" w:rsidP="00FE556D">
      <w:pPr>
        <w:spacing w:line="276" w:lineRule="auto"/>
        <w:jc w:val="both"/>
        <w:rPr>
          <w:rFonts w:ascii="Calibri" w:hAnsi="Calibri" w:cs="Tahoma"/>
          <w:b/>
        </w:rPr>
      </w:pPr>
    </w:p>
    <w:p w:rsidR="00FE556D" w:rsidRPr="00361731" w:rsidRDefault="00FE556D" w:rsidP="00FE556D">
      <w:pPr>
        <w:spacing w:line="276" w:lineRule="auto"/>
        <w:jc w:val="center"/>
        <w:rPr>
          <w:rFonts w:ascii="Calibri" w:hAnsi="Calibri" w:cs="Tahoma"/>
          <w:b/>
        </w:rPr>
      </w:pPr>
      <w:r w:rsidRPr="00361731">
        <w:rPr>
          <w:rFonts w:ascii="Calibri" w:hAnsi="Calibri" w:cs="Tahoma"/>
          <w:b/>
        </w:rPr>
        <w:t>Άρθρο 1</w:t>
      </w:r>
      <w:r>
        <w:rPr>
          <w:rFonts w:ascii="Calibri" w:hAnsi="Calibri" w:cs="Tahoma"/>
          <w:b/>
        </w:rPr>
        <w:t>2</w:t>
      </w:r>
      <w:r w:rsidRPr="00361731">
        <w:rPr>
          <w:rFonts w:ascii="Calibri" w:hAnsi="Calibri" w:cs="Tahoma"/>
          <w:b/>
          <w:vertAlign w:val="superscript"/>
        </w:rPr>
        <w:t>ο</w:t>
      </w:r>
    </w:p>
    <w:p w:rsidR="00FE556D" w:rsidRPr="00361731" w:rsidRDefault="00FE556D" w:rsidP="00FE556D">
      <w:pPr>
        <w:spacing w:line="276" w:lineRule="auto"/>
        <w:jc w:val="center"/>
        <w:rPr>
          <w:rFonts w:ascii="Calibri" w:hAnsi="Calibri" w:cs="Tahoma"/>
          <w:b/>
        </w:rPr>
      </w:pPr>
      <w:r w:rsidRPr="00361731">
        <w:rPr>
          <w:rFonts w:ascii="Calibri" w:hAnsi="Calibri" w:cs="Tahoma"/>
          <w:b/>
        </w:rPr>
        <w:t>Επίλυση διαφόρων</w:t>
      </w:r>
    </w:p>
    <w:p w:rsidR="00FE556D" w:rsidRPr="001C681A" w:rsidRDefault="00FE556D" w:rsidP="00FE556D">
      <w:pPr>
        <w:spacing w:line="276" w:lineRule="auto"/>
        <w:jc w:val="both"/>
        <w:rPr>
          <w:rFonts w:ascii="Calibri" w:hAnsi="Calibri" w:cs="Tahoma"/>
        </w:rPr>
      </w:pPr>
      <w:r w:rsidRPr="00755DDC">
        <w:rPr>
          <w:rFonts w:ascii="Calibri" w:hAnsi="Calibri" w:cs="Tahoma"/>
        </w:rPr>
        <w:t>Οι διαφορές που θα εμφανιστούν κατά την εφαρμογή της σύμβασης, επιλύονται σύμφωνα με τις ισχύουσες διατάξεις στα αρμόδια δικαστήρια Πειραιά.</w:t>
      </w:r>
    </w:p>
    <w:p w:rsidR="00FE556D" w:rsidRDefault="00FE556D" w:rsidP="00FE556D">
      <w:pPr>
        <w:spacing w:line="360" w:lineRule="auto"/>
        <w:jc w:val="center"/>
        <w:rPr>
          <w:rFonts w:ascii="Tahoma" w:hAnsi="Tahoma" w:cs="Tahoma"/>
          <w:b/>
          <w:sz w:val="22"/>
          <w:szCs w:val="22"/>
        </w:rPr>
      </w:pPr>
    </w:p>
    <w:p w:rsidR="00FE556D" w:rsidRPr="00BC15E7" w:rsidRDefault="00FE556D" w:rsidP="00FE556D">
      <w:pPr>
        <w:spacing w:line="360" w:lineRule="auto"/>
        <w:jc w:val="center"/>
        <w:rPr>
          <w:rFonts w:ascii="Tahoma" w:hAnsi="Tahoma" w:cs="Tahoma"/>
          <w:b/>
          <w:sz w:val="22"/>
          <w:szCs w:val="22"/>
        </w:rPr>
      </w:pPr>
      <w:r w:rsidRPr="00BC15E7">
        <w:rPr>
          <w:rFonts w:ascii="Tahoma" w:hAnsi="Tahoma" w:cs="Tahoma"/>
          <w:b/>
          <w:sz w:val="22"/>
          <w:szCs w:val="22"/>
        </w:rPr>
        <w:t>ΘΕΩΡΗΘΗΚΕ</w:t>
      </w:r>
    </w:p>
    <w:p w:rsidR="00FE556D" w:rsidRPr="00BC15E7" w:rsidRDefault="00FE556D" w:rsidP="00FE556D">
      <w:pPr>
        <w:spacing w:line="276" w:lineRule="auto"/>
        <w:jc w:val="center"/>
        <w:rPr>
          <w:rFonts w:ascii="Calibri" w:hAnsi="Calibri" w:cs="Calibri"/>
        </w:rPr>
      </w:pPr>
      <w:r w:rsidRPr="00BC15E7">
        <w:rPr>
          <w:rFonts w:ascii="Calibri" w:hAnsi="Calibri" w:cs="Calibri"/>
        </w:rPr>
        <w:t xml:space="preserve">Η Διευθύντρια </w:t>
      </w:r>
    </w:p>
    <w:p w:rsidR="00FE556D" w:rsidRPr="00BC15E7" w:rsidRDefault="00FE556D" w:rsidP="00FE556D">
      <w:pPr>
        <w:spacing w:line="276" w:lineRule="auto"/>
        <w:rPr>
          <w:rFonts w:ascii="Calibri" w:hAnsi="Calibri" w:cs="Calibri"/>
        </w:rPr>
      </w:pPr>
    </w:p>
    <w:p w:rsidR="00FE556D" w:rsidRPr="00BC15E7" w:rsidRDefault="00FE556D" w:rsidP="00FE556D">
      <w:pPr>
        <w:spacing w:line="276" w:lineRule="auto"/>
        <w:jc w:val="center"/>
        <w:rPr>
          <w:rFonts w:ascii="Calibri" w:hAnsi="Calibri" w:cs="Calibri"/>
        </w:rPr>
      </w:pPr>
      <w:r w:rsidRPr="00BC15E7">
        <w:rPr>
          <w:rFonts w:ascii="Calibri" w:hAnsi="Calibri" w:cs="Calibri"/>
        </w:rPr>
        <w:t>Μαρία  Κορκίδη</w:t>
      </w:r>
    </w:p>
    <w:p w:rsidR="00FE556D" w:rsidRPr="00BC15E7" w:rsidRDefault="00FE556D" w:rsidP="00FE556D">
      <w:pPr>
        <w:spacing w:line="276" w:lineRule="auto"/>
        <w:jc w:val="center"/>
        <w:rPr>
          <w:rFonts w:ascii="Calibri" w:hAnsi="Calibri" w:cs="Calibri"/>
        </w:rPr>
      </w:pPr>
    </w:p>
    <w:p w:rsidR="00FE556D" w:rsidRPr="00BC15E7" w:rsidRDefault="00FE556D" w:rsidP="00FE556D">
      <w:pPr>
        <w:spacing w:line="276" w:lineRule="auto"/>
        <w:jc w:val="center"/>
        <w:rPr>
          <w:rFonts w:ascii="Calibri" w:hAnsi="Calibri" w:cs="Calibri"/>
        </w:rPr>
      </w:pPr>
      <w:r w:rsidRPr="00BC15E7">
        <w:rPr>
          <w:rFonts w:ascii="Calibri" w:hAnsi="Calibri" w:cs="Calibri"/>
        </w:rPr>
        <w:t xml:space="preserve">Η </w:t>
      </w:r>
      <w:proofErr w:type="spellStart"/>
      <w:r w:rsidRPr="00BC15E7">
        <w:rPr>
          <w:rFonts w:ascii="Calibri" w:hAnsi="Calibri" w:cs="Calibri"/>
        </w:rPr>
        <w:t>Συντάξασα</w:t>
      </w:r>
      <w:proofErr w:type="spellEnd"/>
      <w:r w:rsidRPr="00BC15E7">
        <w:rPr>
          <w:rFonts w:ascii="Calibri" w:hAnsi="Calibri" w:cs="Calibri"/>
        </w:rPr>
        <w:t xml:space="preserve">                                                                    Η Αναπληρώτρια Προϊσταμένη</w:t>
      </w:r>
    </w:p>
    <w:p w:rsidR="00FE556D" w:rsidRPr="00BC15E7" w:rsidRDefault="00FE556D" w:rsidP="00FE556D">
      <w:pPr>
        <w:spacing w:line="276" w:lineRule="auto"/>
        <w:jc w:val="center"/>
        <w:rPr>
          <w:rFonts w:ascii="Calibri" w:hAnsi="Calibri" w:cs="Calibri"/>
        </w:rPr>
      </w:pPr>
    </w:p>
    <w:p w:rsidR="00FE556D" w:rsidRPr="00BC15E7" w:rsidRDefault="00FE556D" w:rsidP="00FE556D">
      <w:pPr>
        <w:spacing w:line="276" w:lineRule="auto"/>
        <w:jc w:val="center"/>
        <w:rPr>
          <w:rFonts w:ascii="Calibri" w:hAnsi="Calibri" w:cs="Calibri"/>
        </w:rPr>
      </w:pPr>
    </w:p>
    <w:p w:rsidR="00A170DF" w:rsidRPr="00FE556D" w:rsidRDefault="00FE556D" w:rsidP="00FE556D">
      <w:pPr>
        <w:spacing w:line="276" w:lineRule="auto"/>
        <w:rPr>
          <w:rFonts w:ascii="Calibri" w:hAnsi="Calibri" w:cs="Calibri"/>
        </w:rPr>
      </w:pPr>
      <w:r w:rsidRPr="00BC15E7">
        <w:rPr>
          <w:rFonts w:ascii="Calibri" w:hAnsi="Calibri" w:cs="Calibri"/>
        </w:rPr>
        <w:t xml:space="preserve">          Σοφία Σαραλοτίδου</w:t>
      </w:r>
      <w:r w:rsidRPr="00BC15E7">
        <w:rPr>
          <w:rFonts w:ascii="Tahoma" w:hAnsi="Tahoma" w:cs="Tahoma"/>
          <w:sz w:val="22"/>
          <w:szCs w:val="22"/>
        </w:rPr>
        <w:t xml:space="preserve">                                                 </w:t>
      </w:r>
      <w:r w:rsidRPr="00BC15E7">
        <w:rPr>
          <w:rFonts w:ascii="Calibri" w:hAnsi="Calibri" w:cs="Calibri"/>
        </w:rPr>
        <w:t xml:space="preserve">Θεοδώρα Παπαθωμοπούλου              </w:t>
      </w:r>
    </w:p>
    <w:p w:rsidR="00A170DF" w:rsidRDefault="00A170DF" w:rsidP="002927A7">
      <w:pPr>
        <w:spacing w:line="360" w:lineRule="auto"/>
        <w:rPr>
          <w:rFonts w:asciiTheme="minorHAnsi" w:hAnsiTheme="minorHAnsi" w:cstheme="minorHAnsi"/>
          <w:b/>
          <w:sz w:val="22"/>
          <w:szCs w:val="22"/>
        </w:rPr>
      </w:pPr>
    </w:p>
    <w:p w:rsidR="00D76AC9" w:rsidRDefault="00D76AC9" w:rsidP="002927A7">
      <w:pPr>
        <w:spacing w:line="360" w:lineRule="auto"/>
        <w:rPr>
          <w:rFonts w:asciiTheme="minorHAnsi" w:hAnsiTheme="minorHAnsi" w:cstheme="minorHAnsi"/>
          <w:b/>
          <w:sz w:val="22"/>
          <w:szCs w:val="22"/>
        </w:rPr>
      </w:pPr>
    </w:p>
    <w:p w:rsidR="00D76AC9" w:rsidRDefault="00D76AC9" w:rsidP="002927A7">
      <w:pPr>
        <w:spacing w:line="360" w:lineRule="auto"/>
        <w:rPr>
          <w:rFonts w:asciiTheme="minorHAnsi" w:hAnsiTheme="minorHAnsi" w:cstheme="minorHAnsi"/>
          <w:b/>
          <w:sz w:val="22"/>
          <w:szCs w:val="22"/>
        </w:rPr>
      </w:pPr>
    </w:p>
    <w:p w:rsidR="00D76AC9" w:rsidRDefault="00D76AC9" w:rsidP="002927A7">
      <w:pPr>
        <w:spacing w:line="360" w:lineRule="auto"/>
        <w:rPr>
          <w:rFonts w:asciiTheme="minorHAnsi" w:hAnsiTheme="minorHAnsi" w:cstheme="minorHAnsi"/>
          <w:b/>
          <w:sz w:val="22"/>
          <w:szCs w:val="22"/>
        </w:rPr>
      </w:pPr>
    </w:p>
    <w:p w:rsidR="008F77F2" w:rsidRDefault="007E27EF" w:rsidP="002927A7">
      <w:pPr>
        <w:spacing w:line="360" w:lineRule="auto"/>
        <w:rPr>
          <w:rFonts w:asciiTheme="minorHAnsi" w:hAnsiTheme="minorHAnsi" w:cstheme="minorHAnsi"/>
          <w:b/>
          <w:sz w:val="22"/>
          <w:szCs w:val="22"/>
        </w:rPr>
      </w:pPr>
      <w:r>
        <w:rPr>
          <w:rFonts w:asciiTheme="minorHAnsi" w:hAnsiTheme="minorHAnsi" w:cstheme="minorHAnsi"/>
          <w:b/>
          <w:sz w:val="22"/>
          <w:szCs w:val="22"/>
        </w:rPr>
        <w:t xml:space="preserve">   </w:t>
      </w:r>
      <w:r w:rsidR="00A170DF">
        <w:rPr>
          <w:rFonts w:asciiTheme="minorHAnsi" w:hAnsiTheme="minorHAnsi" w:cstheme="minorHAnsi"/>
          <w:b/>
          <w:sz w:val="22"/>
          <w:szCs w:val="22"/>
        </w:rPr>
        <w:t xml:space="preserve">                                              </w:t>
      </w:r>
      <w:r w:rsidR="00FE556D">
        <w:rPr>
          <w:rFonts w:asciiTheme="minorHAnsi" w:hAnsiTheme="minorHAnsi" w:cstheme="minorHAnsi"/>
          <w:b/>
          <w:sz w:val="22"/>
          <w:szCs w:val="22"/>
        </w:rPr>
        <w:t xml:space="preserve">                          </w:t>
      </w:r>
      <w:r w:rsidR="00A170DF">
        <w:rPr>
          <w:rFonts w:asciiTheme="minorHAnsi" w:hAnsiTheme="minorHAnsi" w:cstheme="minorHAnsi"/>
          <w:b/>
          <w:sz w:val="22"/>
          <w:szCs w:val="22"/>
        </w:rPr>
        <w:t xml:space="preserve"> </w:t>
      </w:r>
      <w:r w:rsidR="002927A7">
        <w:rPr>
          <w:rFonts w:asciiTheme="minorHAnsi" w:hAnsiTheme="minorHAnsi" w:cstheme="minorHAnsi"/>
          <w:b/>
          <w:sz w:val="22"/>
          <w:szCs w:val="22"/>
        </w:rPr>
        <w:t>ΕΝΤΥΠΟ ΠΡΟΣΦΟΡΑΣ</w:t>
      </w:r>
    </w:p>
    <w:tbl>
      <w:tblPr>
        <w:tblStyle w:val="a6"/>
        <w:tblW w:w="10060" w:type="dxa"/>
        <w:jc w:val="center"/>
        <w:tblLayout w:type="fixed"/>
        <w:tblLook w:val="04A0" w:firstRow="1" w:lastRow="0" w:firstColumn="1" w:lastColumn="0" w:noHBand="0" w:noVBand="1"/>
      </w:tblPr>
      <w:tblGrid>
        <w:gridCol w:w="562"/>
        <w:gridCol w:w="5529"/>
        <w:gridCol w:w="141"/>
        <w:gridCol w:w="1276"/>
        <w:gridCol w:w="6"/>
        <w:gridCol w:w="1412"/>
        <w:gridCol w:w="27"/>
        <w:gridCol w:w="1107"/>
      </w:tblGrid>
      <w:tr w:rsidR="00973431" w:rsidRPr="00E85EB5" w:rsidTr="00DE0174">
        <w:trPr>
          <w:trHeight w:val="340"/>
          <w:jc w:val="center"/>
        </w:trPr>
        <w:tc>
          <w:tcPr>
            <w:tcW w:w="562" w:type="dxa"/>
            <w:vAlign w:val="center"/>
          </w:tcPr>
          <w:p w:rsidR="00973431" w:rsidRPr="00E85EB5" w:rsidRDefault="00973431" w:rsidP="00722AA4">
            <w:pPr>
              <w:spacing w:line="276" w:lineRule="auto"/>
              <w:rPr>
                <w:rFonts w:asciiTheme="minorHAnsi" w:hAnsiTheme="minorHAnsi"/>
                <w:b/>
                <w:sz w:val="20"/>
                <w:szCs w:val="20"/>
              </w:rPr>
            </w:pPr>
            <w:r w:rsidRPr="00E85EB5">
              <w:rPr>
                <w:rFonts w:asciiTheme="minorHAnsi" w:hAnsiTheme="minorHAnsi"/>
                <w:b/>
                <w:sz w:val="20"/>
                <w:szCs w:val="20"/>
              </w:rPr>
              <w:t>Α/Α</w:t>
            </w:r>
          </w:p>
        </w:tc>
        <w:tc>
          <w:tcPr>
            <w:tcW w:w="5529" w:type="dxa"/>
            <w:vAlign w:val="center"/>
          </w:tcPr>
          <w:p w:rsidR="00973431" w:rsidRPr="00E85EB5" w:rsidRDefault="00973431" w:rsidP="00722AA4">
            <w:pPr>
              <w:spacing w:line="276" w:lineRule="auto"/>
              <w:ind w:left="90"/>
              <w:jc w:val="center"/>
              <w:rPr>
                <w:rFonts w:asciiTheme="minorHAnsi" w:eastAsia="Calibri" w:hAnsiTheme="minorHAnsi"/>
                <w:b/>
                <w:sz w:val="22"/>
                <w:szCs w:val="22"/>
                <w:shd w:val="clear" w:color="auto" w:fill="FFFFFF"/>
              </w:rPr>
            </w:pPr>
            <w:r w:rsidRPr="00E85EB5">
              <w:rPr>
                <w:rFonts w:asciiTheme="minorHAnsi" w:hAnsiTheme="minorHAnsi"/>
                <w:b/>
                <w:sz w:val="22"/>
                <w:szCs w:val="22"/>
              </w:rPr>
              <w:t>ΕΙΔΟΣ</w:t>
            </w:r>
          </w:p>
        </w:tc>
        <w:tc>
          <w:tcPr>
            <w:tcW w:w="1423" w:type="dxa"/>
            <w:gridSpan w:val="3"/>
            <w:vAlign w:val="center"/>
          </w:tcPr>
          <w:p w:rsidR="00973431" w:rsidRPr="00E85EB5" w:rsidRDefault="00973431" w:rsidP="00722AA4">
            <w:pPr>
              <w:spacing w:line="276" w:lineRule="auto"/>
              <w:jc w:val="center"/>
              <w:rPr>
                <w:rFonts w:asciiTheme="minorHAnsi" w:hAnsiTheme="minorHAnsi"/>
                <w:b/>
                <w:sz w:val="22"/>
                <w:szCs w:val="22"/>
              </w:rPr>
            </w:pPr>
            <w:r w:rsidRPr="00E85EB5">
              <w:rPr>
                <w:rFonts w:asciiTheme="minorHAnsi" w:hAnsiTheme="minorHAnsi"/>
                <w:b/>
                <w:sz w:val="22"/>
                <w:szCs w:val="22"/>
              </w:rPr>
              <w:t>ΤΕΜ/</w:t>
            </w:r>
          </w:p>
          <w:p w:rsidR="00973431" w:rsidRPr="009A6BDB" w:rsidRDefault="00973431" w:rsidP="00722AA4">
            <w:pPr>
              <w:spacing w:line="276" w:lineRule="auto"/>
              <w:jc w:val="center"/>
              <w:rPr>
                <w:rFonts w:asciiTheme="minorHAnsi" w:hAnsiTheme="minorHAnsi"/>
                <w:b/>
                <w:sz w:val="22"/>
                <w:szCs w:val="22"/>
              </w:rPr>
            </w:pPr>
            <w:r w:rsidRPr="00E85EB5">
              <w:rPr>
                <w:rFonts w:asciiTheme="minorHAnsi" w:hAnsiTheme="minorHAnsi"/>
                <w:b/>
                <w:sz w:val="22"/>
                <w:szCs w:val="22"/>
              </w:rPr>
              <w:t>ΥΠΗΡΕΣΙΕΣ</w:t>
            </w:r>
          </w:p>
        </w:tc>
        <w:tc>
          <w:tcPr>
            <w:tcW w:w="1439" w:type="dxa"/>
            <w:gridSpan w:val="2"/>
            <w:vAlign w:val="center"/>
          </w:tcPr>
          <w:p w:rsidR="00973431" w:rsidRPr="00E85EB5" w:rsidRDefault="00973431" w:rsidP="00722AA4">
            <w:pPr>
              <w:spacing w:line="276" w:lineRule="auto"/>
              <w:jc w:val="center"/>
              <w:rPr>
                <w:rFonts w:asciiTheme="minorHAnsi" w:hAnsiTheme="minorHAnsi"/>
                <w:b/>
                <w:sz w:val="22"/>
                <w:szCs w:val="22"/>
              </w:rPr>
            </w:pPr>
            <w:r w:rsidRPr="00E85EB5">
              <w:rPr>
                <w:rFonts w:asciiTheme="minorHAnsi" w:hAnsiTheme="minorHAnsi"/>
                <w:b/>
                <w:sz w:val="22"/>
                <w:szCs w:val="22"/>
              </w:rPr>
              <w:t>ΤΙΜΗ ΜΟΝ.</w:t>
            </w:r>
          </w:p>
        </w:tc>
        <w:tc>
          <w:tcPr>
            <w:tcW w:w="1107" w:type="dxa"/>
            <w:vAlign w:val="center"/>
          </w:tcPr>
          <w:p w:rsidR="00973431" w:rsidRPr="00E85EB5" w:rsidRDefault="00973431" w:rsidP="00722AA4">
            <w:pPr>
              <w:spacing w:line="276" w:lineRule="auto"/>
              <w:jc w:val="center"/>
              <w:rPr>
                <w:rFonts w:asciiTheme="minorHAnsi" w:hAnsiTheme="minorHAnsi"/>
                <w:b/>
                <w:sz w:val="22"/>
                <w:szCs w:val="22"/>
              </w:rPr>
            </w:pPr>
            <w:r w:rsidRPr="00E85EB5">
              <w:rPr>
                <w:rFonts w:asciiTheme="minorHAnsi" w:hAnsiTheme="minorHAnsi"/>
                <w:b/>
                <w:sz w:val="22"/>
                <w:szCs w:val="22"/>
              </w:rPr>
              <w:t>ΣΥΝΟΛΟ</w:t>
            </w:r>
          </w:p>
        </w:tc>
      </w:tr>
      <w:tr w:rsidR="00973431" w:rsidRPr="007E73D5" w:rsidTr="00DE0174">
        <w:trPr>
          <w:trHeight w:val="340"/>
          <w:jc w:val="center"/>
        </w:trPr>
        <w:tc>
          <w:tcPr>
            <w:tcW w:w="562" w:type="dxa"/>
            <w:vAlign w:val="center"/>
          </w:tcPr>
          <w:p w:rsidR="00973431" w:rsidRPr="00316E72" w:rsidRDefault="00973431" w:rsidP="00722AA4">
            <w:pPr>
              <w:spacing w:line="276" w:lineRule="auto"/>
              <w:jc w:val="center"/>
              <w:rPr>
                <w:rFonts w:asciiTheme="minorHAnsi" w:eastAsia="Calibri" w:hAnsiTheme="minorHAnsi"/>
                <w:b/>
                <w:sz w:val="22"/>
                <w:szCs w:val="22"/>
                <w:shd w:val="clear" w:color="auto" w:fill="FFFFFF"/>
              </w:rPr>
            </w:pPr>
            <w:r>
              <w:rPr>
                <w:rFonts w:asciiTheme="minorHAnsi" w:eastAsia="Calibri" w:hAnsiTheme="minorHAnsi"/>
                <w:b/>
                <w:sz w:val="22"/>
                <w:szCs w:val="22"/>
                <w:shd w:val="clear" w:color="auto" w:fill="FFFFFF"/>
              </w:rPr>
              <w:t>1</w:t>
            </w:r>
          </w:p>
        </w:tc>
        <w:tc>
          <w:tcPr>
            <w:tcW w:w="9498" w:type="dxa"/>
            <w:gridSpan w:val="7"/>
            <w:vAlign w:val="center"/>
          </w:tcPr>
          <w:p w:rsidR="00973431" w:rsidRPr="00316E72" w:rsidRDefault="00973431" w:rsidP="00722AA4">
            <w:pPr>
              <w:spacing w:line="276" w:lineRule="auto"/>
              <w:rPr>
                <w:rFonts w:asciiTheme="minorHAnsi" w:hAnsiTheme="minorHAnsi"/>
                <w:sz w:val="22"/>
                <w:szCs w:val="22"/>
              </w:rPr>
            </w:pPr>
            <w:r w:rsidRPr="00316E72">
              <w:rPr>
                <w:rFonts w:asciiTheme="minorHAnsi" w:eastAsia="Calibri" w:hAnsiTheme="minorHAnsi"/>
                <w:b/>
                <w:sz w:val="22"/>
                <w:szCs w:val="22"/>
                <w:shd w:val="clear" w:color="auto" w:fill="FFFFFF"/>
              </w:rPr>
              <w:t>ΑΜΟΙΒΗ ΗΧΗΤΙΚΗΣ</w:t>
            </w:r>
            <w:r>
              <w:rPr>
                <w:rFonts w:asciiTheme="minorHAnsi" w:eastAsia="Calibri" w:hAnsiTheme="minorHAnsi"/>
                <w:b/>
                <w:sz w:val="22"/>
                <w:szCs w:val="22"/>
                <w:shd w:val="clear" w:color="auto" w:fill="FFFFFF"/>
              </w:rPr>
              <w:t xml:space="preserve"> ΚΑΙ ΦΩΤΙΣΤΙΚΗΣ</w:t>
            </w:r>
            <w:r w:rsidRPr="00316E72">
              <w:rPr>
                <w:rFonts w:asciiTheme="minorHAnsi" w:eastAsia="Calibri" w:hAnsiTheme="minorHAnsi"/>
                <w:b/>
                <w:sz w:val="22"/>
                <w:szCs w:val="22"/>
                <w:shd w:val="clear" w:color="auto" w:fill="FFFFFF"/>
              </w:rPr>
              <w:t xml:space="preserve"> </w:t>
            </w:r>
            <w:r w:rsidR="00E46C3B">
              <w:rPr>
                <w:rFonts w:asciiTheme="minorHAnsi" w:eastAsia="Calibri" w:hAnsiTheme="minorHAnsi"/>
                <w:b/>
                <w:sz w:val="22"/>
                <w:szCs w:val="22"/>
                <w:shd w:val="clear" w:color="auto" w:fill="FFFFFF"/>
              </w:rPr>
              <w:t>ΚΑΛΥΨΗΣ ΤΗΣ ΠΟΛΙΤΙΣΤΙΚΗΣ ΕΚΔΗΛΩΣΗΣ</w:t>
            </w:r>
          </w:p>
        </w:tc>
      </w:tr>
      <w:tr w:rsidR="00973431" w:rsidRPr="007E73D5" w:rsidTr="00DE0174">
        <w:trPr>
          <w:trHeight w:val="340"/>
          <w:jc w:val="center"/>
        </w:trPr>
        <w:tc>
          <w:tcPr>
            <w:tcW w:w="562" w:type="dxa"/>
            <w:vAlign w:val="center"/>
          </w:tcPr>
          <w:p w:rsidR="00973431" w:rsidRPr="00316E72" w:rsidRDefault="00973431" w:rsidP="00722AA4">
            <w:pPr>
              <w:spacing w:line="276" w:lineRule="auto"/>
              <w:jc w:val="center"/>
              <w:rPr>
                <w:rFonts w:asciiTheme="minorHAnsi" w:eastAsia="Calibri" w:hAnsiTheme="minorHAnsi"/>
                <w:sz w:val="22"/>
                <w:szCs w:val="22"/>
                <w:shd w:val="clear" w:color="auto" w:fill="FFFFFF"/>
              </w:rPr>
            </w:pPr>
          </w:p>
        </w:tc>
        <w:tc>
          <w:tcPr>
            <w:tcW w:w="5529" w:type="dxa"/>
            <w:vAlign w:val="center"/>
          </w:tcPr>
          <w:p w:rsidR="00973431" w:rsidRPr="00327441" w:rsidRDefault="008D5255" w:rsidP="00352E0D">
            <w:pPr>
              <w:spacing w:line="276" w:lineRule="auto"/>
              <w:ind w:left="131"/>
              <w:jc w:val="both"/>
              <w:rPr>
                <w:rFonts w:eastAsia="Calibri"/>
                <w:sz w:val="22"/>
                <w:szCs w:val="22"/>
                <w:shd w:val="clear" w:color="auto" w:fill="FFFFFF"/>
              </w:rPr>
            </w:pPr>
            <w:r w:rsidRPr="000E5EAB">
              <w:rPr>
                <w:rFonts w:asciiTheme="minorHAnsi" w:eastAsia="Calibri" w:hAnsiTheme="minorHAnsi" w:cstheme="minorHAnsi"/>
                <w:shd w:val="clear" w:color="auto" w:fill="FFFFFF"/>
              </w:rPr>
              <w:t>Ηχητική και</w:t>
            </w:r>
            <w:r w:rsidR="00352E0D">
              <w:rPr>
                <w:rFonts w:asciiTheme="minorHAnsi" w:eastAsia="Calibri" w:hAnsiTheme="minorHAnsi" w:cstheme="minorHAnsi"/>
                <w:shd w:val="clear" w:color="auto" w:fill="FFFFFF"/>
              </w:rPr>
              <w:t xml:space="preserve"> φωτιστική κ</w:t>
            </w:r>
            <w:r w:rsidR="00047D06">
              <w:rPr>
                <w:rFonts w:asciiTheme="minorHAnsi" w:eastAsia="Calibri" w:hAnsiTheme="minorHAnsi" w:cstheme="minorHAnsi"/>
                <w:shd w:val="clear" w:color="auto" w:fill="FFFFFF"/>
              </w:rPr>
              <w:t>άλυψη της πολιτιστικής εκδήλωσης στις 26</w:t>
            </w:r>
            <w:r w:rsidR="00352E0D">
              <w:rPr>
                <w:rFonts w:asciiTheme="minorHAnsi" w:eastAsia="Calibri" w:hAnsiTheme="minorHAnsi" w:cstheme="minorHAnsi"/>
                <w:shd w:val="clear" w:color="auto" w:fill="FFFFFF"/>
              </w:rPr>
              <w:t>/06/2022  καθώ</w:t>
            </w:r>
            <w:r w:rsidR="00047D06">
              <w:rPr>
                <w:rFonts w:asciiTheme="minorHAnsi" w:eastAsia="Calibri" w:hAnsiTheme="minorHAnsi" w:cstheme="minorHAnsi"/>
                <w:shd w:val="clear" w:color="auto" w:fill="FFFFFF"/>
              </w:rPr>
              <w:t>ς και της γενικής πρόβας στις 25</w:t>
            </w:r>
            <w:r w:rsidR="00352E0D">
              <w:rPr>
                <w:rFonts w:asciiTheme="minorHAnsi" w:eastAsia="Calibri" w:hAnsiTheme="minorHAnsi" w:cstheme="minorHAnsi"/>
                <w:shd w:val="clear" w:color="auto" w:fill="FFFFFF"/>
              </w:rPr>
              <w:t>/06/2022,</w:t>
            </w:r>
            <w:r w:rsidR="00352E0D" w:rsidRPr="000E5EAB">
              <w:rPr>
                <w:rFonts w:asciiTheme="minorHAnsi" w:eastAsia="Calibri" w:hAnsiTheme="minorHAnsi" w:cstheme="minorHAnsi"/>
                <w:shd w:val="clear" w:color="auto" w:fill="FFFFFF"/>
              </w:rPr>
              <w:t xml:space="preserve"> σύμφωνα με τις τεχνικές προδιαγραφές. Θα συμπεριληφθεί και ό τι άλλο κριθεί</w:t>
            </w:r>
            <w:r w:rsidR="00352E0D">
              <w:rPr>
                <w:rFonts w:asciiTheme="minorHAnsi" w:eastAsia="Calibri" w:hAnsiTheme="minorHAnsi" w:cstheme="minorHAnsi"/>
                <w:shd w:val="clear" w:color="auto" w:fill="FFFFFF"/>
              </w:rPr>
              <w:t xml:space="preserve"> απαραίτητο για τη διεξαγωγή τη</w:t>
            </w:r>
            <w:r w:rsidR="00352E0D" w:rsidRPr="000E5EAB">
              <w:rPr>
                <w:rFonts w:asciiTheme="minorHAnsi" w:eastAsia="Calibri" w:hAnsiTheme="minorHAnsi" w:cstheme="minorHAnsi"/>
                <w:shd w:val="clear" w:color="auto" w:fill="FFFFFF"/>
              </w:rPr>
              <w:t>ς.</w:t>
            </w:r>
            <w:r w:rsidR="00352E0D">
              <w:rPr>
                <w:rFonts w:asciiTheme="minorHAnsi" w:eastAsia="Calibri" w:hAnsiTheme="minorHAnsi" w:cstheme="minorHAnsi"/>
                <w:shd w:val="clear" w:color="auto" w:fill="FFFFFF"/>
              </w:rPr>
              <w:t xml:space="preserve"> </w:t>
            </w:r>
            <w:r w:rsidRPr="000E5EAB">
              <w:rPr>
                <w:rFonts w:asciiTheme="minorHAnsi" w:eastAsia="Calibri" w:hAnsiTheme="minorHAnsi" w:cstheme="minorHAnsi"/>
                <w:shd w:val="clear" w:color="auto" w:fill="FFFFFF"/>
              </w:rPr>
              <w:t xml:space="preserve"> </w:t>
            </w:r>
          </w:p>
        </w:tc>
        <w:tc>
          <w:tcPr>
            <w:tcW w:w="1423" w:type="dxa"/>
            <w:gridSpan w:val="3"/>
            <w:vAlign w:val="center"/>
          </w:tcPr>
          <w:p w:rsidR="00973431" w:rsidRPr="00922059" w:rsidRDefault="00973431" w:rsidP="00722AA4">
            <w:pPr>
              <w:spacing w:line="276" w:lineRule="auto"/>
              <w:ind w:left="131"/>
              <w:jc w:val="center"/>
              <w:rPr>
                <w:rFonts w:asciiTheme="minorHAnsi" w:eastAsia="Calibri" w:hAnsiTheme="minorHAnsi"/>
                <w:sz w:val="22"/>
                <w:szCs w:val="22"/>
                <w:shd w:val="clear" w:color="auto" w:fill="FFFFFF"/>
              </w:rPr>
            </w:pPr>
            <w:r>
              <w:rPr>
                <w:rFonts w:asciiTheme="minorHAnsi" w:eastAsia="Calibri" w:hAnsiTheme="minorHAnsi"/>
                <w:sz w:val="22"/>
                <w:szCs w:val="22"/>
                <w:shd w:val="clear" w:color="auto" w:fill="FFFFFF"/>
              </w:rPr>
              <w:t>1</w:t>
            </w:r>
          </w:p>
        </w:tc>
        <w:tc>
          <w:tcPr>
            <w:tcW w:w="1439" w:type="dxa"/>
            <w:gridSpan w:val="2"/>
            <w:vAlign w:val="center"/>
          </w:tcPr>
          <w:p w:rsidR="00973431" w:rsidRPr="00316E72" w:rsidRDefault="00973431" w:rsidP="00722AA4">
            <w:pPr>
              <w:spacing w:line="276" w:lineRule="auto"/>
              <w:jc w:val="center"/>
              <w:rPr>
                <w:rFonts w:asciiTheme="minorHAnsi" w:hAnsiTheme="minorHAnsi"/>
                <w:sz w:val="22"/>
                <w:szCs w:val="22"/>
              </w:rPr>
            </w:pPr>
          </w:p>
        </w:tc>
        <w:tc>
          <w:tcPr>
            <w:tcW w:w="1107" w:type="dxa"/>
            <w:vAlign w:val="center"/>
          </w:tcPr>
          <w:p w:rsidR="00973431" w:rsidRPr="00316E72" w:rsidRDefault="00973431" w:rsidP="00722AA4">
            <w:pPr>
              <w:spacing w:line="276" w:lineRule="auto"/>
              <w:jc w:val="center"/>
              <w:rPr>
                <w:rFonts w:asciiTheme="minorHAnsi" w:hAnsiTheme="minorHAnsi"/>
                <w:sz w:val="22"/>
                <w:szCs w:val="22"/>
              </w:rPr>
            </w:pPr>
          </w:p>
        </w:tc>
      </w:tr>
      <w:tr w:rsidR="00973431" w:rsidRPr="007E73D5" w:rsidTr="00DE0174">
        <w:trPr>
          <w:trHeight w:val="340"/>
          <w:jc w:val="center"/>
        </w:trPr>
        <w:tc>
          <w:tcPr>
            <w:tcW w:w="562" w:type="dxa"/>
            <w:vAlign w:val="center"/>
          </w:tcPr>
          <w:p w:rsidR="00973431" w:rsidRPr="00316E72" w:rsidRDefault="00973431" w:rsidP="00722AA4">
            <w:pPr>
              <w:spacing w:line="276" w:lineRule="auto"/>
              <w:jc w:val="center"/>
              <w:rPr>
                <w:rFonts w:asciiTheme="minorHAnsi" w:eastAsia="Calibri" w:hAnsiTheme="minorHAnsi"/>
                <w:sz w:val="22"/>
                <w:szCs w:val="22"/>
                <w:shd w:val="clear" w:color="auto" w:fill="FFFFFF"/>
              </w:rPr>
            </w:pPr>
          </w:p>
        </w:tc>
        <w:tc>
          <w:tcPr>
            <w:tcW w:w="5529" w:type="dxa"/>
            <w:vAlign w:val="center"/>
          </w:tcPr>
          <w:p w:rsidR="00973431" w:rsidRPr="00316E72" w:rsidRDefault="00973431" w:rsidP="00722AA4">
            <w:pPr>
              <w:spacing w:line="276" w:lineRule="auto"/>
              <w:ind w:left="131"/>
              <w:rPr>
                <w:rFonts w:asciiTheme="minorHAnsi" w:eastAsia="Calibri" w:hAnsiTheme="minorHAnsi"/>
                <w:sz w:val="22"/>
                <w:szCs w:val="22"/>
                <w:shd w:val="clear" w:color="auto" w:fill="FFFFFF"/>
              </w:rPr>
            </w:pPr>
          </w:p>
        </w:tc>
        <w:tc>
          <w:tcPr>
            <w:tcW w:w="1423" w:type="dxa"/>
            <w:gridSpan w:val="3"/>
            <w:vAlign w:val="center"/>
          </w:tcPr>
          <w:p w:rsidR="00973431" w:rsidRDefault="00973431" w:rsidP="00722AA4">
            <w:pPr>
              <w:spacing w:line="276" w:lineRule="auto"/>
              <w:ind w:left="131"/>
              <w:jc w:val="center"/>
              <w:rPr>
                <w:rFonts w:asciiTheme="minorHAnsi" w:eastAsia="Calibri" w:hAnsiTheme="minorHAnsi"/>
                <w:sz w:val="22"/>
                <w:szCs w:val="22"/>
                <w:shd w:val="clear" w:color="auto" w:fill="FFFFFF"/>
              </w:rPr>
            </w:pPr>
          </w:p>
        </w:tc>
        <w:tc>
          <w:tcPr>
            <w:tcW w:w="1439" w:type="dxa"/>
            <w:gridSpan w:val="2"/>
            <w:vAlign w:val="center"/>
          </w:tcPr>
          <w:p w:rsidR="00973431" w:rsidRPr="00973431" w:rsidRDefault="00973431" w:rsidP="00722AA4">
            <w:pPr>
              <w:spacing w:line="276" w:lineRule="auto"/>
              <w:jc w:val="center"/>
              <w:rPr>
                <w:rFonts w:asciiTheme="minorHAnsi" w:hAnsiTheme="minorHAnsi"/>
                <w:b/>
                <w:sz w:val="22"/>
                <w:szCs w:val="22"/>
              </w:rPr>
            </w:pPr>
            <w:r w:rsidRPr="00973431">
              <w:rPr>
                <w:rFonts w:asciiTheme="minorHAnsi" w:hAnsiTheme="minorHAnsi"/>
                <w:b/>
                <w:sz w:val="22"/>
                <w:szCs w:val="22"/>
                <w:lang w:val="en-US"/>
              </w:rPr>
              <w:t xml:space="preserve">ΣΥΝΟΛΟ </w:t>
            </w:r>
            <w:r w:rsidRPr="00973431">
              <w:rPr>
                <w:rFonts w:asciiTheme="minorHAnsi" w:hAnsiTheme="minorHAnsi"/>
                <w:b/>
                <w:sz w:val="22"/>
                <w:szCs w:val="22"/>
              </w:rPr>
              <w:t>(1)</w:t>
            </w:r>
          </w:p>
        </w:tc>
        <w:tc>
          <w:tcPr>
            <w:tcW w:w="1107" w:type="dxa"/>
            <w:vAlign w:val="center"/>
          </w:tcPr>
          <w:p w:rsidR="00973431" w:rsidRPr="00973431" w:rsidRDefault="00973431" w:rsidP="00722AA4">
            <w:pPr>
              <w:spacing w:line="276" w:lineRule="auto"/>
              <w:jc w:val="center"/>
              <w:rPr>
                <w:rFonts w:asciiTheme="minorHAnsi" w:hAnsiTheme="minorHAnsi"/>
                <w:b/>
                <w:sz w:val="22"/>
                <w:szCs w:val="22"/>
              </w:rPr>
            </w:pPr>
          </w:p>
        </w:tc>
      </w:tr>
      <w:tr w:rsidR="00973431" w:rsidRPr="007E73D5" w:rsidTr="00DE0174">
        <w:trPr>
          <w:trHeight w:val="340"/>
          <w:jc w:val="center"/>
        </w:trPr>
        <w:tc>
          <w:tcPr>
            <w:tcW w:w="562" w:type="dxa"/>
            <w:vAlign w:val="center"/>
          </w:tcPr>
          <w:p w:rsidR="00973431" w:rsidRPr="00316E72" w:rsidRDefault="00973431" w:rsidP="00722AA4">
            <w:pPr>
              <w:spacing w:line="276" w:lineRule="auto"/>
              <w:jc w:val="center"/>
              <w:rPr>
                <w:rFonts w:asciiTheme="minorHAnsi" w:eastAsia="Calibri" w:hAnsiTheme="minorHAnsi"/>
                <w:sz w:val="22"/>
                <w:szCs w:val="22"/>
                <w:shd w:val="clear" w:color="auto" w:fill="FFFFFF"/>
              </w:rPr>
            </w:pPr>
          </w:p>
        </w:tc>
        <w:tc>
          <w:tcPr>
            <w:tcW w:w="5529" w:type="dxa"/>
            <w:vAlign w:val="center"/>
          </w:tcPr>
          <w:p w:rsidR="00973431" w:rsidRPr="00316E72" w:rsidRDefault="00973431" w:rsidP="00722AA4">
            <w:pPr>
              <w:spacing w:line="276" w:lineRule="auto"/>
              <w:ind w:left="131"/>
              <w:rPr>
                <w:rFonts w:asciiTheme="minorHAnsi" w:eastAsia="Calibri" w:hAnsiTheme="minorHAnsi"/>
                <w:sz w:val="22"/>
                <w:szCs w:val="22"/>
                <w:shd w:val="clear" w:color="auto" w:fill="FFFFFF"/>
              </w:rPr>
            </w:pPr>
          </w:p>
        </w:tc>
        <w:tc>
          <w:tcPr>
            <w:tcW w:w="1423" w:type="dxa"/>
            <w:gridSpan w:val="3"/>
            <w:vAlign w:val="center"/>
          </w:tcPr>
          <w:p w:rsidR="00973431" w:rsidRDefault="00973431" w:rsidP="00722AA4">
            <w:pPr>
              <w:spacing w:line="276" w:lineRule="auto"/>
              <w:ind w:left="131"/>
              <w:jc w:val="center"/>
              <w:rPr>
                <w:rFonts w:asciiTheme="minorHAnsi" w:eastAsia="Calibri" w:hAnsiTheme="minorHAnsi"/>
                <w:sz w:val="22"/>
                <w:szCs w:val="22"/>
                <w:shd w:val="clear" w:color="auto" w:fill="FFFFFF"/>
              </w:rPr>
            </w:pPr>
          </w:p>
        </w:tc>
        <w:tc>
          <w:tcPr>
            <w:tcW w:w="1439" w:type="dxa"/>
            <w:gridSpan w:val="2"/>
            <w:vAlign w:val="center"/>
          </w:tcPr>
          <w:p w:rsidR="00973431" w:rsidRPr="00973431" w:rsidRDefault="00973431" w:rsidP="00722AA4">
            <w:pPr>
              <w:spacing w:line="276" w:lineRule="auto"/>
              <w:jc w:val="center"/>
              <w:rPr>
                <w:rFonts w:asciiTheme="minorHAnsi" w:hAnsiTheme="minorHAnsi"/>
                <w:b/>
                <w:sz w:val="22"/>
                <w:szCs w:val="22"/>
              </w:rPr>
            </w:pPr>
            <w:r w:rsidRPr="00973431">
              <w:rPr>
                <w:rFonts w:asciiTheme="minorHAnsi" w:hAnsiTheme="minorHAnsi"/>
                <w:b/>
                <w:sz w:val="22"/>
                <w:szCs w:val="22"/>
              </w:rPr>
              <w:t>ΦΠΑ 24%</w:t>
            </w:r>
          </w:p>
        </w:tc>
        <w:tc>
          <w:tcPr>
            <w:tcW w:w="1107" w:type="dxa"/>
            <w:vAlign w:val="center"/>
          </w:tcPr>
          <w:p w:rsidR="00973431" w:rsidRPr="00973431" w:rsidRDefault="00973431" w:rsidP="00722AA4">
            <w:pPr>
              <w:spacing w:line="276" w:lineRule="auto"/>
              <w:jc w:val="center"/>
              <w:rPr>
                <w:rFonts w:asciiTheme="minorHAnsi" w:hAnsiTheme="minorHAnsi"/>
                <w:b/>
                <w:sz w:val="22"/>
                <w:szCs w:val="22"/>
              </w:rPr>
            </w:pPr>
          </w:p>
        </w:tc>
      </w:tr>
      <w:tr w:rsidR="00973431" w:rsidRPr="007E73D5" w:rsidTr="00DE0174">
        <w:trPr>
          <w:trHeight w:val="340"/>
          <w:jc w:val="center"/>
        </w:trPr>
        <w:tc>
          <w:tcPr>
            <w:tcW w:w="8953" w:type="dxa"/>
            <w:gridSpan w:val="7"/>
            <w:vAlign w:val="center"/>
          </w:tcPr>
          <w:p w:rsidR="00973431" w:rsidRPr="00316E72" w:rsidRDefault="00973431" w:rsidP="00722AA4">
            <w:pPr>
              <w:spacing w:line="276" w:lineRule="auto"/>
              <w:jc w:val="right"/>
              <w:rPr>
                <w:rFonts w:asciiTheme="minorHAnsi" w:hAnsiTheme="minorHAnsi"/>
                <w:b/>
                <w:sz w:val="22"/>
                <w:szCs w:val="22"/>
              </w:rPr>
            </w:pPr>
            <w:r>
              <w:rPr>
                <w:rFonts w:asciiTheme="minorHAnsi" w:hAnsiTheme="minorHAnsi"/>
                <w:b/>
                <w:sz w:val="22"/>
                <w:szCs w:val="22"/>
              </w:rPr>
              <w:t xml:space="preserve">ΤΕΛΙΚΟ </w:t>
            </w:r>
            <w:r w:rsidRPr="00316E72">
              <w:rPr>
                <w:rFonts w:asciiTheme="minorHAnsi" w:hAnsiTheme="minorHAnsi"/>
                <w:b/>
                <w:sz w:val="22"/>
                <w:szCs w:val="22"/>
              </w:rPr>
              <w:t>ΣΥΝΟΛΟ (</w:t>
            </w:r>
            <w:r>
              <w:rPr>
                <w:rFonts w:asciiTheme="minorHAnsi" w:hAnsiTheme="minorHAnsi"/>
                <w:b/>
                <w:sz w:val="22"/>
                <w:szCs w:val="22"/>
              </w:rPr>
              <w:t>1</w:t>
            </w:r>
            <w:r w:rsidRPr="00316E72">
              <w:rPr>
                <w:rFonts w:asciiTheme="minorHAnsi" w:hAnsiTheme="minorHAnsi"/>
                <w:b/>
                <w:sz w:val="22"/>
                <w:szCs w:val="22"/>
              </w:rPr>
              <w:t>)</w:t>
            </w:r>
          </w:p>
        </w:tc>
        <w:tc>
          <w:tcPr>
            <w:tcW w:w="1107" w:type="dxa"/>
            <w:vAlign w:val="center"/>
          </w:tcPr>
          <w:p w:rsidR="00973431" w:rsidRPr="00316E72" w:rsidRDefault="00973431" w:rsidP="00722AA4">
            <w:pPr>
              <w:spacing w:line="276" w:lineRule="auto"/>
              <w:jc w:val="center"/>
              <w:rPr>
                <w:rFonts w:asciiTheme="minorHAnsi" w:hAnsiTheme="minorHAnsi"/>
                <w:b/>
                <w:sz w:val="22"/>
                <w:szCs w:val="22"/>
              </w:rPr>
            </w:pPr>
          </w:p>
        </w:tc>
      </w:tr>
      <w:tr w:rsidR="00047D06" w:rsidRPr="000E5EAB" w:rsidTr="00DE0174">
        <w:trPr>
          <w:trHeight w:val="340"/>
          <w:jc w:val="center"/>
        </w:trPr>
        <w:tc>
          <w:tcPr>
            <w:tcW w:w="562" w:type="dxa"/>
            <w:vAlign w:val="center"/>
          </w:tcPr>
          <w:p w:rsidR="00047D06" w:rsidRPr="000E5EAB" w:rsidRDefault="00047D06" w:rsidP="003A3F0A">
            <w:pPr>
              <w:spacing w:line="276" w:lineRule="auto"/>
              <w:jc w:val="center"/>
              <w:rPr>
                <w:rFonts w:asciiTheme="minorHAnsi" w:eastAsia="Calibri" w:hAnsiTheme="minorHAnsi" w:cstheme="minorHAnsi"/>
                <w:b/>
                <w:shd w:val="clear" w:color="auto" w:fill="FFFFFF"/>
              </w:rPr>
            </w:pPr>
            <w:r w:rsidRPr="000E5EAB">
              <w:rPr>
                <w:rFonts w:asciiTheme="minorHAnsi" w:eastAsia="Calibri" w:hAnsiTheme="minorHAnsi" w:cstheme="minorHAnsi"/>
                <w:b/>
                <w:shd w:val="clear" w:color="auto" w:fill="FFFFFF"/>
              </w:rPr>
              <w:t>2</w:t>
            </w:r>
          </w:p>
        </w:tc>
        <w:tc>
          <w:tcPr>
            <w:tcW w:w="9498" w:type="dxa"/>
            <w:gridSpan w:val="7"/>
            <w:vAlign w:val="center"/>
          </w:tcPr>
          <w:p w:rsidR="00047D06" w:rsidRPr="000E5EAB" w:rsidRDefault="00047D06" w:rsidP="003A3F0A">
            <w:pPr>
              <w:spacing w:line="276" w:lineRule="auto"/>
              <w:rPr>
                <w:rFonts w:asciiTheme="minorHAnsi" w:hAnsiTheme="minorHAnsi" w:cstheme="minorHAnsi"/>
              </w:rPr>
            </w:pPr>
            <w:r w:rsidRPr="000E5EAB">
              <w:rPr>
                <w:rFonts w:asciiTheme="minorHAnsi" w:eastAsia="Calibri" w:hAnsiTheme="minorHAnsi" w:cstheme="minorHAnsi"/>
                <w:b/>
                <w:shd w:val="clear" w:color="auto" w:fill="FFFFFF"/>
              </w:rPr>
              <w:t>ΠΡΟΜΗΘΕΙΑ ΕΝΗΜΕΡΩΤΙΚΩΝ ΕΝΤΥΠΩΝ</w:t>
            </w:r>
          </w:p>
        </w:tc>
      </w:tr>
      <w:tr w:rsidR="00047D06" w:rsidRPr="000E5EAB" w:rsidTr="00DE0174">
        <w:trPr>
          <w:trHeight w:val="605"/>
          <w:jc w:val="center"/>
        </w:trPr>
        <w:tc>
          <w:tcPr>
            <w:tcW w:w="562" w:type="dxa"/>
            <w:vAlign w:val="center"/>
          </w:tcPr>
          <w:p w:rsidR="00047D06" w:rsidRPr="000E5EAB" w:rsidRDefault="00047D06" w:rsidP="003A3F0A">
            <w:pPr>
              <w:spacing w:line="276" w:lineRule="auto"/>
              <w:jc w:val="center"/>
              <w:rPr>
                <w:rFonts w:asciiTheme="minorHAnsi" w:eastAsia="Calibri" w:hAnsiTheme="minorHAnsi" w:cstheme="minorHAnsi"/>
                <w:color w:val="FF0000"/>
                <w:shd w:val="clear" w:color="auto" w:fill="FFFFFF"/>
              </w:rPr>
            </w:pPr>
          </w:p>
        </w:tc>
        <w:tc>
          <w:tcPr>
            <w:tcW w:w="5670" w:type="dxa"/>
            <w:gridSpan w:val="2"/>
            <w:vAlign w:val="center"/>
          </w:tcPr>
          <w:p w:rsidR="0054041D" w:rsidRPr="00DD7914" w:rsidRDefault="0054041D" w:rsidP="0054041D">
            <w:pPr>
              <w:jc w:val="both"/>
              <w:rPr>
                <w:rFonts w:asciiTheme="minorHAnsi" w:hAnsiTheme="minorHAnsi" w:cstheme="minorHAnsi"/>
                <w:color w:val="FF0000"/>
              </w:rPr>
            </w:pPr>
            <w:r>
              <w:rPr>
                <w:rFonts w:asciiTheme="minorHAnsi" w:hAnsiTheme="minorHAnsi" w:cstheme="minorHAnsi"/>
              </w:rPr>
              <w:t>Α</w:t>
            </w:r>
            <w:r w:rsidRPr="009E1BFD">
              <w:rPr>
                <w:rFonts w:asciiTheme="minorHAnsi" w:hAnsiTheme="minorHAnsi" w:cstheme="minorHAnsi"/>
              </w:rPr>
              <w:t>φίσες, 35Χ50 εκ., 4χρωμες</w:t>
            </w:r>
          </w:p>
          <w:p w:rsidR="00047D06" w:rsidRPr="00DD7914" w:rsidRDefault="00047D06" w:rsidP="0054041D">
            <w:pPr>
              <w:jc w:val="both"/>
              <w:rPr>
                <w:rFonts w:asciiTheme="minorHAnsi" w:hAnsiTheme="minorHAnsi" w:cstheme="minorHAnsi"/>
                <w:color w:val="FF0000"/>
              </w:rPr>
            </w:pPr>
          </w:p>
        </w:tc>
        <w:tc>
          <w:tcPr>
            <w:tcW w:w="1276" w:type="dxa"/>
            <w:vAlign w:val="center"/>
          </w:tcPr>
          <w:p w:rsidR="00047D06" w:rsidRPr="0054041D" w:rsidRDefault="0054041D" w:rsidP="003A3F0A">
            <w:pPr>
              <w:spacing w:line="276" w:lineRule="auto"/>
              <w:jc w:val="center"/>
              <w:rPr>
                <w:rFonts w:asciiTheme="minorHAnsi" w:eastAsia="Calibri" w:hAnsiTheme="minorHAnsi" w:cstheme="minorHAnsi"/>
                <w:shd w:val="clear" w:color="auto" w:fill="FFFFFF"/>
              </w:rPr>
            </w:pPr>
            <w:r w:rsidRPr="0054041D">
              <w:rPr>
                <w:rFonts w:asciiTheme="minorHAnsi" w:eastAsia="Calibri" w:hAnsiTheme="minorHAnsi" w:cstheme="minorHAnsi"/>
                <w:shd w:val="clear" w:color="auto" w:fill="FFFFFF"/>
              </w:rPr>
              <w:t>300</w:t>
            </w:r>
          </w:p>
        </w:tc>
        <w:tc>
          <w:tcPr>
            <w:tcW w:w="1418" w:type="dxa"/>
            <w:gridSpan w:val="2"/>
            <w:vAlign w:val="center"/>
          </w:tcPr>
          <w:p w:rsidR="00047D06" w:rsidRPr="0054041D" w:rsidRDefault="00047D06" w:rsidP="003A3F0A">
            <w:pPr>
              <w:spacing w:line="276" w:lineRule="auto"/>
              <w:jc w:val="center"/>
              <w:rPr>
                <w:rFonts w:asciiTheme="minorHAnsi" w:hAnsiTheme="minorHAnsi" w:cstheme="minorHAnsi"/>
              </w:rPr>
            </w:pPr>
          </w:p>
        </w:tc>
        <w:tc>
          <w:tcPr>
            <w:tcW w:w="1134" w:type="dxa"/>
            <w:gridSpan w:val="2"/>
            <w:vAlign w:val="center"/>
          </w:tcPr>
          <w:p w:rsidR="00047D06" w:rsidRPr="00DD7914" w:rsidRDefault="00047D06" w:rsidP="003A3F0A">
            <w:pPr>
              <w:spacing w:line="276" w:lineRule="auto"/>
              <w:jc w:val="center"/>
              <w:rPr>
                <w:rFonts w:asciiTheme="minorHAnsi" w:hAnsiTheme="minorHAnsi" w:cstheme="minorHAnsi"/>
                <w:color w:val="FF0000"/>
              </w:rPr>
            </w:pPr>
          </w:p>
        </w:tc>
      </w:tr>
      <w:tr w:rsidR="00047D06" w:rsidRPr="000E5EAB" w:rsidTr="00DE0174">
        <w:trPr>
          <w:trHeight w:val="340"/>
          <w:jc w:val="center"/>
        </w:trPr>
        <w:tc>
          <w:tcPr>
            <w:tcW w:w="562" w:type="dxa"/>
            <w:vAlign w:val="center"/>
          </w:tcPr>
          <w:p w:rsidR="00047D06" w:rsidRPr="000E5EAB" w:rsidRDefault="00047D06" w:rsidP="003A3F0A">
            <w:pPr>
              <w:spacing w:line="276" w:lineRule="auto"/>
              <w:jc w:val="center"/>
              <w:rPr>
                <w:rFonts w:asciiTheme="minorHAnsi" w:eastAsia="Calibri" w:hAnsiTheme="minorHAnsi" w:cstheme="minorHAnsi"/>
                <w:color w:val="FF0000"/>
                <w:shd w:val="clear" w:color="auto" w:fill="FFFFFF"/>
              </w:rPr>
            </w:pPr>
          </w:p>
        </w:tc>
        <w:tc>
          <w:tcPr>
            <w:tcW w:w="5670" w:type="dxa"/>
            <w:gridSpan w:val="2"/>
            <w:vAlign w:val="center"/>
          </w:tcPr>
          <w:p w:rsidR="0054041D" w:rsidRPr="009E1BFD" w:rsidRDefault="0054041D" w:rsidP="0054041D">
            <w:pPr>
              <w:jc w:val="both"/>
              <w:rPr>
                <w:rFonts w:asciiTheme="minorHAnsi" w:hAnsiTheme="minorHAnsi" w:cstheme="minorHAnsi"/>
              </w:rPr>
            </w:pPr>
            <w:r>
              <w:rPr>
                <w:rFonts w:asciiTheme="minorHAnsi" w:hAnsiTheme="minorHAnsi" w:cstheme="minorHAnsi"/>
              </w:rPr>
              <w:t>Π</w:t>
            </w:r>
            <w:r w:rsidRPr="009E1BFD">
              <w:rPr>
                <w:rFonts w:asciiTheme="minorHAnsi" w:hAnsiTheme="minorHAnsi" w:cstheme="minorHAnsi"/>
              </w:rPr>
              <w:t>ροσκλήσεις, 21Χ29 εκ., 5 χρωμάτων με πίκμανση και βερνίκι σταθεροποίησης χρωμάτων σε ειδικό χαρτί πολυτελείας, 350γρ.</w:t>
            </w:r>
          </w:p>
          <w:p w:rsidR="00047D06" w:rsidRPr="00DD7914" w:rsidRDefault="00047D06" w:rsidP="003A3F0A">
            <w:pPr>
              <w:jc w:val="both"/>
              <w:rPr>
                <w:rFonts w:asciiTheme="minorHAnsi" w:hAnsiTheme="minorHAnsi" w:cstheme="minorHAnsi"/>
                <w:color w:val="FF0000"/>
              </w:rPr>
            </w:pPr>
          </w:p>
          <w:p w:rsidR="00047D06" w:rsidRPr="00DD7914" w:rsidRDefault="00047D06" w:rsidP="003A3F0A">
            <w:pPr>
              <w:jc w:val="both"/>
              <w:rPr>
                <w:rFonts w:asciiTheme="minorHAnsi" w:hAnsiTheme="minorHAnsi" w:cstheme="minorHAnsi"/>
                <w:color w:val="FF0000"/>
              </w:rPr>
            </w:pPr>
          </w:p>
        </w:tc>
        <w:tc>
          <w:tcPr>
            <w:tcW w:w="1276" w:type="dxa"/>
            <w:vAlign w:val="center"/>
          </w:tcPr>
          <w:p w:rsidR="00047D06" w:rsidRPr="0054041D" w:rsidRDefault="0054041D" w:rsidP="003A3F0A">
            <w:pPr>
              <w:spacing w:line="276" w:lineRule="auto"/>
              <w:jc w:val="center"/>
              <w:rPr>
                <w:rFonts w:asciiTheme="minorHAnsi" w:eastAsia="Calibri" w:hAnsiTheme="minorHAnsi" w:cstheme="minorHAnsi"/>
                <w:shd w:val="clear" w:color="auto" w:fill="FFFFFF"/>
              </w:rPr>
            </w:pPr>
            <w:r w:rsidRPr="0054041D">
              <w:rPr>
                <w:rFonts w:asciiTheme="minorHAnsi" w:eastAsia="Calibri" w:hAnsiTheme="minorHAnsi" w:cstheme="minorHAnsi"/>
                <w:shd w:val="clear" w:color="auto" w:fill="FFFFFF"/>
              </w:rPr>
              <w:t>10</w:t>
            </w:r>
            <w:r w:rsidR="00047D06" w:rsidRPr="0054041D">
              <w:rPr>
                <w:rFonts w:asciiTheme="minorHAnsi" w:eastAsia="Calibri" w:hAnsiTheme="minorHAnsi" w:cstheme="minorHAnsi"/>
                <w:shd w:val="clear" w:color="auto" w:fill="FFFFFF"/>
              </w:rPr>
              <w:t>00</w:t>
            </w:r>
          </w:p>
        </w:tc>
        <w:tc>
          <w:tcPr>
            <w:tcW w:w="1418" w:type="dxa"/>
            <w:gridSpan w:val="2"/>
            <w:vAlign w:val="center"/>
          </w:tcPr>
          <w:p w:rsidR="00047D06" w:rsidRPr="0054041D" w:rsidRDefault="00047D06" w:rsidP="003A3F0A">
            <w:pPr>
              <w:spacing w:line="276" w:lineRule="auto"/>
              <w:jc w:val="center"/>
              <w:rPr>
                <w:rFonts w:asciiTheme="minorHAnsi" w:hAnsiTheme="minorHAnsi" w:cstheme="minorHAnsi"/>
                <w:b/>
              </w:rPr>
            </w:pPr>
          </w:p>
        </w:tc>
        <w:tc>
          <w:tcPr>
            <w:tcW w:w="1134" w:type="dxa"/>
            <w:gridSpan w:val="2"/>
            <w:vAlign w:val="center"/>
          </w:tcPr>
          <w:p w:rsidR="00047D06" w:rsidRPr="00DD7914" w:rsidRDefault="00047D06" w:rsidP="003A3F0A">
            <w:pPr>
              <w:spacing w:line="276" w:lineRule="auto"/>
              <w:jc w:val="center"/>
              <w:rPr>
                <w:rFonts w:asciiTheme="minorHAnsi" w:hAnsiTheme="minorHAnsi" w:cstheme="minorHAnsi"/>
                <w:b/>
                <w:color w:val="FF0000"/>
              </w:rPr>
            </w:pPr>
          </w:p>
        </w:tc>
      </w:tr>
      <w:tr w:rsidR="00047D06" w:rsidRPr="000E5EAB" w:rsidTr="00DE0174">
        <w:trPr>
          <w:trHeight w:val="340"/>
          <w:jc w:val="center"/>
        </w:trPr>
        <w:tc>
          <w:tcPr>
            <w:tcW w:w="8926" w:type="dxa"/>
            <w:gridSpan w:val="6"/>
            <w:vAlign w:val="center"/>
          </w:tcPr>
          <w:p w:rsidR="00047D06" w:rsidRPr="0054041D" w:rsidRDefault="00047D06" w:rsidP="003A3F0A">
            <w:pPr>
              <w:spacing w:line="276" w:lineRule="auto"/>
              <w:jc w:val="right"/>
              <w:rPr>
                <w:rFonts w:asciiTheme="minorHAnsi" w:hAnsiTheme="minorHAnsi" w:cstheme="minorHAnsi"/>
                <w:b/>
              </w:rPr>
            </w:pPr>
            <w:r w:rsidRPr="0054041D">
              <w:rPr>
                <w:rFonts w:asciiTheme="minorHAnsi" w:hAnsiTheme="minorHAnsi" w:cstheme="minorHAnsi"/>
                <w:b/>
              </w:rPr>
              <w:t>ΣΥΝΟΛΟ (2)</w:t>
            </w:r>
          </w:p>
        </w:tc>
        <w:tc>
          <w:tcPr>
            <w:tcW w:w="1134" w:type="dxa"/>
            <w:gridSpan w:val="2"/>
            <w:vAlign w:val="center"/>
          </w:tcPr>
          <w:p w:rsidR="00047D06" w:rsidRPr="00DD7914" w:rsidRDefault="00047D06" w:rsidP="003A3F0A">
            <w:pPr>
              <w:spacing w:line="276" w:lineRule="auto"/>
              <w:jc w:val="center"/>
              <w:rPr>
                <w:rFonts w:asciiTheme="minorHAnsi" w:hAnsiTheme="minorHAnsi" w:cstheme="minorHAnsi"/>
                <w:b/>
                <w:color w:val="FF0000"/>
              </w:rPr>
            </w:pPr>
          </w:p>
        </w:tc>
      </w:tr>
      <w:tr w:rsidR="00047D06" w:rsidRPr="000E5EAB" w:rsidTr="00DE0174">
        <w:trPr>
          <w:trHeight w:val="340"/>
          <w:jc w:val="center"/>
        </w:trPr>
        <w:tc>
          <w:tcPr>
            <w:tcW w:w="8926" w:type="dxa"/>
            <w:gridSpan w:val="6"/>
            <w:vAlign w:val="center"/>
          </w:tcPr>
          <w:p w:rsidR="00047D06" w:rsidRPr="0054041D" w:rsidRDefault="00047D06" w:rsidP="003A3F0A">
            <w:pPr>
              <w:spacing w:line="276" w:lineRule="auto"/>
              <w:jc w:val="right"/>
              <w:rPr>
                <w:rFonts w:asciiTheme="minorHAnsi" w:hAnsiTheme="minorHAnsi" w:cstheme="minorHAnsi"/>
                <w:b/>
              </w:rPr>
            </w:pPr>
            <w:r w:rsidRPr="0054041D">
              <w:rPr>
                <w:rFonts w:asciiTheme="minorHAnsi" w:hAnsiTheme="minorHAnsi" w:cstheme="minorHAnsi"/>
                <w:b/>
              </w:rPr>
              <w:t>ΦΠΑ 24%</w:t>
            </w:r>
          </w:p>
        </w:tc>
        <w:tc>
          <w:tcPr>
            <w:tcW w:w="1134" w:type="dxa"/>
            <w:gridSpan w:val="2"/>
            <w:vAlign w:val="center"/>
          </w:tcPr>
          <w:p w:rsidR="00047D06" w:rsidRPr="00DD7914" w:rsidRDefault="00047D06" w:rsidP="003A3F0A">
            <w:pPr>
              <w:spacing w:line="276" w:lineRule="auto"/>
              <w:jc w:val="center"/>
              <w:rPr>
                <w:rFonts w:asciiTheme="minorHAnsi" w:hAnsiTheme="minorHAnsi" w:cstheme="minorHAnsi"/>
                <w:b/>
                <w:color w:val="FF0000"/>
              </w:rPr>
            </w:pPr>
          </w:p>
        </w:tc>
      </w:tr>
      <w:tr w:rsidR="00047D06" w:rsidRPr="000E5EAB" w:rsidTr="00DE0174">
        <w:trPr>
          <w:trHeight w:val="340"/>
          <w:jc w:val="center"/>
        </w:trPr>
        <w:tc>
          <w:tcPr>
            <w:tcW w:w="8926" w:type="dxa"/>
            <w:gridSpan w:val="6"/>
            <w:vAlign w:val="center"/>
          </w:tcPr>
          <w:p w:rsidR="00047D06" w:rsidRPr="0054041D" w:rsidRDefault="00047D06" w:rsidP="003A3F0A">
            <w:pPr>
              <w:spacing w:line="276" w:lineRule="auto"/>
              <w:jc w:val="right"/>
              <w:rPr>
                <w:rFonts w:asciiTheme="minorHAnsi" w:hAnsiTheme="minorHAnsi" w:cstheme="minorHAnsi"/>
                <w:b/>
              </w:rPr>
            </w:pPr>
            <w:r w:rsidRPr="0054041D">
              <w:rPr>
                <w:rFonts w:asciiTheme="minorHAnsi" w:hAnsiTheme="minorHAnsi" w:cstheme="minorHAnsi"/>
                <w:b/>
              </w:rPr>
              <w:t>ΤΕΛΙΚΟ ΣΥΝΟΛΟ (2)</w:t>
            </w:r>
          </w:p>
        </w:tc>
        <w:tc>
          <w:tcPr>
            <w:tcW w:w="1134" w:type="dxa"/>
            <w:gridSpan w:val="2"/>
            <w:vAlign w:val="center"/>
          </w:tcPr>
          <w:p w:rsidR="00047D06" w:rsidRPr="00DD7914" w:rsidRDefault="00047D06" w:rsidP="003A3F0A">
            <w:pPr>
              <w:spacing w:line="276" w:lineRule="auto"/>
              <w:jc w:val="center"/>
              <w:rPr>
                <w:rFonts w:asciiTheme="minorHAnsi" w:hAnsiTheme="minorHAnsi" w:cstheme="minorHAnsi"/>
                <w:b/>
                <w:color w:val="FF0000"/>
              </w:rPr>
            </w:pPr>
          </w:p>
        </w:tc>
      </w:tr>
      <w:tr w:rsidR="00047D06" w:rsidRPr="000E5EAB" w:rsidTr="00DE0174">
        <w:trPr>
          <w:trHeight w:val="340"/>
          <w:jc w:val="center"/>
        </w:trPr>
        <w:tc>
          <w:tcPr>
            <w:tcW w:w="8926" w:type="dxa"/>
            <w:gridSpan w:val="6"/>
            <w:vAlign w:val="center"/>
          </w:tcPr>
          <w:p w:rsidR="00047D06" w:rsidRPr="0054041D" w:rsidRDefault="00047D06" w:rsidP="003A3F0A">
            <w:pPr>
              <w:spacing w:line="276" w:lineRule="auto"/>
              <w:jc w:val="right"/>
              <w:rPr>
                <w:rFonts w:asciiTheme="minorHAnsi" w:hAnsiTheme="minorHAnsi" w:cstheme="minorHAnsi"/>
                <w:b/>
              </w:rPr>
            </w:pPr>
            <w:r w:rsidRPr="0054041D">
              <w:rPr>
                <w:rFonts w:asciiTheme="minorHAnsi" w:hAnsiTheme="minorHAnsi" w:cstheme="minorHAnsi"/>
                <w:b/>
              </w:rPr>
              <w:t xml:space="preserve">ΣΥΝΟΛΟ (1) + (2) </w:t>
            </w:r>
          </w:p>
        </w:tc>
        <w:tc>
          <w:tcPr>
            <w:tcW w:w="1134" w:type="dxa"/>
            <w:gridSpan w:val="2"/>
            <w:vAlign w:val="center"/>
          </w:tcPr>
          <w:p w:rsidR="00047D06" w:rsidRPr="00DD7914" w:rsidRDefault="00047D06" w:rsidP="003A3F0A">
            <w:pPr>
              <w:spacing w:line="276" w:lineRule="auto"/>
              <w:jc w:val="center"/>
              <w:rPr>
                <w:rFonts w:asciiTheme="minorHAnsi" w:hAnsiTheme="minorHAnsi" w:cstheme="minorHAnsi"/>
                <w:b/>
                <w:color w:val="FF0000"/>
              </w:rPr>
            </w:pPr>
          </w:p>
        </w:tc>
      </w:tr>
    </w:tbl>
    <w:p w:rsidR="008F77F2" w:rsidRDefault="008F77F2" w:rsidP="008F77F2">
      <w:pPr>
        <w:spacing w:line="360" w:lineRule="auto"/>
        <w:jc w:val="center"/>
        <w:rPr>
          <w:rFonts w:asciiTheme="minorHAnsi" w:hAnsiTheme="minorHAnsi" w:cstheme="minorHAnsi"/>
          <w:b/>
          <w:sz w:val="22"/>
          <w:szCs w:val="22"/>
        </w:rPr>
      </w:pPr>
    </w:p>
    <w:p w:rsidR="00973431" w:rsidRPr="00973431" w:rsidRDefault="00973431" w:rsidP="00973431">
      <w:pPr>
        <w:rPr>
          <w:rFonts w:asciiTheme="minorHAnsi" w:hAnsiTheme="minorHAnsi" w:cstheme="minorHAnsi"/>
          <w:sz w:val="22"/>
          <w:szCs w:val="22"/>
        </w:rPr>
      </w:pPr>
    </w:p>
    <w:p w:rsidR="00973431" w:rsidRDefault="00973431" w:rsidP="00973431">
      <w:pPr>
        <w:rPr>
          <w:rFonts w:asciiTheme="minorHAnsi" w:hAnsiTheme="minorHAnsi" w:cstheme="minorHAnsi"/>
          <w:sz w:val="22"/>
          <w:szCs w:val="22"/>
        </w:rPr>
      </w:pPr>
    </w:p>
    <w:p w:rsidR="008F77F2" w:rsidRPr="00973431" w:rsidRDefault="00973431" w:rsidP="00973431">
      <w:pPr>
        <w:jc w:val="center"/>
        <w:rPr>
          <w:rFonts w:asciiTheme="minorHAnsi" w:hAnsiTheme="minorHAnsi" w:cstheme="minorHAnsi"/>
          <w:b/>
          <w:sz w:val="22"/>
          <w:szCs w:val="22"/>
        </w:rPr>
      </w:pPr>
      <w:r w:rsidRPr="00973431">
        <w:rPr>
          <w:rFonts w:asciiTheme="minorHAnsi" w:hAnsiTheme="minorHAnsi" w:cstheme="minorHAnsi"/>
          <w:b/>
          <w:sz w:val="22"/>
          <w:szCs w:val="22"/>
        </w:rPr>
        <w:t>Ο ΠΡΟΣΦΕΡΩΝ</w:t>
      </w:r>
    </w:p>
    <w:p w:rsidR="00973431" w:rsidRPr="00973431" w:rsidRDefault="00973431" w:rsidP="00973431">
      <w:pPr>
        <w:jc w:val="center"/>
        <w:rPr>
          <w:rFonts w:asciiTheme="minorHAnsi" w:hAnsiTheme="minorHAnsi" w:cstheme="minorHAnsi"/>
          <w:b/>
          <w:sz w:val="22"/>
          <w:szCs w:val="22"/>
        </w:rPr>
      </w:pPr>
    </w:p>
    <w:p w:rsidR="00973431" w:rsidRPr="00973431" w:rsidRDefault="00973431" w:rsidP="00973431">
      <w:pPr>
        <w:jc w:val="center"/>
        <w:rPr>
          <w:rFonts w:asciiTheme="minorHAnsi" w:hAnsiTheme="minorHAnsi" w:cstheme="minorHAnsi"/>
          <w:b/>
          <w:sz w:val="22"/>
          <w:szCs w:val="22"/>
        </w:rPr>
      </w:pPr>
      <w:r w:rsidRPr="00973431">
        <w:rPr>
          <w:rFonts w:asciiTheme="minorHAnsi" w:hAnsiTheme="minorHAnsi" w:cstheme="minorHAnsi"/>
          <w:b/>
          <w:sz w:val="22"/>
          <w:szCs w:val="22"/>
        </w:rPr>
        <w:t>…………………………………….</w:t>
      </w:r>
    </w:p>
    <w:sectPr w:rsidR="00973431" w:rsidRPr="00973431" w:rsidSect="00973431">
      <w:footerReference w:type="even" r:id="rId14"/>
      <w:footerReference w:type="default" r:id="rId15"/>
      <w:type w:val="continuous"/>
      <w:pgSz w:w="11907" w:h="16840" w:code="9"/>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473" w:rsidRDefault="006A7473">
      <w:r>
        <w:separator/>
      </w:r>
    </w:p>
  </w:endnote>
  <w:endnote w:type="continuationSeparator" w:id="0">
    <w:p w:rsidR="006A7473" w:rsidRDefault="006A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2"/>
    <w:family w:val="auto"/>
    <w:pitch w:val="default"/>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81" w:rsidRDefault="00013381" w:rsidP="009D27DE">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13381" w:rsidRDefault="00013381" w:rsidP="009D27D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81" w:rsidRPr="0028627A" w:rsidRDefault="00013381" w:rsidP="009D27DE">
    <w:pPr>
      <w:pStyle w:val="a8"/>
      <w:framePr w:wrap="around" w:vAnchor="text" w:hAnchor="margin" w:xAlign="right" w:y="1"/>
      <w:rPr>
        <w:rStyle w:val="a9"/>
        <w:rFonts w:ascii="Verdana" w:hAnsi="Verdana"/>
        <w:sz w:val="20"/>
        <w:szCs w:val="20"/>
      </w:rPr>
    </w:pPr>
    <w:r w:rsidRPr="0028627A">
      <w:rPr>
        <w:rStyle w:val="a9"/>
        <w:rFonts w:ascii="Verdana" w:hAnsi="Verdana"/>
        <w:sz w:val="20"/>
        <w:szCs w:val="20"/>
      </w:rPr>
      <w:fldChar w:fldCharType="begin"/>
    </w:r>
    <w:r w:rsidRPr="0028627A">
      <w:rPr>
        <w:rStyle w:val="a9"/>
        <w:rFonts w:ascii="Verdana" w:hAnsi="Verdana"/>
        <w:sz w:val="20"/>
        <w:szCs w:val="20"/>
      </w:rPr>
      <w:instrText xml:space="preserve">PAGE  </w:instrText>
    </w:r>
    <w:r w:rsidRPr="0028627A">
      <w:rPr>
        <w:rStyle w:val="a9"/>
        <w:rFonts w:ascii="Verdana" w:hAnsi="Verdana"/>
        <w:sz w:val="20"/>
        <w:szCs w:val="20"/>
      </w:rPr>
      <w:fldChar w:fldCharType="separate"/>
    </w:r>
    <w:r w:rsidR="004220B9">
      <w:rPr>
        <w:rStyle w:val="a9"/>
        <w:rFonts w:ascii="Verdana" w:hAnsi="Verdana"/>
        <w:noProof/>
        <w:sz w:val="20"/>
        <w:szCs w:val="20"/>
      </w:rPr>
      <w:t>11</w:t>
    </w:r>
    <w:r w:rsidRPr="0028627A">
      <w:rPr>
        <w:rStyle w:val="a9"/>
        <w:rFonts w:ascii="Verdana" w:hAnsi="Verdana"/>
        <w:sz w:val="20"/>
        <w:szCs w:val="20"/>
      </w:rPr>
      <w:fldChar w:fldCharType="end"/>
    </w:r>
  </w:p>
  <w:p w:rsidR="00013381" w:rsidRDefault="00013381" w:rsidP="009D27DE">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473" w:rsidRDefault="006A7473">
      <w:r>
        <w:separator/>
      </w:r>
    </w:p>
  </w:footnote>
  <w:footnote w:type="continuationSeparator" w:id="0">
    <w:p w:rsidR="006A7473" w:rsidRDefault="006A7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4F6D0F6"/>
    <w:name w:val="WW8Num2"/>
    <w:lvl w:ilvl="0">
      <w:start w:val="1"/>
      <w:numFmt w:val="decimal"/>
      <w:suff w:val="nothing"/>
      <w:lvlText w:val="%1."/>
      <w:lvlJc w:val="left"/>
      <w:pPr>
        <w:tabs>
          <w:tab w:val="num" w:pos="0"/>
        </w:tabs>
        <w:ind w:left="432" w:hanging="432"/>
      </w:pPr>
      <w:rPr>
        <w:rFonts w:ascii="Symbol" w:eastAsia="Calibri" w:hAnsi="Symbol" w:cs="OpenSymbol"/>
        <w:b w:val="0"/>
        <w:bCs w:val="0"/>
        <w:caps w:val="0"/>
        <w:smallCaps w:val="0"/>
        <w:color w:val="000000"/>
        <w:spacing w:val="0"/>
        <w:sz w:val="2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902AD4"/>
    <w:multiLevelType w:val="hybridMultilevel"/>
    <w:tmpl w:val="41DE6052"/>
    <w:lvl w:ilvl="0" w:tplc="5E7C5098">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C9F66D9"/>
    <w:multiLevelType w:val="hybridMultilevel"/>
    <w:tmpl w:val="D242D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C63B24"/>
    <w:multiLevelType w:val="hybridMultilevel"/>
    <w:tmpl w:val="A4BC5AB4"/>
    <w:lvl w:ilvl="0" w:tplc="F520955E">
      <w:start w:val="1000"/>
      <w:numFmt w:val="decimal"/>
      <w:lvlText w:val="%1"/>
      <w:lvlJc w:val="left"/>
      <w:pPr>
        <w:ind w:left="900" w:hanging="48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4" w15:restartNumberingAfterBreak="0">
    <w:nsid w:val="0D9654A5"/>
    <w:multiLevelType w:val="hybridMultilevel"/>
    <w:tmpl w:val="4246EBBA"/>
    <w:lvl w:ilvl="0" w:tplc="9B9051CA">
      <w:start w:val="100"/>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5" w15:restartNumberingAfterBreak="0">
    <w:nsid w:val="0DA05474"/>
    <w:multiLevelType w:val="hybridMultilevel"/>
    <w:tmpl w:val="C8946720"/>
    <w:lvl w:ilvl="0" w:tplc="91807FA2">
      <w:start w:val="1"/>
      <w:numFmt w:val="bullet"/>
      <w:lvlText w:val=""/>
      <w:lvlJc w:val="left"/>
      <w:pPr>
        <w:ind w:left="770" w:hanging="360"/>
      </w:pPr>
      <w:rPr>
        <w:rFonts w:ascii="Wingdings" w:hAnsi="Wingdings" w:hint="default"/>
        <w:color w:val="auto"/>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 w15:restartNumberingAfterBreak="0">
    <w:nsid w:val="1736398B"/>
    <w:multiLevelType w:val="hybridMultilevel"/>
    <w:tmpl w:val="AF9CA8AE"/>
    <w:lvl w:ilvl="0" w:tplc="32B6D86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199117FD"/>
    <w:multiLevelType w:val="hybridMultilevel"/>
    <w:tmpl w:val="7F7EA2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1FF70B0"/>
    <w:multiLevelType w:val="hybridMultilevel"/>
    <w:tmpl w:val="AF1EA318"/>
    <w:lvl w:ilvl="0" w:tplc="7C58E29A">
      <w:start w:val="500"/>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9" w15:restartNumberingAfterBreak="0">
    <w:nsid w:val="24CC5430"/>
    <w:multiLevelType w:val="hybridMultilevel"/>
    <w:tmpl w:val="8B9EABE2"/>
    <w:lvl w:ilvl="0" w:tplc="04080001">
      <w:start w:val="1"/>
      <w:numFmt w:val="bullet"/>
      <w:lvlText w:val=""/>
      <w:lvlJc w:val="left"/>
      <w:pPr>
        <w:ind w:left="1428" w:hanging="360"/>
      </w:pPr>
      <w:rPr>
        <w:rFonts w:ascii="Symbol" w:hAnsi="Symbol"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10" w15:restartNumberingAfterBreak="0">
    <w:nsid w:val="28AD2372"/>
    <w:multiLevelType w:val="hybridMultilevel"/>
    <w:tmpl w:val="5F9C4D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BFF0CB5"/>
    <w:multiLevelType w:val="hybridMultilevel"/>
    <w:tmpl w:val="687E2A9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2" w15:restartNumberingAfterBreak="0">
    <w:nsid w:val="317335E4"/>
    <w:multiLevelType w:val="hybridMultilevel"/>
    <w:tmpl w:val="326A921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326E6025"/>
    <w:multiLevelType w:val="hybridMultilevel"/>
    <w:tmpl w:val="3CDC3408"/>
    <w:lvl w:ilvl="0" w:tplc="4F9209CC">
      <w:start w:val="50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6325E1C"/>
    <w:multiLevelType w:val="hybridMultilevel"/>
    <w:tmpl w:val="E612EB52"/>
    <w:lvl w:ilvl="0" w:tplc="3CBEBF2C">
      <w:start w:val="1"/>
      <w:numFmt w:val="bullet"/>
      <w:lvlText w:val=""/>
      <w:lvlJc w:val="left"/>
      <w:pPr>
        <w:ind w:left="720" w:hanging="360"/>
      </w:pPr>
      <w:rPr>
        <w:rFonts w:ascii="Wingdings" w:hAnsi="Wingding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EE93C08"/>
    <w:multiLevelType w:val="hybridMultilevel"/>
    <w:tmpl w:val="FB884396"/>
    <w:lvl w:ilvl="0" w:tplc="6E1E0982">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3F531F36"/>
    <w:multiLevelType w:val="hybridMultilevel"/>
    <w:tmpl w:val="BDEA40DC"/>
    <w:lvl w:ilvl="0" w:tplc="A6082974">
      <w:start w:val="50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0C21D18"/>
    <w:multiLevelType w:val="hybridMultilevel"/>
    <w:tmpl w:val="ABF4281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424102B8"/>
    <w:multiLevelType w:val="hybridMultilevel"/>
    <w:tmpl w:val="BC384A42"/>
    <w:lvl w:ilvl="0" w:tplc="FA3EA4D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5754C82"/>
    <w:multiLevelType w:val="hybridMultilevel"/>
    <w:tmpl w:val="96A60498"/>
    <w:lvl w:ilvl="0" w:tplc="36FE087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47EB5467"/>
    <w:multiLevelType w:val="hybridMultilevel"/>
    <w:tmpl w:val="5E9018A4"/>
    <w:lvl w:ilvl="0" w:tplc="926EF1B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85D4A0D"/>
    <w:multiLevelType w:val="hybridMultilevel"/>
    <w:tmpl w:val="39DC12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15:restartNumberingAfterBreak="0">
    <w:nsid w:val="4A515D0B"/>
    <w:multiLevelType w:val="hybridMultilevel"/>
    <w:tmpl w:val="6FEC431A"/>
    <w:lvl w:ilvl="0" w:tplc="E0FE06A0">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4BB17DBF"/>
    <w:multiLevelType w:val="hybridMultilevel"/>
    <w:tmpl w:val="61FC5B34"/>
    <w:lvl w:ilvl="0" w:tplc="CDDE5D2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4D5F0655"/>
    <w:multiLevelType w:val="hybridMultilevel"/>
    <w:tmpl w:val="CDDACFA0"/>
    <w:lvl w:ilvl="0" w:tplc="A4A60BB8">
      <w:start w:val="1"/>
      <w:numFmt w:val="bullet"/>
      <w:lvlText w:val=""/>
      <w:lvlJc w:val="left"/>
      <w:pPr>
        <w:ind w:left="2629" w:hanging="360"/>
      </w:pPr>
      <w:rPr>
        <w:rFonts w:ascii="Wingdings" w:hAnsi="Wingdings" w:hint="default"/>
        <w:color w:val="auto"/>
      </w:rPr>
    </w:lvl>
    <w:lvl w:ilvl="1" w:tplc="04080003" w:tentative="1">
      <w:start w:val="1"/>
      <w:numFmt w:val="bullet"/>
      <w:lvlText w:val="o"/>
      <w:lvlJc w:val="left"/>
      <w:pPr>
        <w:ind w:left="3280" w:hanging="360"/>
      </w:pPr>
      <w:rPr>
        <w:rFonts w:ascii="Courier New" w:hAnsi="Courier New" w:cs="Courier New" w:hint="default"/>
      </w:rPr>
    </w:lvl>
    <w:lvl w:ilvl="2" w:tplc="04080005" w:tentative="1">
      <w:start w:val="1"/>
      <w:numFmt w:val="bullet"/>
      <w:lvlText w:val=""/>
      <w:lvlJc w:val="left"/>
      <w:pPr>
        <w:ind w:left="4000" w:hanging="360"/>
      </w:pPr>
      <w:rPr>
        <w:rFonts w:ascii="Wingdings" w:hAnsi="Wingdings" w:hint="default"/>
      </w:rPr>
    </w:lvl>
    <w:lvl w:ilvl="3" w:tplc="04080001" w:tentative="1">
      <w:start w:val="1"/>
      <w:numFmt w:val="bullet"/>
      <w:lvlText w:val=""/>
      <w:lvlJc w:val="left"/>
      <w:pPr>
        <w:ind w:left="4720" w:hanging="360"/>
      </w:pPr>
      <w:rPr>
        <w:rFonts w:ascii="Symbol" w:hAnsi="Symbol" w:hint="default"/>
      </w:rPr>
    </w:lvl>
    <w:lvl w:ilvl="4" w:tplc="04080003" w:tentative="1">
      <w:start w:val="1"/>
      <w:numFmt w:val="bullet"/>
      <w:lvlText w:val="o"/>
      <w:lvlJc w:val="left"/>
      <w:pPr>
        <w:ind w:left="5440" w:hanging="360"/>
      </w:pPr>
      <w:rPr>
        <w:rFonts w:ascii="Courier New" w:hAnsi="Courier New" w:cs="Courier New" w:hint="default"/>
      </w:rPr>
    </w:lvl>
    <w:lvl w:ilvl="5" w:tplc="04080005" w:tentative="1">
      <w:start w:val="1"/>
      <w:numFmt w:val="bullet"/>
      <w:lvlText w:val=""/>
      <w:lvlJc w:val="left"/>
      <w:pPr>
        <w:ind w:left="6160" w:hanging="360"/>
      </w:pPr>
      <w:rPr>
        <w:rFonts w:ascii="Wingdings" w:hAnsi="Wingdings" w:hint="default"/>
      </w:rPr>
    </w:lvl>
    <w:lvl w:ilvl="6" w:tplc="04080001" w:tentative="1">
      <w:start w:val="1"/>
      <w:numFmt w:val="bullet"/>
      <w:lvlText w:val=""/>
      <w:lvlJc w:val="left"/>
      <w:pPr>
        <w:ind w:left="6880" w:hanging="360"/>
      </w:pPr>
      <w:rPr>
        <w:rFonts w:ascii="Symbol" w:hAnsi="Symbol" w:hint="default"/>
      </w:rPr>
    </w:lvl>
    <w:lvl w:ilvl="7" w:tplc="04080003" w:tentative="1">
      <w:start w:val="1"/>
      <w:numFmt w:val="bullet"/>
      <w:lvlText w:val="o"/>
      <w:lvlJc w:val="left"/>
      <w:pPr>
        <w:ind w:left="7600" w:hanging="360"/>
      </w:pPr>
      <w:rPr>
        <w:rFonts w:ascii="Courier New" w:hAnsi="Courier New" w:cs="Courier New" w:hint="default"/>
      </w:rPr>
    </w:lvl>
    <w:lvl w:ilvl="8" w:tplc="04080005" w:tentative="1">
      <w:start w:val="1"/>
      <w:numFmt w:val="bullet"/>
      <w:lvlText w:val=""/>
      <w:lvlJc w:val="left"/>
      <w:pPr>
        <w:ind w:left="8320" w:hanging="360"/>
      </w:pPr>
      <w:rPr>
        <w:rFonts w:ascii="Wingdings" w:hAnsi="Wingdings" w:hint="default"/>
      </w:rPr>
    </w:lvl>
  </w:abstractNum>
  <w:abstractNum w:abstractNumId="25" w15:restartNumberingAfterBreak="0">
    <w:nsid w:val="4E1F40AD"/>
    <w:multiLevelType w:val="hybridMultilevel"/>
    <w:tmpl w:val="6DA84F74"/>
    <w:lvl w:ilvl="0" w:tplc="1988DDD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53007920"/>
    <w:multiLevelType w:val="hybridMultilevel"/>
    <w:tmpl w:val="8EF26EC8"/>
    <w:lvl w:ilvl="0" w:tplc="09FEDA9E">
      <w:numFmt w:val="bullet"/>
      <w:lvlText w:val="-"/>
      <w:lvlJc w:val="left"/>
      <w:pPr>
        <w:ind w:left="927" w:hanging="360"/>
      </w:pPr>
      <w:rPr>
        <w:rFonts w:ascii="Calibri" w:eastAsia="Times New Roman" w:hAnsi="Calibri" w:cs="Calibri" w:hint="default"/>
        <w:b w:val="0"/>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7" w15:restartNumberingAfterBreak="0">
    <w:nsid w:val="53007C90"/>
    <w:multiLevelType w:val="hybridMultilevel"/>
    <w:tmpl w:val="14CA0E7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56D006B"/>
    <w:multiLevelType w:val="hybridMultilevel"/>
    <w:tmpl w:val="C44E81FE"/>
    <w:lvl w:ilvl="0" w:tplc="399C7F00">
      <w:start w:val="200"/>
      <w:numFmt w:val="decimal"/>
      <w:lvlText w:val="%1"/>
      <w:lvlJc w:val="left"/>
      <w:pPr>
        <w:ind w:left="90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29" w15:restartNumberingAfterBreak="0">
    <w:nsid w:val="57EF3D80"/>
    <w:multiLevelType w:val="hybridMultilevel"/>
    <w:tmpl w:val="3A1A763C"/>
    <w:lvl w:ilvl="0" w:tplc="97F28F34">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15:restartNumberingAfterBreak="0">
    <w:nsid w:val="5C18598C"/>
    <w:multiLevelType w:val="hybridMultilevel"/>
    <w:tmpl w:val="07606E1E"/>
    <w:lvl w:ilvl="0" w:tplc="552A9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15:restartNumberingAfterBreak="0">
    <w:nsid w:val="5E674CFB"/>
    <w:multiLevelType w:val="hybridMultilevel"/>
    <w:tmpl w:val="77E60ED4"/>
    <w:lvl w:ilvl="0" w:tplc="3E825460">
      <w:start w:val="1"/>
      <w:numFmt w:val="bullet"/>
      <w:lvlText w:val=""/>
      <w:lvlJc w:val="left"/>
      <w:pPr>
        <w:ind w:left="928" w:hanging="360"/>
      </w:pPr>
      <w:rPr>
        <w:rFonts w:ascii="Wingdings" w:hAnsi="Wingdings" w:hint="default"/>
        <w:color w:val="auto"/>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32" w15:restartNumberingAfterBreak="0">
    <w:nsid w:val="6040332E"/>
    <w:multiLevelType w:val="hybridMultilevel"/>
    <w:tmpl w:val="93327546"/>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3" w15:restartNumberingAfterBreak="0">
    <w:nsid w:val="60557551"/>
    <w:multiLevelType w:val="hybridMultilevel"/>
    <w:tmpl w:val="DE3650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94D7154"/>
    <w:multiLevelType w:val="hybridMultilevel"/>
    <w:tmpl w:val="82BAA79E"/>
    <w:lvl w:ilvl="0" w:tplc="7B4C881E">
      <w:start w:val="100"/>
      <w:numFmt w:val="decimal"/>
      <w:lvlText w:val="%1"/>
      <w:lvlJc w:val="left"/>
      <w:pPr>
        <w:ind w:left="90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35" w15:restartNumberingAfterBreak="0">
    <w:nsid w:val="6D495FE3"/>
    <w:multiLevelType w:val="hybridMultilevel"/>
    <w:tmpl w:val="502AD7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20911F5"/>
    <w:multiLevelType w:val="hybridMultilevel"/>
    <w:tmpl w:val="EAD8E410"/>
    <w:lvl w:ilvl="0" w:tplc="8522DF86">
      <w:start w:val="1"/>
      <w:numFmt w:val="decimal"/>
      <w:lvlText w:val="%1."/>
      <w:lvlJc w:val="left"/>
      <w:pPr>
        <w:ind w:left="644" w:hanging="360"/>
      </w:pPr>
      <w:rPr>
        <w:rFonts w:hint="default"/>
        <w:b/>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15:restartNumberingAfterBreak="0">
    <w:nsid w:val="756F079C"/>
    <w:multiLevelType w:val="hybridMultilevel"/>
    <w:tmpl w:val="A412D9D0"/>
    <w:lvl w:ilvl="0" w:tplc="B388F12C">
      <w:start w:val="50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B3738A6"/>
    <w:multiLevelType w:val="hybridMultilevel"/>
    <w:tmpl w:val="377E6C16"/>
    <w:lvl w:ilvl="0" w:tplc="E2F674EE">
      <w:start w:val="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9" w15:restartNumberingAfterBreak="0">
    <w:nsid w:val="7E277B39"/>
    <w:multiLevelType w:val="hybridMultilevel"/>
    <w:tmpl w:val="F6D62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9"/>
  </w:num>
  <w:num w:numId="2">
    <w:abstractNumId w:val="36"/>
  </w:num>
  <w:num w:numId="3">
    <w:abstractNumId w:val="35"/>
  </w:num>
  <w:num w:numId="4">
    <w:abstractNumId w:val="9"/>
  </w:num>
  <w:num w:numId="5">
    <w:abstractNumId w:val="7"/>
  </w:num>
  <w:num w:numId="6">
    <w:abstractNumId w:val="32"/>
  </w:num>
  <w:num w:numId="7">
    <w:abstractNumId w:val="18"/>
  </w:num>
  <w:num w:numId="8">
    <w:abstractNumId w:val="1"/>
  </w:num>
  <w:num w:numId="9">
    <w:abstractNumId w:val="19"/>
  </w:num>
  <w:num w:numId="10">
    <w:abstractNumId w:val="25"/>
  </w:num>
  <w:num w:numId="11">
    <w:abstractNumId w:val="22"/>
  </w:num>
  <w:num w:numId="12">
    <w:abstractNumId w:val="30"/>
  </w:num>
  <w:num w:numId="13">
    <w:abstractNumId w:val="15"/>
  </w:num>
  <w:num w:numId="14">
    <w:abstractNumId w:val="38"/>
  </w:num>
  <w:num w:numId="15">
    <w:abstractNumId w:val="20"/>
  </w:num>
  <w:num w:numId="16">
    <w:abstractNumId w:val="29"/>
  </w:num>
  <w:num w:numId="17">
    <w:abstractNumId w:val="6"/>
  </w:num>
  <w:num w:numId="18">
    <w:abstractNumId w:val="37"/>
  </w:num>
  <w:num w:numId="19">
    <w:abstractNumId w:val="16"/>
  </w:num>
  <w:num w:numId="20">
    <w:abstractNumId w:val="13"/>
  </w:num>
  <w:num w:numId="21">
    <w:abstractNumId w:val="4"/>
  </w:num>
  <w:num w:numId="22">
    <w:abstractNumId w:val="34"/>
  </w:num>
  <w:num w:numId="23">
    <w:abstractNumId w:val="8"/>
  </w:num>
  <w:num w:numId="24">
    <w:abstractNumId w:val="28"/>
  </w:num>
  <w:num w:numId="25">
    <w:abstractNumId w:val="3"/>
  </w:num>
  <w:num w:numId="26">
    <w:abstractNumId w:val="27"/>
  </w:num>
  <w:num w:numId="27">
    <w:abstractNumId w:val="23"/>
  </w:num>
  <w:num w:numId="28">
    <w:abstractNumId w:val="12"/>
  </w:num>
  <w:num w:numId="29">
    <w:abstractNumId w:val="17"/>
  </w:num>
  <w:num w:numId="30">
    <w:abstractNumId w:val="10"/>
  </w:num>
  <w:num w:numId="31">
    <w:abstractNumId w:val="33"/>
  </w:num>
  <w:num w:numId="32">
    <w:abstractNumId w:val="21"/>
  </w:num>
  <w:num w:numId="33">
    <w:abstractNumId w:val="0"/>
  </w:num>
  <w:num w:numId="34">
    <w:abstractNumId w:val="11"/>
  </w:num>
  <w:num w:numId="35">
    <w:abstractNumId w:val="2"/>
  </w:num>
  <w:num w:numId="36">
    <w:abstractNumId w:val="26"/>
  </w:num>
  <w:num w:numId="37">
    <w:abstractNumId w:val="24"/>
  </w:num>
  <w:num w:numId="38">
    <w:abstractNumId w:val="5"/>
  </w:num>
  <w:num w:numId="39">
    <w:abstractNumId w:val="31"/>
  </w:num>
  <w:num w:numId="4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95"/>
    <w:rsid w:val="0000139D"/>
    <w:rsid w:val="00002FB5"/>
    <w:rsid w:val="00003F4A"/>
    <w:rsid w:val="000055A5"/>
    <w:rsid w:val="00005BAD"/>
    <w:rsid w:val="000112BB"/>
    <w:rsid w:val="00013381"/>
    <w:rsid w:val="00014421"/>
    <w:rsid w:val="000154DE"/>
    <w:rsid w:val="0001704A"/>
    <w:rsid w:val="00022886"/>
    <w:rsid w:val="0002397F"/>
    <w:rsid w:val="00030940"/>
    <w:rsid w:val="0003107E"/>
    <w:rsid w:val="00031D65"/>
    <w:rsid w:val="000330B8"/>
    <w:rsid w:val="00033B82"/>
    <w:rsid w:val="000365D9"/>
    <w:rsid w:val="000369C4"/>
    <w:rsid w:val="00036C38"/>
    <w:rsid w:val="00046483"/>
    <w:rsid w:val="00047C66"/>
    <w:rsid w:val="00047D06"/>
    <w:rsid w:val="00050640"/>
    <w:rsid w:val="00060C2A"/>
    <w:rsid w:val="000626FF"/>
    <w:rsid w:val="00062805"/>
    <w:rsid w:val="00063295"/>
    <w:rsid w:val="00065A16"/>
    <w:rsid w:val="0007187E"/>
    <w:rsid w:val="00071A42"/>
    <w:rsid w:val="00071AC8"/>
    <w:rsid w:val="000769BC"/>
    <w:rsid w:val="00081852"/>
    <w:rsid w:val="000823B9"/>
    <w:rsid w:val="00085893"/>
    <w:rsid w:val="000878DC"/>
    <w:rsid w:val="00090309"/>
    <w:rsid w:val="00091566"/>
    <w:rsid w:val="00091E21"/>
    <w:rsid w:val="00095CF6"/>
    <w:rsid w:val="000A3570"/>
    <w:rsid w:val="000A614D"/>
    <w:rsid w:val="000B5DDD"/>
    <w:rsid w:val="000B71C6"/>
    <w:rsid w:val="000C2774"/>
    <w:rsid w:val="000C7259"/>
    <w:rsid w:val="000D3F24"/>
    <w:rsid w:val="000D4A42"/>
    <w:rsid w:val="000D4C81"/>
    <w:rsid w:val="000D6254"/>
    <w:rsid w:val="000E09AA"/>
    <w:rsid w:val="000E2FD5"/>
    <w:rsid w:val="000E33AE"/>
    <w:rsid w:val="000E5697"/>
    <w:rsid w:val="000E5EAB"/>
    <w:rsid w:val="000E6D2B"/>
    <w:rsid w:val="000E7EC5"/>
    <w:rsid w:val="000F1780"/>
    <w:rsid w:val="000F22B8"/>
    <w:rsid w:val="00100495"/>
    <w:rsid w:val="00101CC6"/>
    <w:rsid w:val="00102360"/>
    <w:rsid w:val="001026D6"/>
    <w:rsid w:val="00106245"/>
    <w:rsid w:val="00106B8E"/>
    <w:rsid w:val="001103A2"/>
    <w:rsid w:val="00110C79"/>
    <w:rsid w:val="001128FB"/>
    <w:rsid w:val="00112D3F"/>
    <w:rsid w:val="001216A6"/>
    <w:rsid w:val="0013026E"/>
    <w:rsid w:val="001317CE"/>
    <w:rsid w:val="001350E9"/>
    <w:rsid w:val="00136523"/>
    <w:rsid w:val="001404AA"/>
    <w:rsid w:val="00140E81"/>
    <w:rsid w:val="00141C35"/>
    <w:rsid w:val="001431BA"/>
    <w:rsid w:val="00143710"/>
    <w:rsid w:val="00144128"/>
    <w:rsid w:val="00154926"/>
    <w:rsid w:val="00154CE1"/>
    <w:rsid w:val="00155B47"/>
    <w:rsid w:val="00167F5B"/>
    <w:rsid w:val="00167F90"/>
    <w:rsid w:val="001707E1"/>
    <w:rsid w:val="00170822"/>
    <w:rsid w:val="00171BAF"/>
    <w:rsid w:val="00176FD1"/>
    <w:rsid w:val="001773DC"/>
    <w:rsid w:val="00177D52"/>
    <w:rsid w:val="00181729"/>
    <w:rsid w:val="001831CE"/>
    <w:rsid w:val="00184ADC"/>
    <w:rsid w:val="00185021"/>
    <w:rsid w:val="00190E0A"/>
    <w:rsid w:val="00194F8D"/>
    <w:rsid w:val="001A26CD"/>
    <w:rsid w:val="001A4074"/>
    <w:rsid w:val="001B09D5"/>
    <w:rsid w:val="001B470A"/>
    <w:rsid w:val="001C0FB7"/>
    <w:rsid w:val="001C175C"/>
    <w:rsid w:val="001C28C3"/>
    <w:rsid w:val="001C3019"/>
    <w:rsid w:val="001C432C"/>
    <w:rsid w:val="001C4574"/>
    <w:rsid w:val="001C46DA"/>
    <w:rsid w:val="001C51F5"/>
    <w:rsid w:val="001C5F48"/>
    <w:rsid w:val="001D040B"/>
    <w:rsid w:val="001D3F91"/>
    <w:rsid w:val="001D4EDB"/>
    <w:rsid w:val="001D53E7"/>
    <w:rsid w:val="001D63F1"/>
    <w:rsid w:val="001E0933"/>
    <w:rsid w:val="001E61FB"/>
    <w:rsid w:val="001F4589"/>
    <w:rsid w:val="001F6C50"/>
    <w:rsid w:val="00200201"/>
    <w:rsid w:val="0021048F"/>
    <w:rsid w:val="00210E9E"/>
    <w:rsid w:val="00214E43"/>
    <w:rsid w:val="00217498"/>
    <w:rsid w:val="00220096"/>
    <w:rsid w:val="00221C32"/>
    <w:rsid w:val="002248A8"/>
    <w:rsid w:val="00224EA4"/>
    <w:rsid w:val="002276FC"/>
    <w:rsid w:val="0023462A"/>
    <w:rsid w:val="00241352"/>
    <w:rsid w:val="00241453"/>
    <w:rsid w:val="00241A01"/>
    <w:rsid w:val="002473F9"/>
    <w:rsid w:val="0025293F"/>
    <w:rsid w:val="002537EB"/>
    <w:rsid w:val="00257058"/>
    <w:rsid w:val="002624BD"/>
    <w:rsid w:val="0026686D"/>
    <w:rsid w:val="00273D1C"/>
    <w:rsid w:val="0027496A"/>
    <w:rsid w:val="00287672"/>
    <w:rsid w:val="00290463"/>
    <w:rsid w:val="00291788"/>
    <w:rsid w:val="002927A7"/>
    <w:rsid w:val="002928A7"/>
    <w:rsid w:val="00292D24"/>
    <w:rsid w:val="00294E14"/>
    <w:rsid w:val="00296D2D"/>
    <w:rsid w:val="002A3832"/>
    <w:rsid w:val="002B0CFF"/>
    <w:rsid w:val="002B46E0"/>
    <w:rsid w:val="002B773E"/>
    <w:rsid w:val="002C2AC0"/>
    <w:rsid w:val="002C40AB"/>
    <w:rsid w:val="002C641E"/>
    <w:rsid w:val="002C7745"/>
    <w:rsid w:val="002D0792"/>
    <w:rsid w:val="002D1A95"/>
    <w:rsid w:val="002D348A"/>
    <w:rsid w:val="002D3A57"/>
    <w:rsid w:val="002D557A"/>
    <w:rsid w:val="002D5D0E"/>
    <w:rsid w:val="002E0660"/>
    <w:rsid w:val="002E0CAC"/>
    <w:rsid w:val="002E72FB"/>
    <w:rsid w:val="002F54B3"/>
    <w:rsid w:val="003021D8"/>
    <w:rsid w:val="00302D9F"/>
    <w:rsid w:val="00302FC0"/>
    <w:rsid w:val="00305A31"/>
    <w:rsid w:val="003108EC"/>
    <w:rsid w:val="00311B9A"/>
    <w:rsid w:val="00316039"/>
    <w:rsid w:val="00316E72"/>
    <w:rsid w:val="00323D82"/>
    <w:rsid w:val="00327441"/>
    <w:rsid w:val="0033102E"/>
    <w:rsid w:val="00331033"/>
    <w:rsid w:val="00334250"/>
    <w:rsid w:val="00341DC1"/>
    <w:rsid w:val="0034249A"/>
    <w:rsid w:val="003443F3"/>
    <w:rsid w:val="00345A31"/>
    <w:rsid w:val="00345DD8"/>
    <w:rsid w:val="00352E0D"/>
    <w:rsid w:val="00354EF5"/>
    <w:rsid w:val="0036339C"/>
    <w:rsid w:val="00363D52"/>
    <w:rsid w:val="00364E8F"/>
    <w:rsid w:val="003671FE"/>
    <w:rsid w:val="0037011F"/>
    <w:rsid w:val="00373F8E"/>
    <w:rsid w:val="00384642"/>
    <w:rsid w:val="00384A5F"/>
    <w:rsid w:val="003935EE"/>
    <w:rsid w:val="00397EEE"/>
    <w:rsid w:val="003A3D3F"/>
    <w:rsid w:val="003A4790"/>
    <w:rsid w:val="003A7777"/>
    <w:rsid w:val="003B2057"/>
    <w:rsid w:val="003B546D"/>
    <w:rsid w:val="003B5932"/>
    <w:rsid w:val="003C103A"/>
    <w:rsid w:val="003C1635"/>
    <w:rsid w:val="003C2C11"/>
    <w:rsid w:val="003C4D44"/>
    <w:rsid w:val="003C55B1"/>
    <w:rsid w:val="003D1675"/>
    <w:rsid w:val="003D1FCF"/>
    <w:rsid w:val="003D4FF9"/>
    <w:rsid w:val="003D7099"/>
    <w:rsid w:val="003E41D2"/>
    <w:rsid w:val="003E6485"/>
    <w:rsid w:val="003F2345"/>
    <w:rsid w:val="003F2C08"/>
    <w:rsid w:val="003F5A11"/>
    <w:rsid w:val="00400543"/>
    <w:rsid w:val="00401E4A"/>
    <w:rsid w:val="00406FFA"/>
    <w:rsid w:val="004075C4"/>
    <w:rsid w:val="00411048"/>
    <w:rsid w:val="00413EE7"/>
    <w:rsid w:val="004220B9"/>
    <w:rsid w:val="00425E90"/>
    <w:rsid w:val="00427146"/>
    <w:rsid w:val="004315A7"/>
    <w:rsid w:val="00432472"/>
    <w:rsid w:val="00434F05"/>
    <w:rsid w:val="004376B5"/>
    <w:rsid w:val="0044021C"/>
    <w:rsid w:val="00440308"/>
    <w:rsid w:val="004426BB"/>
    <w:rsid w:val="00443DC9"/>
    <w:rsid w:val="004516E0"/>
    <w:rsid w:val="004539E0"/>
    <w:rsid w:val="0045450B"/>
    <w:rsid w:val="00455208"/>
    <w:rsid w:val="00455C99"/>
    <w:rsid w:val="00463783"/>
    <w:rsid w:val="00467048"/>
    <w:rsid w:val="004672F8"/>
    <w:rsid w:val="00470F83"/>
    <w:rsid w:val="0047352A"/>
    <w:rsid w:val="004738B9"/>
    <w:rsid w:val="00477A25"/>
    <w:rsid w:val="004867EC"/>
    <w:rsid w:val="00490712"/>
    <w:rsid w:val="004A5C7D"/>
    <w:rsid w:val="004A606C"/>
    <w:rsid w:val="004A62BF"/>
    <w:rsid w:val="004B3E52"/>
    <w:rsid w:val="004B47BF"/>
    <w:rsid w:val="004B7236"/>
    <w:rsid w:val="004C2165"/>
    <w:rsid w:val="004D1421"/>
    <w:rsid w:val="004D198D"/>
    <w:rsid w:val="004D59CC"/>
    <w:rsid w:val="004E4BE0"/>
    <w:rsid w:val="004E6CBB"/>
    <w:rsid w:val="004F13FF"/>
    <w:rsid w:val="004F1812"/>
    <w:rsid w:val="004F1EAA"/>
    <w:rsid w:val="004F3168"/>
    <w:rsid w:val="0050083D"/>
    <w:rsid w:val="00513145"/>
    <w:rsid w:val="00513AB8"/>
    <w:rsid w:val="00517233"/>
    <w:rsid w:val="00525D4B"/>
    <w:rsid w:val="00527364"/>
    <w:rsid w:val="005314AF"/>
    <w:rsid w:val="00532D94"/>
    <w:rsid w:val="00537A91"/>
    <w:rsid w:val="0054041D"/>
    <w:rsid w:val="00542964"/>
    <w:rsid w:val="005435DE"/>
    <w:rsid w:val="005457F6"/>
    <w:rsid w:val="00550D1E"/>
    <w:rsid w:val="0056261A"/>
    <w:rsid w:val="00564282"/>
    <w:rsid w:val="00567EE0"/>
    <w:rsid w:val="00573AC5"/>
    <w:rsid w:val="00584D89"/>
    <w:rsid w:val="00587E2B"/>
    <w:rsid w:val="005A0976"/>
    <w:rsid w:val="005A0FF0"/>
    <w:rsid w:val="005A22F9"/>
    <w:rsid w:val="005B37F9"/>
    <w:rsid w:val="005B3E5E"/>
    <w:rsid w:val="005B5D3B"/>
    <w:rsid w:val="005C1B0D"/>
    <w:rsid w:val="005C55EF"/>
    <w:rsid w:val="005C6493"/>
    <w:rsid w:val="005D3038"/>
    <w:rsid w:val="005D5D3B"/>
    <w:rsid w:val="005D734B"/>
    <w:rsid w:val="005D7A91"/>
    <w:rsid w:val="005E0026"/>
    <w:rsid w:val="005E41EE"/>
    <w:rsid w:val="005E5474"/>
    <w:rsid w:val="005F37EF"/>
    <w:rsid w:val="0061222D"/>
    <w:rsid w:val="00612829"/>
    <w:rsid w:val="00613A17"/>
    <w:rsid w:val="00615F95"/>
    <w:rsid w:val="006167BD"/>
    <w:rsid w:val="00624FA0"/>
    <w:rsid w:val="00642D27"/>
    <w:rsid w:val="00643059"/>
    <w:rsid w:val="00643208"/>
    <w:rsid w:val="00646478"/>
    <w:rsid w:val="00650B50"/>
    <w:rsid w:val="00653709"/>
    <w:rsid w:val="00655FD2"/>
    <w:rsid w:val="00662265"/>
    <w:rsid w:val="006623B4"/>
    <w:rsid w:val="00663288"/>
    <w:rsid w:val="00664319"/>
    <w:rsid w:val="00665ED6"/>
    <w:rsid w:val="0067010F"/>
    <w:rsid w:val="00675C57"/>
    <w:rsid w:val="006764A4"/>
    <w:rsid w:val="00681ECC"/>
    <w:rsid w:val="0069392C"/>
    <w:rsid w:val="006962E6"/>
    <w:rsid w:val="00697C31"/>
    <w:rsid w:val="006A069F"/>
    <w:rsid w:val="006A5F50"/>
    <w:rsid w:val="006A7473"/>
    <w:rsid w:val="006A7584"/>
    <w:rsid w:val="006B0471"/>
    <w:rsid w:val="006B356C"/>
    <w:rsid w:val="006B4C84"/>
    <w:rsid w:val="006B54B6"/>
    <w:rsid w:val="006C0541"/>
    <w:rsid w:val="006C0B49"/>
    <w:rsid w:val="006C166E"/>
    <w:rsid w:val="006C17EF"/>
    <w:rsid w:val="006C7A7B"/>
    <w:rsid w:val="006C7BD8"/>
    <w:rsid w:val="006D21D2"/>
    <w:rsid w:val="006D250A"/>
    <w:rsid w:val="006D30BD"/>
    <w:rsid w:val="006D668B"/>
    <w:rsid w:val="006D6A27"/>
    <w:rsid w:val="006E38E6"/>
    <w:rsid w:val="006F459D"/>
    <w:rsid w:val="006F6CB5"/>
    <w:rsid w:val="006F6D96"/>
    <w:rsid w:val="006F7ABA"/>
    <w:rsid w:val="0070051D"/>
    <w:rsid w:val="00703CBC"/>
    <w:rsid w:val="00704659"/>
    <w:rsid w:val="00705383"/>
    <w:rsid w:val="00717498"/>
    <w:rsid w:val="00721B50"/>
    <w:rsid w:val="007252A2"/>
    <w:rsid w:val="0073022B"/>
    <w:rsid w:val="007507F5"/>
    <w:rsid w:val="00762498"/>
    <w:rsid w:val="00762989"/>
    <w:rsid w:val="00766153"/>
    <w:rsid w:val="00766923"/>
    <w:rsid w:val="00767A21"/>
    <w:rsid w:val="00772AAF"/>
    <w:rsid w:val="007739E9"/>
    <w:rsid w:val="00774320"/>
    <w:rsid w:val="007819B0"/>
    <w:rsid w:val="0078488C"/>
    <w:rsid w:val="00787C6D"/>
    <w:rsid w:val="00792BE9"/>
    <w:rsid w:val="0079370E"/>
    <w:rsid w:val="007B020C"/>
    <w:rsid w:val="007B0211"/>
    <w:rsid w:val="007B1B99"/>
    <w:rsid w:val="007C0336"/>
    <w:rsid w:val="007C47A3"/>
    <w:rsid w:val="007C5D56"/>
    <w:rsid w:val="007D5DCC"/>
    <w:rsid w:val="007D645D"/>
    <w:rsid w:val="007E05DC"/>
    <w:rsid w:val="007E0D45"/>
    <w:rsid w:val="007E11F7"/>
    <w:rsid w:val="007E27EF"/>
    <w:rsid w:val="007E4978"/>
    <w:rsid w:val="007E49C4"/>
    <w:rsid w:val="007E6323"/>
    <w:rsid w:val="007E73D5"/>
    <w:rsid w:val="007F0B2D"/>
    <w:rsid w:val="007F27E6"/>
    <w:rsid w:val="007F4940"/>
    <w:rsid w:val="007F4FD3"/>
    <w:rsid w:val="00800881"/>
    <w:rsid w:val="00800B8A"/>
    <w:rsid w:val="00805A47"/>
    <w:rsid w:val="00805F95"/>
    <w:rsid w:val="008129D9"/>
    <w:rsid w:val="008130FB"/>
    <w:rsid w:val="008139BD"/>
    <w:rsid w:val="00821AD8"/>
    <w:rsid w:val="008253F2"/>
    <w:rsid w:val="00826E92"/>
    <w:rsid w:val="00826FF5"/>
    <w:rsid w:val="00832AF8"/>
    <w:rsid w:val="00842783"/>
    <w:rsid w:val="0084287D"/>
    <w:rsid w:val="008446EF"/>
    <w:rsid w:val="00845A1F"/>
    <w:rsid w:val="008474A7"/>
    <w:rsid w:val="0085143C"/>
    <w:rsid w:val="00860FDE"/>
    <w:rsid w:val="008643F2"/>
    <w:rsid w:val="0087291B"/>
    <w:rsid w:val="008746AF"/>
    <w:rsid w:val="00876BCC"/>
    <w:rsid w:val="00877671"/>
    <w:rsid w:val="008776B0"/>
    <w:rsid w:val="00877E3E"/>
    <w:rsid w:val="00880235"/>
    <w:rsid w:val="00882D3D"/>
    <w:rsid w:val="00884735"/>
    <w:rsid w:val="008873E7"/>
    <w:rsid w:val="008878B3"/>
    <w:rsid w:val="008916F3"/>
    <w:rsid w:val="008970DF"/>
    <w:rsid w:val="008A0718"/>
    <w:rsid w:val="008A3575"/>
    <w:rsid w:val="008A5A0F"/>
    <w:rsid w:val="008A63EA"/>
    <w:rsid w:val="008A7354"/>
    <w:rsid w:val="008B30CB"/>
    <w:rsid w:val="008B38D8"/>
    <w:rsid w:val="008B75E3"/>
    <w:rsid w:val="008C0C8B"/>
    <w:rsid w:val="008C12D7"/>
    <w:rsid w:val="008C2980"/>
    <w:rsid w:val="008C3B46"/>
    <w:rsid w:val="008D20D4"/>
    <w:rsid w:val="008D492A"/>
    <w:rsid w:val="008D5255"/>
    <w:rsid w:val="008D5F90"/>
    <w:rsid w:val="008D61BB"/>
    <w:rsid w:val="008E2BD1"/>
    <w:rsid w:val="008E417F"/>
    <w:rsid w:val="008E43AF"/>
    <w:rsid w:val="008E768E"/>
    <w:rsid w:val="008F0841"/>
    <w:rsid w:val="008F325C"/>
    <w:rsid w:val="008F495E"/>
    <w:rsid w:val="008F72C0"/>
    <w:rsid w:val="008F77F2"/>
    <w:rsid w:val="00900463"/>
    <w:rsid w:val="00901243"/>
    <w:rsid w:val="0090183F"/>
    <w:rsid w:val="0090245B"/>
    <w:rsid w:val="00902FA1"/>
    <w:rsid w:val="009040B9"/>
    <w:rsid w:val="00905800"/>
    <w:rsid w:val="00905EE8"/>
    <w:rsid w:val="009072D5"/>
    <w:rsid w:val="00914561"/>
    <w:rsid w:val="00914581"/>
    <w:rsid w:val="00917F39"/>
    <w:rsid w:val="00922059"/>
    <w:rsid w:val="00924BCC"/>
    <w:rsid w:val="00933933"/>
    <w:rsid w:val="00937160"/>
    <w:rsid w:val="009406A2"/>
    <w:rsid w:val="009413A6"/>
    <w:rsid w:val="00944D5F"/>
    <w:rsid w:val="00946873"/>
    <w:rsid w:val="00960DAD"/>
    <w:rsid w:val="009647BD"/>
    <w:rsid w:val="00964A2D"/>
    <w:rsid w:val="00964C0C"/>
    <w:rsid w:val="0096568F"/>
    <w:rsid w:val="009706FB"/>
    <w:rsid w:val="00971759"/>
    <w:rsid w:val="00973431"/>
    <w:rsid w:val="00975F72"/>
    <w:rsid w:val="00976D4C"/>
    <w:rsid w:val="00984D90"/>
    <w:rsid w:val="009852E9"/>
    <w:rsid w:val="0098533D"/>
    <w:rsid w:val="00987AC3"/>
    <w:rsid w:val="00991F33"/>
    <w:rsid w:val="00992CAD"/>
    <w:rsid w:val="009938C7"/>
    <w:rsid w:val="00995EB4"/>
    <w:rsid w:val="00996314"/>
    <w:rsid w:val="009A062C"/>
    <w:rsid w:val="009A12B3"/>
    <w:rsid w:val="009A517F"/>
    <w:rsid w:val="009A6BDB"/>
    <w:rsid w:val="009B2D7E"/>
    <w:rsid w:val="009B4809"/>
    <w:rsid w:val="009B4A00"/>
    <w:rsid w:val="009B5AD8"/>
    <w:rsid w:val="009C0076"/>
    <w:rsid w:val="009C078F"/>
    <w:rsid w:val="009C0991"/>
    <w:rsid w:val="009C288D"/>
    <w:rsid w:val="009C335B"/>
    <w:rsid w:val="009D27DE"/>
    <w:rsid w:val="009D73EC"/>
    <w:rsid w:val="009D7DE3"/>
    <w:rsid w:val="009E1BFD"/>
    <w:rsid w:val="009E4242"/>
    <w:rsid w:val="009E6051"/>
    <w:rsid w:val="009E657D"/>
    <w:rsid w:val="009F0954"/>
    <w:rsid w:val="009F26F4"/>
    <w:rsid w:val="009F5343"/>
    <w:rsid w:val="009F567B"/>
    <w:rsid w:val="00A040DC"/>
    <w:rsid w:val="00A06554"/>
    <w:rsid w:val="00A06C5E"/>
    <w:rsid w:val="00A07184"/>
    <w:rsid w:val="00A11E31"/>
    <w:rsid w:val="00A14EFC"/>
    <w:rsid w:val="00A163AB"/>
    <w:rsid w:val="00A170DF"/>
    <w:rsid w:val="00A2137A"/>
    <w:rsid w:val="00A218EE"/>
    <w:rsid w:val="00A25908"/>
    <w:rsid w:val="00A30E04"/>
    <w:rsid w:val="00A34C8C"/>
    <w:rsid w:val="00A365BD"/>
    <w:rsid w:val="00A37365"/>
    <w:rsid w:val="00A41CE8"/>
    <w:rsid w:val="00A43095"/>
    <w:rsid w:val="00A51BD0"/>
    <w:rsid w:val="00A52167"/>
    <w:rsid w:val="00A52C79"/>
    <w:rsid w:val="00A552A5"/>
    <w:rsid w:val="00A61A54"/>
    <w:rsid w:val="00A64BBC"/>
    <w:rsid w:val="00A70C4D"/>
    <w:rsid w:val="00A75014"/>
    <w:rsid w:val="00A767C5"/>
    <w:rsid w:val="00A76823"/>
    <w:rsid w:val="00A80B44"/>
    <w:rsid w:val="00A81577"/>
    <w:rsid w:val="00A828F4"/>
    <w:rsid w:val="00A83792"/>
    <w:rsid w:val="00A8544C"/>
    <w:rsid w:val="00A87643"/>
    <w:rsid w:val="00A97ECF"/>
    <w:rsid w:val="00AA0430"/>
    <w:rsid w:val="00AA13EC"/>
    <w:rsid w:val="00AA696D"/>
    <w:rsid w:val="00AD21CC"/>
    <w:rsid w:val="00AD25E2"/>
    <w:rsid w:val="00AD5E6F"/>
    <w:rsid w:val="00AE0C18"/>
    <w:rsid w:val="00AE10A9"/>
    <w:rsid w:val="00AE26AD"/>
    <w:rsid w:val="00AE5DEA"/>
    <w:rsid w:val="00AF38EA"/>
    <w:rsid w:val="00AF7ABF"/>
    <w:rsid w:val="00B010BD"/>
    <w:rsid w:val="00B12658"/>
    <w:rsid w:val="00B168EB"/>
    <w:rsid w:val="00B21296"/>
    <w:rsid w:val="00B31B00"/>
    <w:rsid w:val="00B3223A"/>
    <w:rsid w:val="00B347F6"/>
    <w:rsid w:val="00B3651B"/>
    <w:rsid w:val="00B44E07"/>
    <w:rsid w:val="00B455E3"/>
    <w:rsid w:val="00B46020"/>
    <w:rsid w:val="00B47CC2"/>
    <w:rsid w:val="00B50C5E"/>
    <w:rsid w:val="00B543B9"/>
    <w:rsid w:val="00B55BD1"/>
    <w:rsid w:val="00B63DBE"/>
    <w:rsid w:val="00B64AD1"/>
    <w:rsid w:val="00B65F88"/>
    <w:rsid w:val="00B70950"/>
    <w:rsid w:val="00B709FF"/>
    <w:rsid w:val="00B70E47"/>
    <w:rsid w:val="00B77886"/>
    <w:rsid w:val="00B83BB7"/>
    <w:rsid w:val="00B85D1F"/>
    <w:rsid w:val="00B9234F"/>
    <w:rsid w:val="00B94319"/>
    <w:rsid w:val="00BA04A6"/>
    <w:rsid w:val="00BA4330"/>
    <w:rsid w:val="00BA45F5"/>
    <w:rsid w:val="00BA5948"/>
    <w:rsid w:val="00BB0659"/>
    <w:rsid w:val="00BB10AD"/>
    <w:rsid w:val="00BB7A5F"/>
    <w:rsid w:val="00BC3011"/>
    <w:rsid w:val="00BC36FC"/>
    <w:rsid w:val="00BC3B4D"/>
    <w:rsid w:val="00BC415C"/>
    <w:rsid w:val="00BC4551"/>
    <w:rsid w:val="00BC5C5C"/>
    <w:rsid w:val="00BC77B5"/>
    <w:rsid w:val="00BD2ECF"/>
    <w:rsid w:val="00BD3336"/>
    <w:rsid w:val="00BD3480"/>
    <w:rsid w:val="00BE4F7F"/>
    <w:rsid w:val="00BE5F62"/>
    <w:rsid w:val="00BF0DB0"/>
    <w:rsid w:val="00BF11B9"/>
    <w:rsid w:val="00BF1AFF"/>
    <w:rsid w:val="00BF2CF8"/>
    <w:rsid w:val="00BF532C"/>
    <w:rsid w:val="00BF68B7"/>
    <w:rsid w:val="00C00808"/>
    <w:rsid w:val="00C021E6"/>
    <w:rsid w:val="00C03D38"/>
    <w:rsid w:val="00C10210"/>
    <w:rsid w:val="00C10A2E"/>
    <w:rsid w:val="00C223F2"/>
    <w:rsid w:val="00C25AB4"/>
    <w:rsid w:val="00C26530"/>
    <w:rsid w:val="00C31705"/>
    <w:rsid w:val="00C372CA"/>
    <w:rsid w:val="00C4171D"/>
    <w:rsid w:val="00C44F3F"/>
    <w:rsid w:val="00C4501A"/>
    <w:rsid w:val="00C525F9"/>
    <w:rsid w:val="00C54DAE"/>
    <w:rsid w:val="00C55792"/>
    <w:rsid w:val="00C60397"/>
    <w:rsid w:val="00C605A5"/>
    <w:rsid w:val="00C62B38"/>
    <w:rsid w:val="00C648BE"/>
    <w:rsid w:val="00C64AB3"/>
    <w:rsid w:val="00C64C7C"/>
    <w:rsid w:val="00C670EB"/>
    <w:rsid w:val="00C74DFE"/>
    <w:rsid w:val="00C7638B"/>
    <w:rsid w:val="00C80339"/>
    <w:rsid w:val="00C82AB6"/>
    <w:rsid w:val="00C855B5"/>
    <w:rsid w:val="00C86025"/>
    <w:rsid w:val="00C90B97"/>
    <w:rsid w:val="00C91EF1"/>
    <w:rsid w:val="00C9269D"/>
    <w:rsid w:val="00C92FFC"/>
    <w:rsid w:val="00C93CA7"/>
    <w:rsid w:val="00C9453B"/>
    <w:rsid w:val="00CA4280"/>
    <w:rsid w:val="00CA5972"/>
    <w:rsid w:val="00CA6C70"/>
    <w:rsid w:val="00CA74FE"/>
    <w:rsid w:val="00CB0483"/>
    <w:rsid w:val="00CB369E"/>
    <w:rsid w:val="00CB4B3D"/>
    <w:rsid w:val="00CB4B6F"/>
    <w:rsid w:val="00CB6FB3"/>
    <w:rsid w:val="00CB71B4"/>
    <w:rsid w:val="00CB7CC5"/>
    <w:rsid w:val="00CC5B81"/>
    <w:rsid w:val="00CC6FA9"/>
    <w:rsid w:val="00CD06EA"/>
    <w:rsid w:val="00CD2A99"/>
    <w:rsid w:val="00CD2C5E"/>
    <w:rsid w:val="00CD35B7"/>
    <w:rsid w:val="00CD5385"/>
    <w:rsid w:val="00CD6436"/>
    <w:rsid w:val="00CD68FD"/>
    <w:rsid w:val="00CD6B61"/>
    <w:rsid w:val="00CE4B4D"/>
    <w:rsid w:val="00CE70AC"/>
    <w:rsid w:val="00CF3AE2"/>
    <w:rsid w:val="00CF4559"/>
    <w:rsid w:val="00CF6F8C"/>
    <w:rsid w:val="00D01468"/>
    <w:rsid w:val="00D035D1"/>
    <w:rsid w:val="00D04F60"/>
    <w:rsid w:val="00D060CC"/>
    <w:rsid w:val="00D14926"/>
    <w:rsid w:val="00D17F52"/>
    <w:rsid w:val="00D204D0"/>
    <w:rsid w:val="00D2154B"/>
    <w:rsid w:val="00D30927"/>
    <w:rsid w:val="00D316C2"/>
    <w:rsid w:val="00D31D9E"/>
    <w:rsid w:val="00D33994"/>
    <w:rsid w:val="00D364C5"/>
    <w:rsid w:val="00D36749"/>
    <w:rsid w:val="00D43211"/>
    <w:rsid w:val="00D50133"/>
    <w:rsid w:val="00D56A6F"/>
    <w:rsid w:val="00D56BC2"/>
    <w:rsid w:val="00D72ACC"/>
    <w:rsid w:val="00D76AC9"/>
    <w:rsid w:val="00D770C3"/>
    <w:rsid w:val="00D775F6"/>
    <w:rsid w:val="00D832B6"/>
    <w:rsid w:val="00D90B29"/>
    <w:rsid w:val="00D92CB3"/>
    <w:rsid w:val="00D945FF"/>
    <w:rsid w:val="00D95B41"/>
    <w:rsid w:val="00DA2AF4"/>
    <w:rsid w:val="00DB035D"/>
    <w:rsid w:val="00DB289D"/>
    <w:rsid w:val="00DB630A"/>
    <w:rsid w:val="00DB7514"/>
    <w:rsid w:val="00DC5655"/>
    <w:rsid w:val="00DC7241"/>
    <w:rsid w:val="00DD6573"/>
    <w:rsid w:val="00DD7914"/>
    <w:rsid w:val="00DE0174"/>
    <w:rsid w:val="00DE5ADD"/>
    <w:rsid w:val="00DF5C72"/>
    <w:rsid w:val="00DF63CA"/>
    <w:rsid w:val="00DF6DCB"/>
    <w:rsid w:val="00E00A59"/>
    <w:rsid w:val="00E037F6"/>
    <w:rsid w:val="00E04507"/>
    <w:rsid w:val="00E10916"/>
    <w:rsid w:val="00E17EDB"/>
    <w:rsid w:val="00E22DF3"/>
    <w:rsid w:val="00E2342E"/>
    <w:rsid w:val="00E25985"/>
    <w:rsid w:val="00E31AC7"/>
    <w:rsid w:val="00E338C4"/>
    <w:rsid w:val="00E363E5"/>
    <w:rsid w:val="00E43DD1"/>
    <w:rsid w:val="00E46C3B"/>
    <w:rsid w:val="00E5419D"/>
    <w:rsid w:val="00E5673C"/>
    <w:rsid w:val="00E56A5A"/>
    <w:rsid w:val="00E60260"/>
    <w:rsid w:val="00E60744"/>
    <w:rsid w:val="00E701B7"/>
    <w:rsid w:val="00E719F4"/>
    <w:rsid w:val="00E755FF"/>
    <w:rsid w:val="00E83BB4"/>
    <w:rsid w:val="00E85EB5"/>
    <w:rsid w:val="00E87EE2"/>
    <w:rsid w:val="00E9081D"/>
    <w:rsid w:val="00E926E8"/>
    <w:rsid w:val="00E92A29"/>
    <w:rsid w:val="00EA56D1"/>
    <w:rsid w:val="00EA60D1"/>
    <w:rsid w:val="00EB48A1"/>
    <w:rsid w:val="00EC0F69"/>
    <w:rsid w:val="00EC28DE"/>
    <w:rsid w:val="00EC31DE"/>
    <w:rsid w:val="00EC3D27"/>
    <w:rsid w:val="00EC5126"/>
    <w:rsid w:val="00ED7221"/>
    <w:rsid w:val="00EE6941"/>
    <w:rsid w:val="00EF63A3"/>
    <w:rsid w:val="00EF7AC8"/>
    <w:rsid w:val="00F01665"/>
    <w:rsid w:val="00F022CD"/>
    <w:rsid w:val="00F0419E"/>
    <w:rsid w:val="00F13611"/>
    <w:rsid w:val="00F1494B"/>
    <w:rsid w:val="00F206A1"/>
    <w:rsid w:val="00F24798"/>
    <w:rsid w:val="00F25009"/>
    <w:rsid w:val="00F30B2F"/>
    <w:rsid w:val="00F32489"/>
    <w:rsid w:val="00F36A36"/>
    <w:rsid w:val="00F36CFD"/>
    <w:rsid w:val="00F37389"/>
    <w:rsid w:val="00F41CEC"/>
    <w:rsid w:val="00F4357C"/>
    <w:rsid w:val="00F4440B"/>
    <w:rsid w:val="00F50167"/>
    <w:rsid w:val="00F60F26"/>
    <w:rsid w:val="00F61353"/>
    <w:rsid w:val="00F61F30"/>
    <w:rsid w:val="00F64615"/>
    <w:rsid w:val="00F64F9D"/>
    <w:rsid w:val="00F7049D"/>
    <w:rsid w:val="00F72441"/>
    <w:rsid w:val="00F7293C"/>
    <w:rsid w:val="00F746DA"/>
    <w:rsid w:val="00F74AB2"/>
    <w:rsid w:val="00F8558C"/>
    <w:rsid w:val="00F8621D"/>
    <w:rsid w:val="00F872F5"/>
    <w:rsid w:val="00F91089"/>
    <w:rsid w:val="00F93EC6"/>
    <w:rsid w:val="00F9569C"/>
    <w:rsid w:val="00F95ECA"/>
    <w:rsid w:val="00FA4643"/>
    <w:rsid w:val="00FA720C"/>
    <w:rsid w:val="00FA7F52"/>
    <w:rsid w:val="00FB2703"/>
    <w:rsid w:val="00FB5530"/>
    <w:rsid w:val="00FB7477"/>
    <w:rsid w:val="00FB75A6"/>
    <w:rsid w:val="00FC292E"/>
    <w:rsid w:val="00FC428D"/>
    <w:rsid w:val="00FC52D1"/>
    <w:rsid w:val="00FC5386"/>
    <w:rsid w:val="00FD0963"/>
    <w:rsid w:val="00FD6722"/>
    <w:rsid w:val="00FE4517"/>
    <w:rsid w:val="00FE45B3"/>
    <w:rsid w:val="00FE556D"/>
    <w:rsid w:val="00FE5A4F"/>
    <w:rsid w:val="00FE659C"/>
    <w:rsid w:val="00FE6D14"/>
    <w:rsid w:val="00FF4071"/>
    <w:rsid w:val="00FF760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257B4"/>
  <w15:docId w15:val="{B6FEF286-570E-46E7-9479-98BFF436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F95"/>
    <w:rPr>
      <w:sz w:val="24"/>
      <w:szCs w:val="24"/>
    </w:rPr>
  </w:style>
  <w:style w:type="paragraph" w:styleId="1">
    <w:name w:val="heading 1"/>
    <w:basedOn w:val="a"/>
    <w:next w:val="a"/>
    <w:link w:val="1Char"/>
    <w:qFormat/>
    <w:rsid w:val="00615F95"/>
    <w:pPr>
      <w:keepNext/>
      <w:outlineLvl w:val="0"/>
    </w:pPr>
    <w:rPr>
      <w:b/>
    </w:rPr>
  </w:style>
  <w:style w:type="paragraph" w:styleId="5">
    <w:name w:val="heading 5"/>
    <w:basedOn w:val="a"/>
    <w:next w:val="a"/>
    <w:qFormat/>
    <w:rsid w:val="00615F95"/>
    <w:pPr>
      <w:keepNext/>
      <w:ind w:right="26"/>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221C32"/>
    <w:rPr>
      <w:b/>
      <w:sz w:val="24"/>
      <w:szCs w:val="24"/>
    </w:rPr>
  </w:style>
  <w:style w:type="paragraph" w:styleId="a3">
    <w:name w:val="Balloon Text"/>
    <w:basedOn w:val="a"/>
    <w:link w:val="Char"/>
    <w:rsid w:val="00664319"/>
    <w:rPr>
      <w:rFonts w:ascii="Tahoma" w:hAnsi="Tahoma" w:cs="Tahoma"/>
      <w:sz w:val="16"/>
      <w:szCs w:val="16"/>
    </w:rPr>
  </w:style>
  <w:style w:type="character" w:customStyle="1" w:styleId="Char">
    <w:name w:val="Κείμενο πλαισίου Char"/>
    <w:link w:val="a3"/>
    <w:rsid w:val="00664319"/>
    <w:rPr>
      <w:rFonts w:ascii="Tahoma" w:hAnsi="Tahoma" w:cs="Tahoma"/>
      <w:sz w:val="16"/>
      <w:szCs w:val="16"/>
    </w:rPr>
  </w:style>
  <w:style w:type="paragraph" w:styleId="a4">
    <w:name w:val="List Paragraph"/>
    <w:basedOn w:val="a"/>
    <w:uiPriority w:val="34"/>
    <w:qFormat/>
    <w:rsid w:val="0037011F"/>
    <w:pPr>
      <w:ind w:left="720"/>
      <w:contextualSpacing/>
    </w:pPr>
  </w:style>
  <w:style w:type="character" w:styleId="a5">
    <w:name w:val="Strong"/>
    <w:basedOn w:val="a0"/>
    <w:uiPriority w:val="22"/>
    <w:qFormat/>
    <w:rsid w:val="00432472"/>
    <w:rPr>
      <w:b/>
      <w:bCs/>
    </w:rPr>
  </w:style>
  <w:style w:type="table" w:styleId="a6">
    <w:name w:val="Table Grid"/>
    <w:basedOn w:val="a1"/>
    <w:uiPriority w:val="59"/>
    <w:rsid w:val="00F74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qFormat/>
    <w:rsid w:val="00F74AB2"/>
    <w:rPr>
      <w:i/>
      <w:iCs/>
    </w:rPr>
  </w:style>
  <w:style w:type="table" w:customStyle="1" w:styleId="10">
    <w:name w:val="Πλέγμα πίνακα1"/>
    <w:basedOn w:val="a1"/>
    <w:next w:val="a6"/>
    <w:uiPriority w:val="59"/>
    <w:rsid w:val="0076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Char0"/>
    <w:rsid w:val="00984D90"/>
    <w:pPr>
      <w:tabs>
        <w:tab w:val="center" w:pos="4153"/>
        <w:tab w:val="right" w:pos="8306"/>
      </w:tabs>
    </w:pPr>
  </w:style>
  <w:style w:type="character" w:customStyle="1" w:styleId="Char0">
    <w:name w:val="Υποσέλιδο Char"/>
    <w:basedOn w:val="a0"/>
    <w:link w:val="a8"/>
    <w:rsid w:val="00984D90"/>
    <w:rPr>
      <w:sz w:val="24"/>
      <w:szCs w:val="24"/>
    </w:rPr>
  </w:style>
  <w:style w:type="character" w:styleId="a9">
    <w:name w:val="page number"/>
    <w:basedOn w:val="a0"/>
    <w:rsid w:val="00984D90"/>
  </w:style>
  <w:style w:type="character" w:styleId="-">
    <w:name w:val="Hyperlink"/>
    <w:basedOn w:val="a0"/>
    <w:unhideWhenUsed/>
    <w:rsid w:val="006C0541"/>
    <w:rPr>
      <w:color w:val="0000FF" w:themeColor="hyperlink"/>
      <w:u w:val="single"/>
    </w:rPr>
  </w:style>
  <w:style w:type="character" w:customStyle="1" w:styleId="Bodytext">
    <w:name w:val="Body text_"/>
    <w:basedOn w:val="a0"/>
    <w:link w:val="11"/>
    <w:uiPriority w:val="99"/>
    <w:locked/>
    <w:rsid w:val="00091E21"/>
    <w:rPr>
      <w:rFonts w:ascii="Arial" w:hAnsi="Arial" w:cs="Arial"/>
      <w:sz w:val="19"/>
      <w:szCs w:val="19"/>
      <w:shd w:val="clear" w:color="auto" w:fill="FFFFFF"/>
    </w:rPr>
  </w:style>
  <w:style w:type="paragraph" w:customStyle="1" w:styleId="11">
    <w:name w:val="Σώμα κειμένου1"/>
    <w:basedOn w:val="a"/>
    <w:link w:val="Bodytext"/>
    <w:uiPriority w:val="99"/>
    <w:rsid w:val="00091E21"/>
    <w:pPr>
      <w:widowControl w:val="0"/>
      <w:shd w:val="clear" w:color="auto" w:fill="FFFFFF"/>
      <w:spacing w:before="960" w:after="300" w:line="240" w:lineRule="atLeast"/>
    </w:pPr>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litismos@keratsini.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itismos@keratsini.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tismos@keratsini.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litismos@keratsini.gr" TargetMode="External"/><Relationship Id="rId4" Type="http://schemas.openxmlformats.org/officeDocument/2006/relationships/settings" Target="settings.xml"/><Relationship Id="rId9" Type="http://schemas.openxmlformats.org/officeDocument/2006/relationships/hyperlink" Target="mailto:politismos@keratsini.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E1EF8-F194-4E1C-998C-3FAC9C30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11</Pages>
  <Words>2177</Words>
  <Characters>17183</Characters>
  <Application>Microsoft Office Word</Application>
  <DocSecurity>0</DocSecurity>
  <Lines>143</Lines>
  <Paragraphs>38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PKarathanasi</dc:creator>
  <cp:lastModifiedBy>Θεοδώρα Παπαθωμοπούλου</cp:lastModifiedBy>
  <cp:revision>71</cp:revision>
  <cp:lastPrinted>2019-02-26T07:34:00Z</cp:lastPrinted>
  <dcterms:created xsi:type="dcterms:W3CDTF">2021-10-01T04:42:00Z</dcterms:created>
  <dcterms:modified xsi:type="dcterms:W3CDTF">2022-05-26T07:08:00Z</dcterms:modified>
</cp:coreProperties>
</file>